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C4133" w:rsidRPr="00470BB9" w:rsidRDefault="000C4133">
      <w:pPr>
        <w:rPr>
          <w:sz w:val="24"/>
          <w:szCs w:val="24"/>
        </w:rPr>
      </w:pPr>
      <w:bookmarkStart w:id="0" w:name="_GoBack"/>
      <w:bookmarkEnd w:id="0"/>
    </w:p>
    <w:p w:rsidR="00037A13" w:rsidRPr="00470BB9" w:rsidRDefault="00037A13">
      <w:pPr>
        <w:rPr>
          <w:sz w:val="24"/>
          <w:szCs w:val="24"/>
        </w:rPr>
      </w:pPr>
    </w:p>
    <w:p w:rsidR="002D7707" w:rsidRPr="00470BB9" w:rsidRDefault="002D7707">
      <w:pPr>
        <w:rPr>
          <w:sz w:val="24"/>
          <w:szCs w:val="24"/>
        </w:rPr>
      </w:pPr>
    </w:p>
    <w:p w:rsidR="002D7707" w:rsidRPr="00470BB9" w:rsidRDefault="002D7707">
      <w:pPr>
        <w:rPr>
          <w:sz w:val="24"/>
          <w:szCs w:val="24"/>
        </w:rPr>
      </w:pPr>
    </w:p>
    <w:p w:rsidR="000C4133" w:rsidRPr="00470BB9" w:rsidRDefault="000C4133">
      <w:pPr>
        <w:rPr>
          <w:sz w:val="24"/>
          <w:szCs w:val="24"/>
        </w:rPr>
      </w:pPr>
    </w:p>
    <w:p w:rsidR="000C4133" w:rsidRPr="00470BB9" w:rsidRDefault="00EE6639">
      <w:pPr>
        <w:pStyle w:val="Cmsor1"/>
        <w:jc w:val="center"/>
        <w:rPr>
          <w:rFonts w:ascii="Times New Roman" w:hAnsi="Times New Roman"/>
          <w:bCs w:val="0"/>
          <w:sz w:val="36"/>
          <w:szCs w:val="36"/>
        </w:rPr>
      </w:pPr>
      <w:r w:rsidRPr="00470BB9">
        <w:rPr>
          <w:rFonts w:ascii="Times New Roman" w:hAnsi="Times New Roman"/>
          <w:bCs w:val="0"/>
          <w:sz w:val="36"/>
          <w:szCs w:val="36"/>
        </w:rPr>
        <w:t>AJÁNLATI DOKUMENTÁCIÓ</w:t>
      </w:r>
    </w:p>
    <w:p w:rsidR="000C4133" w:rsidRPr="00470BB9" w:rsidRDefault="000C4133">
      <w:pPr>
        <w:jc w:val="center"/>
        <w:rPr>
          <w:sz w:val="24"/>
          <w:szCs w:val="24"/>
        </w:rPr>
      </w:pPr>
    </w:p>
    <w:p w:rsidR="00037A13" w:rsidRPr="00470BB9" w:rsidRDefault="00037A13">
      <w:pPr>
        <w:jc w:val="center"/>
        <w:rPr>
          <w:sz w:val="24"/>
          <w:szCs w:val="24"/>
        </w:rPr>
      </w:pPr>
    </w:p>
    <w:p w:rsidR="00037A13" w:rsidRPr="00470BB9" w:rsidRDefault="00037A13">
      <w:pPr>
        <w:jc w:val="center"/>
        <w:rPr>
          <w:sz w:val="24"/>
          <w:szCs w:val="24"/>
        </w:rPr>
      </w:pPr>
    </w:p>
    <w:p w:rsidR="00037A13" w:rsidRPr="00470BB9" w:rsidRDefault="00037A13">
      <w:pPr>
        <w:jc w:val="center"/>
        <w:rPr>
          <w:sz w:val="24"/>
          <w:szCs w:val="24"/>
        </w:rPr>
      </w:pPr>
    </w:p>
    <w:p w:rsidR="00037A13" w:rsidRPr="00470BB9" w:rsidRDefault="00037A13">
      <w:pPr>
        <w:jc w:val="center"/>
        <w:rPr>
          <w:sz w:val="24"/>
          <w:szCs w:val="24"/>
        </w:rPr>
      </w:pPr>
    </w:p>
    <w:p w:rsidR="000C4133" w:rsidRPr="00470BB9" w:rsidRDefault="000C4133">
      <w:pPr>
        <w:jc w:val="center"/>
        <w:rPr>
          <w:sz w:val="24"/>
          <w:szCs w:val="24"/>
        </w:rPr>
      </w:pPr>
    </w:p>
    <w:p w:rsidR="00794770" w:rsidRPr="00AA2D80" w:rsidRDefault="000C4133" w:rsidP="00047727">
      <w:pPr>
        <w:jc w:val="center"/>
        <w:rPr>
          <w:sz w:val="24"/>
          <w:szCs w:val="24"/>
        </w:rPr>
      </w:pPr>
      <w:r w:rsidRPr="00470BB9">
        <w:rPr>
          <w:sz w:val="24"/>
          <w:szCs w:val="24"/>
        </w:rPr>
        <w:t xml:space="preserve">a </w:t>
      </w:r>
      <w:r w:rsidR="009666B3" w:rsidRPr="00AA2D80">
        <w:rPr>
          <w:b/>
          <w:sz w:val="24"/>
          <w:szCs w:val="24"/>
          <w:lang w:eastAsia="en-GB"/>
        </w:rPr>
        <w:t xml:space="preserve">„Az 1818/2016 (XII.22) Kormányhatározatban meghatározott fürdőfejlesztési támogatáshoz kapcsolódó kivitelezési feladatok elvégzése a szükséges kiviteli tervek elkészítésével együtt” </w:t>
      </w:r>
      <w:r w:rsidR="003C3889" w:rsidRPr="00AA2D80">
        <w:rPr>
          <w:sz w:val="24"/>
          <w:szCs w:val="24"/>
        </w:rPr>
        <w:t>tárgyú</w:t>
      </w:r>
      <w:r w:rsidR="00794770" w:rsidRPr="00AA2D80">
        <w:rPr>
          <w:sz w:val="24"/>
          <w:szCs w:val="24"/>
        </w:rPr>
        <w:t>,</w:t>
      </w:r>
    </w:p>
    <w:p w:rsidR="000C4133" w:rsidRPr="00AA2D80" w:rsidRDefault="00917AB4" w:rsidP="00047727">
      <w:pPr>
        <w:jc w:val="center"/>
        <w:rPr>
          <w:sz w:val="24"/>
          <w:szCs w:val="24"/>
        </w:rPr>
      </w:pPr>
      <w:r w:rsidRPr="00AA2D80">
        <w:rPr>
          <w:iCs/>
          <w:sz w:val="24"/>
          <w:szCs w:val="24"/>
        </w:rPr>
        <w:t xml:space="preserve">a Kbt. 112. § (1) bekezdés b) pont szerinti </w:t>
      </w:r>
      <w:r w:rsidR="003C3889" w:rsidRPr="00AA2D80">
        <w:rPr>
          <w:sz w:val="24"/>
          <w:szCs w:val="24"/>
        </w:rPr>
        <w:t>nyílt közbeszerzési eljáráshoz</w:t>
      </w:r>
    </w:p>
    <w:p w:rsidR="00776426" w:rsidRPr="00AA2D80" w:rsidRDefault="00776426" w:rsidP="00776426">
      <w:pPr>
        <w:rPr>
          <w:sz w:val="24"/>
          <w:szCs w:val="24"/>
        </w:rPr>
      </w:pPr>
    </w:p>
    <w:p w:rsidR="00776426" w:rsidRPr="00AA2D80" w:rsidRDefault="00776426" w:rsidP="00776426">
      <w:pPr>
        <w:rPr>
          <w:sz w:val="24"/>
          <w:szCs w:val="24"/>
        </w:rPr>
      </w:pPr>
    </w:p>
    <w:p w:rsidR="00776426" w:rsidRPr="00AA2D80" w:rsidRDefault="00776426" w:rsidP="00776426">
      <w:pPr>
        <w:rPr>
          <w:sz w:val="24"/>
          <w:szCs w:val="24"/>
        </w:rPr>
      </w:pPr>
    </w:p>
    <w:p w:rsidR="00776426" w:rsidRPr="00AA2D80" w:rsidRDefault="00776426" w:rsidP="00047727">
      <w:pPr>
        <w:jc w:val="center"/>
        <w:rPr>
          <w:sz w:val="24"/>
          <w:szCs w:val="24"/>
        </w:rPr>
      </w:pPr>
    </w:p>
    <w:p w:rsidR="00776426" w:rsidRPr="00AA2D80" w:rsidRDefault="00776426" w:rsidP="00776426">
      <w:pPr>
        <w:jc w:val="both"/>
        <w:rPr>
          <w:sz w:val="24"/>
          <w:szCs w:val="24"/>
        </w:rPr>
      </w:pPr>
      <w:r w:rsidRPr="00AA2D80">
        <w:rPr>
          <w:sz w:val="24"/>
          <w:szCs w:val="24"/>
        </w:rPr>
        <w:t>A</w:t>
      </w:r>
      <w:r w:rsidR="00794770" w:rsidRPr="00AA2D80">
        <w:rPr>
          <w:sz w:val="24"/>
          <w:szCs w:val="24"/>
        </w:rPr>
        <w:t>z a</w:t>
      </w:r>
      <w:r w:rsidRPr="00AA2D80">
        <w:rPr>
          <w:sz w:val="24"/>
          <w:szCs w:val="24"/>
        </w:rPr>
        <w:t xml:space="preserve">jánlatkérőnek jelen dokumentáció kiadásával az a célja, hogy a versenysemlegesség lehető legteljesebb biztosításával minden </w:t>
      </w:r>
      <w:r w:rsidR="00EE6639" w:rsidRPr="00AA2D80">
        <w:rPr>
          <w:sz w:val="24"/>
          <w:szCs w:val="24"/>
        </w:rPr>
        <w:t>ajánlattevőnek</w:t>
      </w:r>
      <w:r w:rsidRPr="00AA2D80">
        <w:rPr>
          <w:sz w:val="24"/>
          <w:szCs w:val="24"/>
        </w:rPr>
        <w:t xml:space="preserve"> lehetővé tegye a sikeres részvételt a közbeszerzési eljárásban. A felhívásban nem szabályozott kérdésekben jelen dokumentáció rendelkezései az irányadóak és kötelezőek a</w:t>
      </w:r>
      <w:r w:rsidR="00EE6639" w:rsidRPr="00AA2D80">
        <w:rPr>
          <w:sz w:val="24"/>
          <w:szCs w:val="24"/>
        </w:rPr>
        <w:t>z ajánlat</w:t>
      </w:r>
      <w:r w:rsidRPr="00AA2D80">
        <w:rPr>
          <w:sz w:val="24"/>
          <w:szCs w:val="24"/>
        </w:rPr>
        <w:t xml:space="preserve"> összeállítására és benyújtására vonatkozóan; esetleges ellentmondás esetén a felhívás rendelkezései az irányadóak.</w:t>
      </w:r>
    </w:p>
    <w:p w:rsidR="00776426" w:rsidRPr="00AA2D80" w:rsidRDefault="00776426" w:rsidP="00047727">
      <w:pPr>
        <w:jc w:val="center"/>
        <w:rPr>
          <w:sz w:val="24"/>
          <w:szCs w:val="24"/>
        </w:rPr>
      </w:pPr>
    </w:p>
    <w:p w:rsidR="00035FDE" w:rsidRPr="00AA2D80" w:rsidRDefault="00035FDE" w:rsidP="00047727">
      <w:pPr>
        <w:jc w:val="center"/>
        <w:rPr>
          <w:sz w:val="24"/>
          <w:szCs w:val="24"/>
        </w:rPr>
      </w:pPr>
    </w:p>
    <w:p w:rsidR="00035FDE" w:rsidRPr="00AA2D80" w:rsidRDefault="00035FDE" w:rsidP="00047727">
      <w:pPr>
        <w:jc w:val="center"/>
        <w:rPr>
          <w:sz w:val="24"/>
          <w:szCs w:val="24"/>
        </w:rPr>
      </w:pPr>
    </w:p>
    <w:p w:rsidR="00035FDE" w:rsidRPr="00AA2D80" w:rsidRDefault="00035FDE" w:rsidP="00047727">
      <w:pPr>
        <w:jc w:val="center"/>
        <w:rPr>
          <w:sz w:val="24"/>
          <w:szCs w:val="24"/>
        </w:rPr>
      </w:pPr>
    </w:p>
    <w:p w:rsidR="0037154E" w:rsidRPr="00AA2D80" w:rsidRDefault="0037154E" w:rsidP="0037154E">
      <w:pPr>
        <w:rPr>
          <w:sz w:val="24"/>
          <w:szCs w:val="24"/>
        </w:rPr>
      </w:pPr>
    </w:p>
    <w:p w:rsidR="00A51AB6" w:rsidRPr="00AA2D80" w:rsidRDefault="00DB151D" w:rsidP="004C5D27">
      <w:pPr>
        <w:jc w:val="right"/>
        <w:rPr>
          <w:sz w:val="24"/>
          <w:szCs w:val="24"/>
        </w:rPr>
      </w:pPr>
      <w:r w:rsidRPr="00AA2D80">
        <w:rPr>
          <w:sz w:val="24"/>
          <w:szCs w:val="24"/>
        </w:rPr>
        <w:t>Ellenjegyezte</w:t>
      </w:r>
      <w:r w:rsidR="00A51AB6" w:rsidRPr="00AA2D80">
        <w:rPr>
          <w:sz w:val="24"/>
          <w:szCs w:val="24"/>
        </w:rPr>
        <w:t>m:</w:t>
      </w:r>
    </w:p>
    <w:p w:rsidR="00A51AB6" w:rsidRPr="00AA2D80" w:rsidRDefault="00A51AB6" w:rsidP="004C5D27">
      <w:pPr>
        <w:jc w:val="right"/>
        <w:rPr>
          <w:sz w:val="24"/>
          <w:szCs w:val="24"/>
        </w:rPr>
      </w:pPr>
    </w:p>
    <w:p w:rsidR="00A51AB6" w:rsidRPr="00AA2D80" w:rsidRDefault="00753D06" w:rsidP="004C5D27">
      <w:pPr>
        <w:jc w:val="right"/>
        <w:rPr>
          <w:sz w:val="24"/>
          <w:szCs w:val="24"/>
        </w:rPr>
      </w:pPr>
      <w:r w:rsidRPr="00AA2D80">
        <w:rPr>
          <w:noProof/>
          <w:sz w:val="19"/>
          <w:szCs w:val="19"/>
        </w:rPr>
        <w:drawing>
          <wp:inline distT="0" distB="0" distL="0" distR="0">
            <wp:extent cx="3104515" cy="1283238"/>
            <wp:effectExtent l="0" t="0" r="635" b="0"/>
            <wp:docPr id="1" name="Kép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135158" cy="1295904"/>
                    </a:xfrm>
                    <a:prstGeom prst="rect">
                      <a:avLst/>
                    </a:prstGeom>
                    <a:noFill/>
                    <a:ln>
                      <a:noFill/>
                    </a:ln>
                  </pic:spPr>
                </pic:pic>
              </a:graphicData>
            </a:graphic>
          </wp:inline>
        </w:drawing>
      </w:r>
    </w:p>
    <w:p w:rsidR="00DB151D" w:rsidRPr="00AA2D80" w:rsidRDefault="00DB151D" w:rsidP="004C5D27">
      <w:pPr>
        <w:jc w:val="right"/>
        <w:rPr>
          <w:sz w:val="24"/>
          <w:szCs w:val="24"/>
        </w:rPr>
      </w:pPr>
    </w:p>
    <w:p w:rsidR="00DB151D" w:rsidRPr="00AA2D80" w:rsidRDefault="00DB151D" w:rsidP="004C5D27">
      <w:pPr>
        <w:jc w:val="right"/>
        <w:rPr>
          <w:sz w:val="24"/>
          <w:szCs w:val="24"/>
        </w:rPr>
      </w:pPr>
      <w:r w:rsidRPr="00AA2D80">
        <w:rPr>
          <w:sz w:val="24"/>
          <w:szCs w:val="24"/>
        </w:rPr>
        <w:t>Budapest,  201</w:t>
      </w:r>
      <w:r w:rsidR="00984D4A" w:rsidRPr="00AA2D80">
        <w:rPr>
          <w:sz w:val="24"/>
          <w:szCs w:val="24"/>
        </w:rPr>
        <w:t xml:space="preserve">8. </w:t>
      </w:r>
      <w:r w:rsidR="00C06CE5">
        <w:rPr>
          <w:sz w:val="24"/>
          <w:szCs w:val="24"/>
        </w:rPr>
        <w:t>április 11</w:t>
      </w:r>
      <w:r w:rsidR="00984D4A" w:rsidRPr="00AA2D80">
        <w:rPr>
          <w:sz w:val="24"/>
          <w:szCs w:val="24"/>
        </w:rPr>
        <w:t>.</w:t>
      </w:r>
    </w:p>
    <w:p w:rsidR="00DB151D" w:rsidRPr="00AA2D80" w:rsidRDefault="00DB151D" w:rsidP="00DB151D">
      <w:pPr>
        <w:jc w:val="both"/>
        <w:rPr>
          <w:sz w:val="24"/>
          <w:szCs w:val="24"/>
        </w:rPr>
      </w:pPr>
    </w:p>
    <w:p w:rsidR="00DB151D" w:rsidRPr="00AA2D80" w:rsidRDefault="00DB151D" w:rsidP="00DB151D">
      <w:pPr>
        <w:jc w:val="both"/>
        <w:rPr>
          <w:sz w:val="24"/>
          <w:szCs w:val="24"/>
        </w:rPr>
      </w:pPr>
    </w:p>
    <w:p w:rsidR="00DB151D" w:rsidRPr="00AA2D80" w:rsidRDefault="00DB151D" w:rsidP="00DB151D">
      <w:pPr>
        <w:jc w:val="both"/>
        <w:rPr>
          <w:sz w:val="24"/>
          <w:szCs w:val="24"/>
        </w:rPr>
      </w:pPr>
    </w:p>
    <w:p w:rsidR="00DB151D" w:rsidRPr="00AA2D80" w:rsidRDefault="00DB151D" w:rsidP="00DB151D">
      <w:pPr>
        <w:jc w:val="both"/>
        <w:rPr>
          <w:sz w:val="24"/>
          <w:szCs w:val="24"/>
        </w:rPr>
      </w:pPr>
    </w:p>
    <w:p w:rsidR="0037154E" w:rsidRPr="00AA2D80" w:rsidRDefault="0037154E" w:rsidP="00C92678">
      <w:pPr>
        <w:jc w:val="center"/>
        <w:rPr>
          <w:b/>
          <w:sz w:val="24"/>
          <w:szCs w:val="24"/>
        </w:rPr>
      </w:pPr>
    </w:p>
    <w:p w:rsidR="00614FFD" w:rsidRPr="00AA2D80" w:rsidRDefault="00D041F9">
      <w:pPr>
        <w:rPr>
          <w:b/>
          <w:sz w:val="24"/>
          <w:szCs w:val="24"/>
        </w:rPr>
      </w:pPr>
      <w:r w:rsidRPr="00AA2D80">
        <w:rPr>
          <w:b/>
          <w:sz w:val="24"/>
          <w:szCs w:val="24"/>
        </w:rPr>
        <w:br w:type="page"/>
      </w:r>
    </w:p>
    <w:p w:rsidR="00614FFD" w:rsidRPr="00AA2D80" w:rsidRDefault="00614FFD">
      <w:pPr>
        <w:rPr>
          <w:b/>
          <w:sz w:val="24"/>
          <w:szCs w:val="24"/>
        </w:rPr>
      </w:pPr>
    </w:p>
    <w:p w:rsidR="00614FFD" w:rsidRPr="00AA2D80" w:rsidRDefault="00614FFD">
      <w:pPr>
        <w:rPr>
          <w:b/>
          <w:sz w:val="24"/>
          <w:szCs w:val="24"/>
        </w:rPr>
      </w:pPr>
    </w:p>
    <w:p w:rsidR="00614FFD" w:rsidRPr="00AA2D80" w:rsidRDefault="00614FFD">
      <w:pPr>
        <w:rPr>
          <w:b/>
          <w:sz w:val="24"/>
          <w:szCs w:val="24"/>
        </w:rPr>
      </w:pPr>
    </w:p>
    <w:p w:rsidR="00614FFD" w:rsidRPr="00AA2D80" w:rsidRDefault="00614FFD">
      <w:pPr>
        <w:rPr>
          <w:b/>
          <w:sz w:val="24"/>
          <w:szCs w:val="24"/>
        </w:rPr>
      </w:pPr>
    </w:p>
    <w:p w:rsidR="00614FFD" w:rsidRPr="00AA2D80" w:rsidRDefault="00614FFD">
      <w:pPr>
        <w:rPr>
          <w:b/>
          <w:sz w:val="24"/>
          <w:szCs w:val="24"/>
        </w:rPr>
      </w:pPr>
    </w:p>
    <w:p w:rsidR="00614FFD" w:rsidRPr="00AA2D80" w:rsidRDefault="00614FFD">
      <w:pPr>
        <w:rPr>
          <w:b/>
          <w:sz w:val="24"/>
          <w:szCs w:val="24"/>
        </w:rPr>
      </w:pPr>
    </w:p>
    <w:p w:rsidR="00614FFD" w:rsidRPr="00AA2D80" w:rsidRDefault="00614FFD">
      <w:pPr>
        <w:rPr>
          <w:b/>
          <w:sz w:val="24"/>
          <w:szCs w:val="24"/>
        </w:rPr>
      </w:pPr>
    </w:p>
    <w:p w:rsidR="00614FFD" w:rsidRPr="00AA2D80" w:rsidRDefault="00614FFD">
      <w:pPr>
        <w:rPr>
          <w:b/>
          <w:sz w:val="24"/>
          <w:szCs w:val="24"/>
        </w:rPr>
      </w:pPr>
    </w:p>
    <w:p w:rsidR="00614FFD" w:rsidRPr="00AA2D80" w:rsidRDefault="00614FFD">
      <w:pPr>
        <w:rPr>
          <w:b/>
          <w:sz w:val="24"/>
          <w:szCs w:val="24"/>
        </w:rPr>
      </w:pPr>
    </w:p>
    <w:p w:rsidR="00614FFD" w:rsidRPr="00AA2D80" w:rsidRDefault="00614FFD">
      <w:pPr>
        <w:rPr>
          <w:b/>
          <w:sz w:val="24"/>
          <w:szCs w:val="24"/>
        </w:rPr>
      </w:pPr>
    </w:p>
    <w:p w:rsidR="00614FFD" w:rsidRPr="00AA2D80" w:rsidRDefault="00614FFD">
      <w:pPr>
        <w:rPr>
          <w:b/>
          <w:sz w:val="24"/>
          <w:szCs w:val="24"/>
        </w:rPr>
      </w:pPr>
    </w:p>
    <w:p w:rsidR="00614FFD" w:rsidRPr="00AA2D80" w:rsidRDefault="00614FFD">
      <w:pPr>
        <w:rPr>
          <w:b/>
          <w:sz w:val="24"/>
          <w:szCs w:val="24"/>
        </w:rPr>
      </w:pPr>
    </w:p>
    <w:p w:rsidR="00614FFD" w:rsidRPr="00AA2D80" w:rsidRDefault="00614FFD" w:rsidP="004859DD">
      <w:pPr>
        <w:jc w:val="center"/>
        <w:rPr>
          <w:b/>
          <w:sz w:val="32"/>
          <w:szCs w:val="32"/>
        </w:rPr>
      </w:pPr>
      <w:r w:rsidRPr="00AA2D80">
        <w:rPr>
          <w:b/>
          <w:sz w:val="32"/>
          <w:szCs w:val="32"/>
        </w:rPr>
        <w:t>AJÁNLATI FELHÍVÁS</w:t>
      </w:r>
    </w:p>
    <w:p w:rsidR="0037154E" w:rsidRPr="00AA2D80" w:rsidRDefault="0037154E" w:rsidP="00C92678">
      <w:pPr>
        <w:jc w:val="center"/>
        <w:rPr>
          <w:b/>
          <w:sz w:val="24"/>
          <w:szCs w:val="24"/>
        </w:rPr>
      </w:pPr>
    </w:p>
    <w:p w:rsidR="0037154E" w:rsidRPr="00AA2D80" w:rsidRDefault="0037154E" w:rsidP="00C92678">
      <w:pPr>
        <w:jc w:val="center"/>
        <w:rPr>
          <w:b/>
          <w:sz w:val="24"/>
          <w:szCs w:val="24"/>
        </w:rPr>
      </w:pPr>
    </w:p>
    <w:p w:rsidR="00043104" w:rsidRPr="00AA2D80" w:rsidRDefault="00043104" w:rsidP="00EE6639">
      <w:pPr>
        <w:jc w:val="center"/>
        <w:rPr>
          <w:b/>
          <w:sz w:val="24"/>
          <w:szCs w:val="24"/>
        </w:rPr>
      </w:pPr>
    </w:p>
    <w:p w:rsidR="00614FFD" w:rsidRPr="00AA2D80" w:rsidRDefault="00614FFD">
      <w:pPr>
        <w:rPr>
          <w:b/>
          <w:sz w:val="24"/>
          <w:szCs w:val="24"/>
        </w:rPr>
      </w:pPr>
      <w:r w:rsidRPr="00AA2D80">
        <w:rPr>
          <w:b/>
          <w:sz w:val="24"/>
          <w:szCs w:val="24"/>
        </w:rPr>
        <w:br w:type="page"/>
      </w:r>
    </w:p>
    <w:p w:rsidR="00614FFD" w:rsidRPr="00AA2D80" w:rsidRDefault="00614FFD">
      <w:pPr>
        <w:rPr>
          <w:b/>
          <w:sz w:val="24"/>
          <w:szCs w:val="24"/>
        </w:rPr>
      </w:pPr>
    </w:p>
    <w:p w:rsidR="00917AB4" w:rsidRPr="00AA2D80" w:rsidRDefault="00917AB4" w:rsidP="00917AB4">
      <w:pPr>
        <w:spacing w:before="120" w:after="120"/>
        <w:rPr>
          <w:sz w:val="24"/>
          <w:szCs w:val="24"/>
        </w:rPr>
      </w:pPr>
      <w:r w:rsidRPr="00AA2D80">
        <w:rPr>
          <w:iCs/>
          <w:sz w:val="24"/>
          <w:szCs w:val="24"/>
          <w:u w:val="single"/>
        </w:rPr>
        <w:t>2. melléklet a 44/2015. (XI. 2.) MvM rendelethez</w:t>
      </w:r>
    </w:p>
    <w:p w:rsidR="00917AB4" w:rsidRPr="00AA2D80" w:rsidRDefault="00917AB4" w:rsidP="00917AB4">
      <w:pPr>
        <w:spacing w:before="120" w:after="120"/>
        <w:rPr>
          <w:sz w:val="24"/>
          <w:szCs w:val="24"/>
        </w:rPr>
      </w:pPr>
      <w:r w:rsidRPr="00AA2D80">
        <w:rPr>
          <w:sz w:val="24"/>
          <w:szCs w:val="24"/>
        </w:rPr>
        <w:t>KÖZBESZERZÉSI ÉRTESÍTŐ</w:t>
      </w:r>
    </w:p>
    <w:p w:rsidR="00917AB4" w:rsidRPr="00AA2D80" w:rsidRDefault="00917AB4" w:rsidP="00917AB4">
      <w:pPr>
        <w:spacing w:before="120" w:after="120"/>
        <w:ind w:hanging="20"/>
        <w:rPr>
          <w:sz w:val="24"/>
          <w:szCs w:val="24"/>
        </w:rPr>
      </w:pPr>
      <w:r w:rsidRPr="00AA2D80">
        <w:rPr>
          <w:sz w:val="24"/>
          <w:szCs w:val="24"/>
        </w:rPr>
        <w:t>a Közbeszerzési Hatóság Hivatalos Lapja</w:t>
      </w:r>
    </w:p>
    <w:p w:rsidR="00917AB4" w:rsidRPr="00AA2D80" w:rsidRDefault="00917AB4" w:rsidP="00917AB4">
      <w:pPr>
        <w:spacing w:before="120" w:after="120"/>
        <w:jc w:val="right"/>
        <w:rPr>
          <w:sz w:val="24"/>
          <w:szCs w:val="24"/>
        </w:rPr>
      </w:pPr>
      <w:r w:rsidRPr="00AA2D80">
        <w:rPr>
          <w:bCs/>
          <w:sz w:val="24"/>
          <w:szCs w:val="24"/>
        </w:rPr>
        <w:t>Ajánlati felhívás</w:t>
      </w:r>
    </w:p>
    <w:p w:rsidR="00917AB4" w:rsidRPr="00AA2D80" w:rsidRDefault="00917AB4" w:rsidP="00917AB4">
      <w:pPr>
        <w:spacing w:before="120" w:after="120"/>
        <w:jc w:val="right"/>
        <w:rPr>
          <w:sz w:val="24"/>
          <w:szCs w:val="24"/>
        </w:rPr>
      </w:pPr>
      <w:r w:rsidRPr="00AA2D80">
        <w:rPr>
          <w:iCs/>
          <w:sz w:val="24"/>
          <w:szCs w:val="24"/>
        </w:rPr>
        <w:t>A Kbt. 112. § (1) bekezdés b) pont szerinti eljárások esetében.</w:t>
      </w:r>
    </w:p>
    <w:p w:rsidR="00917AB4" w:rsidRPr="00AA2D80" w:rsidRDefault="00917AB4" w:rsidP="00917AB4">
      <w:pPr>
        <w:spacing w:before="120" w:after="120"/>
        <w:rPr>
          <w:sz w:val="24"/>
          <w:szCs w:val="24"/>
        </w:rPr>
      </w:pPr>
      <w:r w:rsidRPr="00AA2D80">
        <w:rPr>
          <w:bCs/>
          <w:sz w:val="24"/>
          <w:szCs w:val="24"/>
        </w:rPr>
        <w:t>I. szakasz: Ajánlatkérő</w:t>
      </w:r>
    </w:p>
    <w:p w:rsidR="00917AB4" w:rsidRPr="00AA2D80" w:rsidRDefault="00917AB4" w:rsidP="00917AB4">
      <w:pPr>
        <w:spacing w:before="120" w:after="120"/>
        <w:rPr>
          <w:iCs/>
          <w:sz w:val="24"/>
          <w:szCs w:val="24"/>
        </w:rPr>
      </w:pPr>
      <w:r w:rsidRPr="00AA2D80">
        <w:rPr>
          <w:bCs/>
          <w:sz w:val="24"/>
          <w:szCs w:val="24"/>
        </w:rPr>
        <w:t xml:space="preserve">I.1) Név és címek </w:t>
      </w:r>
      <w:r w:rsidRPr="00AA2D80">
        <w:rPr>
          <w:sz w:val="24"/>
          <w:szCs w:val="24"/>
          <w:vertAlign w:val="superscript"/>
        </w:rPr>
        <w:t>1</w:t>
      </w:r>
      <w:r w:rsidRPr="00AA2D80">
        <w:rPr>
          <w:iCs/>
          <w:sz w:val="24"/>
          <w:szCs w:val="24"/>
        </w:rPr>
        <w:t>(jelölje meg az eljárásért felelős összes ajánlatkérőt)</w:t>
      </w:r>
    </w:p>
    <w:tbl>
      <w:tblPr>
        <w:tblW w:w="9795" w:type="dxa"/>
        <w:tblInd w:w="-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915"/>
        <w:gridCol w:w="2230"/>
        <w:gridCol w:w="1578"/>
        <w:gridCol w:w="3072"/>
      </w:tblGrid>
      <w:tr w:rsidR="001F319D" w:rsidRPr="00AA2D80" w:rsidTr="009666B3">
        <w:tc>
          <w:tcPr>
            <w:tcW w:w="6723" w:type="dxa"/>
            <w:gridSpan w:val="3"/>
            <w:hideMark/>
          </w:tcPr>
          <w:p w:rsidR="001F319D" w:rsidRPr="00AA2D80" w:rsidRDefault="001F319D" w:rsidP="009666B3">
            <w:r w:rsidRPr="00AA2D80">
              <w:t>Hivatalos név:</w:t>
            </w:r>
            <w:r w:rsidRPr="00AA2D80">
              <w:rPr>
                <w:kern w:val="36"/>
              </w:rPr>
              <w:t xml:space="preserve"> </w:t>
            </w:r>
            <w:r w:rsidRPr="00AA2D80">
              <w:rPr>
                <w:b/>
              </w:rPr>
              <w:t>Harkány Város Önkormányzata</w:t>
            </w:r>
          </w:p>
        </w:tc>
        <w:tc>
          <w:tcPr>
            <w:tcW w:w="3072" w:type="dxa"/>
            <w:hideMark/>
          </w:tcPr>
          <w:p w:rsidR="001F319D" w:rsidRPr="00AA2D80" w:rsidRDefault="001F319D" w:rsidP="009666B3">
            <w:pPr>
              <w:shd w:val="clear" w:color="auto" w:fill="FFFFFF"/>
              <w:tabs>
                <w:tab w:val="center" w:pos="4532"/>
              </w:tabs>
            </w:pPr>
            <w:r w:rsidRPr="00AA2D80">
              <w:t xml:space="preserve">Nemzeti azonosítószám: </w:t>
            </w:r>
          </w:p>
          <w:p w:rsidR="001F319D" w:rsidRPr="00AA2D80" w:rsidRDefault="001F319D" w:rsidP="009666B3">
            <w:pPr>
              <w:rPr>
                <w:rStyle w:val="Szvegtrzs6"/>
                <w:rFonts w:ascii="Times New Roman" w:hAnsi="Times New Roman" w:cs="Times New Roman"/>
                <w:b w:val="0"/>
                <w:bCs w:val="0"/>
              </w:rPr>
            </w:pPr>
            <w:r w:rsidRPr="00AA2D80">
              <w:rPr>
                <w:b/>
                <w:shd w:val="clear" w:color="auto" w:fill="FFFFFF"/>
              </w:rPr>
              <w:t>AK18231</w:t>
            </w:r>
          </w:p>
          <w:p w:rsidR="001F319D" w:rsidRPr="00AA2D80" w:rsidRDefault="001F319D" w:rsidP="009666B3">
            <w:pPr>
              <w:shd w:val="clear" w:color="auto" w:fill="FFFFFF"/>
              <w:tabs>
                <w:tab w:val="center" w:pos="4532"/>
              </w:tabs>
            </w:pPr>
          </w:p>
        </w:tc>
      </w:tr>
      <w:tr w:rsidR="001F319D" w:rsidRPr="00AA2D80" w:rsidTr="009666B3">
        <w:tc>
          <w:tcPr>
            <w:tcW w:w="0" w:type="auto"/>
            <w:gridSpan w:val="4"/>
            <w:hideMark/>
          </w:tcPr>
          <w:p w:rsidR="001F319D" w:rsidRPr="00AA2D80" w:rsidRDefault="001F319D" w:rsidP="009666B3">
            <w:pPr>
              <w:spacing w:before="120" w:after="120"/>
            </w:pPr>
            <w:r w:rsidRPr="00AA2D80">
              <w:t>Postai cím:</w:t>
            </w:r>
            <w:r w:rsidRPr="00AA2D80">
              <w:rPr>
                <w:kern w:val="36"/>
              </w:rPr>
              <w:t xml:space="preserve"> </w:t>
            </w:r>
            <w:r w:rsidRPr="00AA2D80">
              <w:rPr>
                <w:b/>
              </w:rPr>
              <w:t>Petőfi S. u. 2-4.</w:t>
            </w:r>
          </w:p>
        </w:tc>
      </w:tr>
      <w:tr w:rsidR="001F319D" w:rsidRPr="00AA2D80" w:rsidTr="009666B3">
        <w:tc>
          <w:tcPr>
            <w:tcW w:w="2915" w:type="dxa"/>
            <w:hideMark/>
          </w:tcPr>
          <w:p w:rsidR="001F319D" w:rsidRPr="00AA2D80" w:rsidRDefault="001F319D" w:rsidP="009666B3">
            <w:pPr>
              <w:spacing w:before="120" w:after="120"/>
            </w:pPr>
            <w:r w:rsidRPr="00AA2D80">
              <w:t>Város:</w:t>
            </w:r>
            <w:r w:rsidRPr="00AA2D80">
              <w:rPr>
                <w:kern w:val="36"/>
              </w:rPr>
              <w:t xml:space="preserve"> </w:t>
            </w:r>
            <w:r w:rsidRPr="00AA2D80">
              <w:rPr>
                <w:b/>
              </w:rPr>
              <w:t>Harkány</w:t>
            </w:r>
          </w:p>
        </w:tc>
        <w:tc>
          <w:tcPr>
            <w:tcW w:w="2230" w:type="dxa"/>
            <w:hideMark/>
          </w:tcPr>
          <w:p w:rsidR="001F319D" w:rsidRPr="00AA2D80" w:rsidRDefault="001F319D" w:rsidP="009666B3">
            <w:pPr>
              <w:spacing w:before="120" w:after="120"/>
            </w:pPr>
            <w:r w:rsidRPr="00AA2D80">
              <w:t>NUTS-kód: HU 321</w:t>
            </w:r>
          </w:p>
        </w:tc>
        <w:tc>
          <w:tcPr>
            <w:tcW w:w="1578" w:type="dxa"/>
            <w:hideMark/>
          </w:tcPr>
          <w:p w:rsidR="001F319D" w:rsidRPr="00AA2D80" w:rsidRDefault="001F319D" w:rsidP="009666B3">
            <w:pPr>
              <w:spacing w:before="120" w:after="120"/>
            </w:pPr>
            <w:r w:rsidRPr="00AA2D80">
              <w:t>Postai irányítószám:</w:t>
            </w:r>
          </w:p>
          <w:p w:rsidR="001F319D" w:rsidRPr="00AA2D80" w:rsidRDefault="001F319D" w:rsidP="009666B3">
            <w:pPr>
              <w:spacing w:before="120" w:after="120"/>
            </w:pPr>
            <w:r w:rsidRPr="00AA2D80">
              <w:rPr>
                <w:kern w:val="36"/>
              </w:rPr>
              <w:t>7815</w:t>
            </w:r>
          </w:p>
        </w:tc>
        <w:tc>
          <w:tcPr>
            <w:tcW w:w="3072" w:type="dxa"/>
            <w:hideMark/>
          </w:tcPr>
          <w:p w:rsidR="001F319D" w:rsidRPr="00AA2D80" w:rsidRDefault="001F319D" w:rsidP="009666B3">
            <w:pPr>
              <w:spacing w:before="120" w:after="120"/>
            </w:pPr>
            <w:r w:rsidRPr="00AA2D80">
              <w:t>Ország: Magyarország</w:t>
            </w:r>
          </w:p>
        </w:tc>
      </w:tr>
      <w:tr w:rsidR="001F319D" w:rsidRPr="00AA2D80" w:rsidTr="009666B3">
        <w:tc>
          <w:tcPr>
            <w:tcW w:w="6723" w:type="dxa"/>
            <w:gridSpan w:val="3"/>
            <w:hideMark/>
          </w:tcPr>
          <w:p w:rsidR="001F319D" w:rsidRPr="00AA2D80" w:rsidRDefault="001F319D" w:rsidP="009666B3">
            <w:pPr>
              <w:spacing w:before="120" w:after="120"/>
            </w:pPr>
            <w:r w:rsidRPr="00AA2D80">
              <w:t>Kapcsolattartó személy: Dr. Markovics Boglárka</w:t>
            </w:r>
          </w:p>
        </w:tc>
        <w:tc>
          <w:tcPr>
            <w:tcW w:w="3072" w:type="dxa"/>
            <w:hideMark/>
          </w:tcPr>
          <w:p w:rsidR="001F319D" w:rsidRPr="00AA2D80" w:rsidRDefault="001F319D" w:rsidP="009666B3">
            <w:pPr>
              <w:spacing w:before="120" w:after="120"/>
            </w:pPr>
            <w:r w:rsidRPr="00AA2D80">
              <w:t>Telefon: +36</w:t>
            </w:r>
            <w:r w:rsidRPr="00AA2D80">
              <w:rPr>
                <w:color w:val="000000"/>
                <w:sz w:val="21"/>
                <w:szCs w:val="21"/>
                <w:shd w:val="clear" w:color="auto" w:fill="FFFFFF"/>
              </w:rPr>
              <w:t>72480100</w:t>
            </w:r>
          </w:p>
        </w:tc>
      </w:tr>
      <w:tr w:rsidR="001F319D" w:rsidRPr="00AA2D80" w:rsidTr="009666B3">
        <w:tc>
          <w:tcPr>
            <w:tcW w:w="6723" w:type="dxa"/>
            <w:gridSpan w:val="3"/>
            <w:hideMark/>
          </w:tcPr>
          <w:p w:rsidR="001F319D" w:rsidRPr="00AA2D80" w:rsidRDefault="001F319D" w:rsidP="009666B3">
            <w:pPr>
              <w:spacing w:before="120" w:after="120"/>
            </w:pPr>
            <w:r w:rsidRPr="00AA2D80">
              <w:t>E-mail: jegyzo@harkany.hu</w:t>
            </w:r>
          </w:p>
        </w:tc>
        <w:tc>
          <w:tcPr>
            <w:tcW w:w="3072" w:type="dxa"/>
            <w:hideMark/>
          </w:tcPr>
          <w:p w:rsidR="001F319D" w:rsidRPr="00AA2D80" w:rsidRDefault="001F319D" w:rsidP="009666B3">
            <w:pPr>
              <w:spacing w:before="120" w:after="120"/>
            </w:pPr>
            <w:r w:rsidRPr="00AA2D80">
              <w:t>Fax: +36</w:t>
            </w:r>
            <w:r w:rsidRPr="00AA2D80">
              <w:rPr>
                <w:color w:val="000000"/>
                <w:sz w:val="21"/>
                <w:szCs w:val="21"/>
                <w:shd w:val="clear" w:color="auto" w:fill="FFFFFF"/>
              </w:rPr>
              <w:t>72480518</w:t>
            </w:r>
            <w:r w:rsidRPr="00AA2D80">
              <w:t xml:space="preserve"> </w:t>
            </w:r>
          </w:p>
        </w:tc>
      </w:tr>
      <w:tr w:rsidR="001F319D" w:rsidRPr="00AA2D80" w:rsidTr="009666B3">
        <w:tc>
          <w:tcPr>
            <w:tcW w:w="0" w:type="auto"/>
            <w:gridSpan w:val="4"/>
            <w:hideMark/>
          </w:tcPr>
          <w:p w:rsidR="001F319D" w:rsidRPr="00AA2D80" w:rsidRDefault="001F319D" w:rsidP="009666B3">
            <w:pPr>
              <w:spacing w:before="120" w:after="120"/>
            </w:pPr>
            <w:r w:rsidRPr="00AA2D80">
              <w:rPr>
                <w:bCs/>
              </w:rPr>
              <w:t>Internetcím(ek)</w:t>
            </w:r>
          </w:p>
          <w:p w:rsidR="001F319D" w:rsidRPr="00AA2D80" w:rsidRDefault="001F319D" w:rsidP="009666B3">
            <w:pPr>
              <w:spacing w:before="120" w:after="120"/>
            </w:pPr>
            <w:r w:rsidRPr="00AA2D80">
              <w:t xml:space="preserve">Az ajánlatkérő általános címe: </w:t>
            </w:r>
            <w:r w:rsidRPr="00AA2D80">
              <w:rPr>
                <w:i/>
                <w:iCs/>
              </w:rPr>
              <w:t>(URL) www.harkany.hu</w:t>
            </w:r>
          </w:p>
          <w:p w:rsidR="001F319D" w:rsidRPr="00AA2D80" w:rsidRDefault="001F319D" w:rsidP="00AA2D80">
            <w:pPr>
              <w:tabs>
                <w:tab w:val="left" w:pos="3750"/>
              </w:tabs>
              <w:spacing w:before="120" w:after="120"/>
            </w:pPr>
            <w:r w:rsidRPr="00AA2D80">
              <w:t xml:space="preserve">A felhasználói oldal címe: </w:t>
            </w:r>
            <w:r w:rsidRPr="00AA2D80">
              <w:rPr>
                <w:i/>
                <w:iCs/>
              </w:rPr>
              <w:t>(URL) www.harkany.hu</w:t>
            </w:r>
            <w:r w:rsidRPr="00AA2D80">
              <w:rPr>
                <w:i/>
                <w:iCs/>
              </w:rPr>
              <w:tab/>
            </w:r>
          </w:p>
        </w:tc>
      </w:tr>
    </w:tbl>
    <w:p w:rsidR="001F319D" w:rsidRPr="00AA2D80" w:rsidRDefault="001F319D" w:rsidP="00917AB4">
      <w:pPr>
        <w:spacing w:before="120" w:after="120"/>
        <w:rPr>
          <w:iCs/>
          <w:sz w:val="24"/>
          <w:szCs w:val="24"/>
        </w:rPr>
      </w:pPr>
    </w:p>
    <w:p w:rsidR="00917AB4" w:rsidRPr="00AA2D80" w:rsidRDefault="00917AB4" w:rsidP="00917AB4">
      <w:pPr>
        <w:spacing w:before="120" w:after="120"/>
        <w:rPr>
          <w:sz w:val="24"/>
          <w:szCs w:val="24"/>
        </w:rPr>
      </w:pPr>
      <w:r w:rsidRPr="00AA2D80">
        <w:rPr>
          <w:bCs/>
          <w:sz w:val="24"/>
          <w:szCs w:val="24"/>
        </w:rPr>
        <w:t>I.2) Közös közbeszerzés</w:t>
      </w:r>
    </w:p>
    <w:tbl>
      <w:tblPr>
        <w:tblW w:w="9795" w:type="dxa"/>
        <w:tblInd w:w="-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9795"/>
      </w:tblGrid>
      <w:tr w:rsidR="00917AB4" w:rsidRPr="00AA2D80" w:rsidTr="00917AB4">
        <w:tc>
          <w:tcPr>
            <w:tcW w:w="0" w:type="auto"/>
            <w:hideMark/>
          </w:tcPr>
          <w:p w:rsidR="00917AB4" w:rsidRPr="00AA2D80" w:rsidRDefault="00917AB4" w:rsidP="00917AB4">
            <w:pPr>
              <w:spacing w:before="120" w:after="120"/>
              <w:rPr>
                <w:sz w:val="24"/>
                <w:szCs w:val="24"/>
              </w:rPr>
            </w:pPr>
            <w:r w:rsidRPr="00AA2D80">
              <w:rPr>
                <w:sz w:val="24"/>
                <w:szCs w:val="24"/>
              </w:rPr>
              <w:t> A szerződés közös közbeszerzés formájában valósul meg.</w:t>
            </w:r>
          </w:p>
          <w:p w:rsidR="00917AB4" w:rsidRPr="00AA2D80" w:rsidRDefault="00917AB4" w:rsidP="00917AB4">
            <w:pPr>
              <w:spacing w:before="120" w:after="120"/>
              <w:ind w:left="380"/>
              <w:rPr>
                <w:sz w:val="24"/>
                <w:szCs w:val="24"/>
              </w:rPr>
            </w:pPr>
            <w:r w:rsidRPr="00AA2D80">
              <w:rPr>
                <w:sz w:val="24"/>
                <w:szCs w:val="24"/>
              </w:rPr>
              <w:t> Meghatalmazott ajánlatkérő nélkül.</w:t>
            </w:r>
          </w:p>
          <w:p w:rsidR="00917AB4" w:rsidRPr="00AA2D80" w:rsidRDefault="00917AB4" w:rsidP="00917AB4">
            <w:pPr>
              <w:spacing w:before="120" w:after="120"/>
              <w:ind w:left="380"/>
              <w:rPr>
                <w:sz w:val="24"/>
                <w:szCs w:val="24"/>
              </w:rPr>
            </w:pPr>
            <w:r w:rsidRPr="00AA2D80">
              <w:rPr>
                <w:sz w:val="24"/>
                <w:szCs w:val="24"/>
              </w:rPr>
              <w:t xml:space="preserve"> Az I.1) pontban feltüntetett ajánlatkérők közül meghatalmazott ajánlatkérő: </w:t>
            </w:r>
            <w:r w:rsidRPr="00AA2D80">
              <w:rPr>
                <w:iCs/>
                <w:sz w:val="24"/>
                <w:szCs w:val="24"/>
              </w:rPr>
              <w:t>(adja meg ajánlatkérő nevét)</w:t>
            </w:r>
          </w:p>
          <w:p w:rsidR="00917AB4" w:rsidRPr="00AA2D80" w:rsidRDefault="00917AB4" w:rsidP="00917AB4">
            <w:pPr>
              <w:spacing w:before="120" w:after="120"/>
              <w:ind w:left="560" w:hanging="180"/>
              <w:rPr>
                <w:sz w:val="24"/>
                <w:szCs w:val="24"/>
              </w:rPr>
            </w:pPr>
            <w:r w:rsidRPr="00AA2D80">
              <w:rPr>
                <w:sz w:val="24"/>
                <w:szCs w:val="24"/>
              </w:rPr>
              <w:t xml:space="preserve"> Ajánlatkérőnek minősülő meghatalmazott szervezet, mely az I.1) pontban nem került feltüntetésre: </w:t>
            </w:r>
            <w:r w:rsidRPr="00AA2D80">
              <w:rPr>
                <w:iCs/>
                <w:sz w:val="24"/>
                <w:szCs w:val="24"/>
              </w:rPr>
              <w:t>(adja meg a szerződést nem kötő ajánlatkérőnek minősülő szervezet nevét, címét és azonosítószámát)</w:t>
            </w:r>
          </w:p>
          <w:p w:rsidR="00917AB4" w:rsidRPr="00AA2D80" w:rsidRDefault="00917AB4" w:rsidP="00917AB4">
            <w:pPr>
              <w:spacing w:before="120" w:after="120"/>
              <w:rPr>
                <w:sz w:val="24"/>
                <w:szCs w:val="24"/>
              </w:rPr>
            </w:pPr>
            <w:r w:rsidRPr="00AA2D80">
              <w:rPr>
                <w:sz w:val="24"/>
                <w:szCs w:val="24"/>
              </w:rPr>
              <w:t> Több ország részvételével megvalósuló közös közbeszerzés.</w:t>
            </w:r>
          </w:p>
          <w:p w:rsidR="00917AB4" w:rsidRPr="00AA2D80" w:rsidRDefault="00917AB4" w:rsidP="00917AB4">
            <w:pPr>
              <w:spacing w:before="120" w:after="120"/>
              <w:rPr>
                <w:sz w:val="24"/>
                <w:szCs w:val="24"/>
              </w:rPr>
            </w:pPr>
            <w:r w:rsidRPr="00AA2D80">
              <w:rPr>
                <w:sz w:val="24"/>
                <w:szCs w:val="24"/>
              </w:rPr>
              <w:t> A szerződést központi beszerző szerv ítéli oda.</w:t>
            </w:r>
          </w:p>
        </w:tc>
      </w:tr>
    </w:tbl>
    <w:p w:rsidR="00917AB4" w:rsidRPr="00AA2D80" w:rsidRDefault="00917AB4" w:rsidP="00917AB4">
      <w:pPr>
        <w:spacing w:before="120" w:after="120"/>
        <w:rPr>
          <w:sz w:val="24"/>
          <w:szCs w:val="24"/>
        </w:rPr>
      </w:pPr>
      <w:r w:rsidRPr="00AA2D80">
        <w:rPr>
          <w:bCs/>
          <w:sz w:val="24"/>
          <w:szCs w:val="24"/>
        </w:rPr>
        <w:t>I.3) Kommunikáció</w:t>
      </w:r>
    </w:p>
    <w:tbl>
      <w:tblPr>
        <w:tblW w:w="9795" w:type="dxa"/>
        <w:tblInd w:w="-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9795"/>
      </w:tblGrid>
      <w:tr w:rsidR="00917AB4" w:rsidRPr="00AA2D80" w:rsidTr="00917AB4">
        <w:tc>
          <w:tcPr>
            <w:tcW w:w="0" w:type="auto"/>
            <w:hideMark/>
          </w:tcPr>
          <w:p w:rsidR="00917AB4" w:rsidRPr="00AA2D80" w:rsidRDefault="00917AB4" w:rsidP="00917AB4">
            <w:pPr>
              <w:spacing w:before="120" w:after="120"/>
              <w:rPr>
                <w:b/>
                <w:sz w:val="24"/>
                <w:szCs w:val="24"/>
                <w:u w:val="single"/>
              </w:rPr>
            </w:pPr>
            <w:r w:rsidRPr="00AA2D80">
              <w:rPr>
                <w:b/>
                <w:sz w:val="24"/>
                <w:szCs w:val="24"/>
                <w:u w:val="single"/>
              </w:rPr>
              <w:t xml:space="preserve">X A közbeszerzési dokumentumok korlátozás nélkül, teljes körűen, közvetlenül és díjmentesen elérhetők a következő címen: </w:t>
            </w:r>
            <w:r w:rsidRPr="00AA2D80">
              <w:rPr>
                <w:b/>
                <w:sz w:val="24"/>
                <w:szCs w:val="24"/>
                <w:u w:val="single"/>
                <w:shd w:val="clear" w:color="auto" w:fill="FFFFFF"/>
              </w:rPr>
              <w:t>http://kba.kozbeszerzes.hu</w:t>
            </w:r>
          </w:p>
          <w:p w:rsidR="00917AB4" w:rsidRPr="00AA2D80" w:rsidRDefault="00917AB4" w:rsidP="00917AB4">
            <w:pPr>
              <w:spacing w:before="120" w:after="120"/>
              <w:rPr>
                <w:sz w:val="24"/>
                <w:szCs w:val="24"/>
              </w:rPr>
            </w:pPr>
            <w:r w:rsidRPr="00AA2D80">
              <w:rPr>
                <w:sz w:val="24"/>
                <w:szCs w:val="24"/>
              </w:rPr>
              <w:t xml:space="preserve"> A közbeszerzési dokumentumokhoz történő hozzáférés korlátozott. További információ a következő helyről érhető el: </w:t>
            </w:r>
            <w:r w:rsidRPr="00AA2D80">
              <w:rPr>
                <w:iCs/>
                <w:sz w:val="24"/>
                <w:szCs w:val="24"/>
              </w:rPr>
              <w:t>(URL)</w:t>
            </w:r>
          </w:p>
        </w:tc>
      </w:tr>
      <w:tr w:rsidR="00917AB4" w:rsidRPr="00AA2D80" w:rsidTr="00917AB4">
        <w:tc>
          <w:tcPr>
            <w:tcW w:w="0" w:type="auto"/>
            <w:hideMark/>
          </w:tcPr>
          <w:p w:rsidR="00917AB4" w:rsidRPr="00AA2D80" w:rsidRDefault="00917AB4" w:rsidP="00917AB4">
            <w:pPr>
              <w:spacing w:before="120" w:after="120"/>
              <w:rPr>
                <w:sz w:val="24"/>
                <w:szCs w:val="24"/>
              </w:rPr>
            </w:pPr>
            <w:r w:rsidRPr="00AA2D80">
              <w:rPr>
                <w:sz w:val="24"/>
                <w:szCs w:val="24"/>
              </w:rPr>
              <w:t>További információ a következő címen szerezhető be</w:t>
            </w:r>
          </w:p>
          <w:p w:rsidR="00917AB4" w:rsidRPr="00AA2D80" w:rsidRDefault="00917AB4" w:rsidP="00917AB4">
            <w:pPr>
              <w:spacing w:before="120" w:after="120"/>
              <w:rPr>
                <w:sz w:val="24"/>
                <w:szCs w:val="24"/>
              </w:rPr>
            </w:pPr>
            <w:r w:rsidRPr="00AA2D80">
              <w:rPr>
                <w:sz w:val="24"/>
                <w:szCs w:val="24"/>
              </w:rPr>
              <w:t> a fent említett cím</w:t>
            </w:r>
          </w:p>
          <w:p w:rsidR="00917AB4" w:rsidRPr="00AA2D80" w:rsidRDefault="00917AB4" w:rsidP="00917AB4">
            <w:pPr>
              <w:spacing w:before="120" w:after="120"/>
              <w:rPr>
                <w:b/>
                <w:sz w:val="24"/>
                <w:szCs w:val="24"/>
                <w:u w:val="single"/>
              </w:rPr>
            </w:pPr>
            <w:r w:rsidRPr="00AA2D80">
              <w:rPr>
                <w:b/>
                <w:sz w:val="24"/>
                <w:szCs w:val="24"/>
                <w:u w:val="single"/>
              </w:rPr>
              <w:t>X másik cím: IGLU LTP Kft., 1071 Budapest, Peterdy utca 39. 2. em. 15.</w:t>
            </w:r>
          </w:p>
        </w:tc>
      </w:tr>
      <w:tr w:rsidR="00917AB4" w:rsidRPr="00AA2D80" w:rsidTr="00917AB4">
        <w:tc>
          <w:tcPr>
            <w:tcW w:w="0" w:type="auto"/>
            <w:hideMark/>
          </w:tcPr>
          <w:p w:rsidR="00917AB4" w:rsidRPr="00AA2D80" w:rsidRDefault="00917AB4" w:rsidP="00917AB4">
            <w:pPr>
              <w:spacing w:before="120" w:after="120"/>
              <w:rPr>
                <w:sz w:val="24"/>
                <w:szCs w:val="24"/>
              </w:rPr>
            </w:pPr>
            <w:r w:rsidRPr="00AA2D80">
              <w:rPr>
                <w:sz w:val="24"/>
                <w:szCs w:val="24"/>
              </w:rPr>
              <w:t>Az ajánlat vagy részvételi jelentkezés benyújtandó</w:t>
            </w:r>
          </w:p>
          <w:p w:rsidR="00917AB4" w:rsidRPr="00AA2D80" w:rsidRDefault="00917AB4" w:rsidP="00917AB4">
            <w:pPr>
              <w:spacing w:before="120" w:after="120"/>
              <w:rPr>
                <w:sz w:val="24"/>
                <w:szCs w:val="24"/>
              </w:rPr>
            </w:pPr>
            <w:r w:rsidRPr="00AA2D80">
              <w:rPr>
                <w:sz w:val="24"/>
                <w:szCs w:val="24"/>
              </w:rPr>
              <w:t xml:space="preserve"> elektronikus úton: </w:t>
            </w:r>
            <w:r w:rsidRPr="00AA2D80">
              <w:rPr>
                <w:iCs/>
                <w:sz w:val="24"/>
                <w:szCs w:val="24"/>
              </w:rPr>
              <w:t>(URL)</w:t>
            </w:r>
          </w:p>
          <w:p w:rsidR="00917AB4" w:rsidRPr="00AA2D80" w:rsidRDefault="00DD0955" w:rsidP="00917AB4">
            <w:pPr>
              <w:spacing w:before="120" w:after="120"/>
              <w:rPr>
                <w:b/>
                <w:sz w:val="24"/>
                <w:szCs w:val="24"/>
                <w:u w:val="single"/>
              </w:rPr>
            </w:pPr>
            <w:r w:rsidRPr="00AA2D80">
              <w:rPr>
                <w:b/>
                <w:sz w:val="24"/>
                <w:szCs w:val="24"/>
                <w:u w:val="single"/>
              </w:rPr>
              <w:t xml:space="preserve">X  </w:t>
            </w:r>
            <w:r w:rsidR="00917AB4" w:rsidRPr="00AA2D80">
              <w:rPr>
                <w:b/>
                <w:sz w:val="24"/>
                <w:szCs w:val="24"/>
                <w:u w:val="single"/>
              </w:rPr>
              <w:t>a fent említett címre</w:t>
            </w:r>
          </w:p>
          <w:p w:rsidR="00917AB4" w:rsidRPr="00AA2D80" w:rsidRDefault="00917AB4" w:rsidP="00917AB4">
            <w:pPr>
              <w:spacing w:before="120" w:after="120"/>
              <w:rPr>
                <w:b/>
                <w:sz w:val="24"/>
                <w:szCs w:val="24"/>
                <w:u w:val="single"/>
              </w:rPr>
            </w:pPr>
          </w:p>
        </w:tc>
      </w:tr>
      <w:tr w:rsidR="00917AB4" w:rsidRPr="00AA2D80" w:rsidTr="00917AB4">
        <w:tc>
          <w:tcPr>
            <w:tcW w:w="0" w:type="auto"/>
            <w:hideMark/>
          </w:tcPr>
          <w:p w:rsidR="00917AB4" w:rsidRPr="00AA2D80" w:rsidRDefault="00917AB4" w:rsidP="00917AB4">
            <w:pPr>
              <w:spacing w:before="120" w:after="120"/>
              <w:rPr>
                <w:sz w:val="24"/>
                <w:szCs w:val="24"/>
              </w:rPr>
            </w:pPr>
            <w:r w:rsidRPr="00AA2D80">
              <w:rPr>
                <w:sz w:val="24"/>
                <w:szCs w:val="24"/>
              </w:rPr>
              <w:t xml:space="preserve"> Az elektronikus kommunikáció olyan eszközök és berendezések használatát igényli, amelyek nem általánosan hozzáférhetők. Ezen eszközök és berendezések korlátozás nélkül, teljes körűen, közvetlenül és díjmentesen elérhetők a következő címen: </w:t>
            </w:r>
            <w:r w:rsidRPr="00AA2D80">
              <w:rPr>
                <w:iCs/>
                <w:sz w:val="24"/>
                <w:szCs w:val="24"/>
              </w:rPr>
              <w:t>(URL)</w:t>
            </w:r>
          </w:p>
        </w:tc>
      </w:tr>
    </w:tbl>
    <w:p w:rsidR="00917AB4" w:rsidRPr="00AA2D80" w:rsidRDefault="00917AB4" w:rsidP="00917AB4">
      <w:pPr>
        <w:spacing w:before="120" w:after="120"/>
        <w:rPr>
          <w:sz w:val="24"/>
          <w:szCs w:val="24"/>
        </w:rPr>
      </w:pPr>
      <w:r w:rsidRPr="00AA2D80">
        <w:rPr>
          <w:bCs/>
          <w:sz w:val="24"/>
          <w:szCs w:val="24"/>
        </w:rPr>
        <w:t>I.4) Az ajánlatkérő típusa</w:t>
      </w:r>
    </w:p>
    <w:tbl>
      <w:tblPr>
        <w:tblW w:w="9795" w:type="dxa"/>
        <w:tblInd w:w="-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5042"/>
        <w:gridCol w:w="4753"/>
      </w:tblGrid>
      <w:tr w:rsidR="00917AB4" w:rsidRPr="00AA2D80" w:rsidTr="00917AB4">
        <w:tc>
          <w:tcPr>
            <w:tcW w:w="5042" w:type="dxa"/>
            <w:hideMark/>
          </w:tcPr>
          <w:p w:rsidR="00917AB4" w:rsidRPr="00AA2D80" w:rsidRDefault="00917AB4" w:rsidP="00917AB4">
            <w:pPr>
              <w:spacing w:before="120" w:after="120"/>
              <w:rPr>
                <w:sz w:val="24"/>
                <w:szCs w:val="24"/>
              </w:rPr>
            </w:pPr>
            <w:r w:rsidRPr="00AA2D80">
              <w:rPr>
                <w:sz w:val="24"/>
                <w:szCs w:val="24"/>
              </w:rPr>
              <w:t> Központi szintű</w:t>
            </w:r>
          </w:p>
          <w:p w:rsidR="00917AB4" w:rsidRPr="00AA2D80" w:rsidRDefault="001F319D" w:rsidP="00917AB4">
            <w:pPr>
              <w:spacing w:before="120" w:after="120"/>
              <w:rPr>
                <w:b/>
                <w:sz w:val="24"/>
                <w:szCs w:val="24"/>
                <w:u w:val="single"/>
              </w:rPr>
            </w:pPr>
            <w:r w:rsidRPr="00AA2D80">
              <w:rPr>
                <w:b/>
                <w:sz w:val="24"/>
                <w:szCs w:val="24"/>
                <w:u w:val="single"/>
              </w:rPr>
              <w:t xml:space="preserve">X </w:t>
            </w:r>
            <w:r w:rsidR="00917AB4" w:rsidRPr="00AA2D80">
              <w:rPr>
                <w:b/>
                <w:sz w:val="24"/>
                <w:szCs w:val="24"/>
                <w:u w:val="single"/>
              </w:rPr>
              <w:t>Regionális/helyi szintű</w:t>
            </w:r>
          </w:p>
          <w:p w:rsidR="00917AB4" w:rsidRPr="00AA2D80" w:rsidRDefault="00917AB4" w:rsidP="00917AB4">
            <w:pPr>
              <w:spacing w:before="120" w:after="120"/>
              <w:rPr>
                <w:sz w:val="24"/>
                <w:szCs w:val="24"/>
              </w:rPr>
            </w:pPr>
            <w:r w:rsidRPr="00AA2D80">
              <w:rPr>
                <w:sz w:val="24"/>
                <w:szCs w:val="24"/>
              </w:rPr>
              <w:t> Közjogi szervezet</w:t>
            </w:r>
          </w:p>
        </w:tc>
        <w:tc>
          <w:tcPr>
            <w:tcW w:w="4753" w:type="dxa"/>
            <w:hideMark/>
          </w:tcPr>
          <w:p w:rsidR="00917AB4" w:rsidRPr="00AA2D80" w:rsidRDefault="00917AB4" w:rsidP="00917AB4">
            <w:pPr>
              <w:spacing w:before="120" w:after="120"/>
              <w:rPr>
                <w:sz w:val="24"/>
                <w:szCs w:val="24"/>
              </w:rPr>
            </w:pPr>
            <w:r w:rsidRPr="00AA2D80">
              <w:rPr>
                <w:sz w:val="24"/>
                <w:szCs w:val="24"/>
              </w:rPr>
              <w:t> Közszolgáltató</w:t>
            </w:r>
          </w:p>
          <w:p w:rsidR="00917AB4" w:rsidRPr="00AA2D80" w:rsidRDefault="001F319D" w:rsidP="00917AB4">
            <w:pPr>
              <w:spacing w:before="120" w:after="120"/>
              <w:rPr>
                <w:sz w:val="24"/>
                <w:szCs w:val="24"/>
              </w:rPr>
            </w:pPr>
            <w:r w:rsidRPr="00AA2D80">
              <w:rPr>
                <w:sz w:val="24"/>
                <w:szCs w:val="24"/>
              </w:rPr>
              <w:t></w:t>
            </w:r>
            <w:r w:rsidR="00917AB4" w:rsidRPr="00AA2D80">
              <w:rPr>
                <w:sz w:val="24"/>
                <w:szCs w:val="24"/>
              </w:rPr>
              <w:t>Támogatott szervezet [Kbt. 5. § (2)-(3) bekezdés]</w:t>
            </w:r>
          </w:p>
          <w:p w:rsidR="00917AB4" w:rsidRPr="00AA2D80" w:rsidRDefault="00917AB4" w:rsidP="00917AB4">
            <w:pPr>
              <w:spacing w:before="120" w:after="120"/>
              <w:rPr>
                <w:sz w:val="24"/>
                <w:szCs w:val="24"/>
              </w:rPr>
            </w:pPr>
            <w:r w:rsidRPr="00AA2D80">
              <w:rPr>
                <w:sz w:val="24"/>
                <w:szCs w:val="24"/>
              </w:rPr>
              <w:t> Egyéb:</w:t>
            </w:r>
          </w:p>
        </w:tc>
      </w:tr>
    </w:tbl>
    <w:p w:rsidR="00917AB4" w:rsidRPr="00AA2D80" w:rsidRDefault="00917AB4" w:rsidP="00917AB4">
      <w:pPr>
        <w:spacing w:before="120" w:after="120"/>
        <w:rPr>
          <w:sz w:val="24"/>
          <w:szCs w:val="24"/>
        </w:rPr>
      </w:pPr>
      <w:r w:rsidRPr="00AA2D80">
        <w:rPr>
          <w:bCs/>
          <w:sz w:val="24"/>
          <w:szCs w:val="24"/>
        </w:rPr>
        <w:t xml:space="preserve">I.5) Fő tevékenység </w:t>
      </w:r>
      <w:r w:rsidRPr="00AA2D80">
        <w:rPr>
          <w:iCs/>
          <w:sz w:val="24"/>
          <w:szCs w:val="24"/>
        </w:rPr>
        <w:t>(klasszikus ajánlatkérők esetében)</w:t>
      </w:r>
    </w:p>
    <w:tbl>
      <w:tblPr>
        <w:tblW w:w="9795" w:type="dxa"/>
        <w:tblInd w:w="-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5042"/>
        <w:gridCol w:w="4753"/>
      </w:tblGrid>
      <w:tr w:rsidR="00917AB4" w:rsidRPr="00AA2D80" w:rsidTr="00917AB4">
        <w:tc>
          <w:tcPr>
            <w:tcW w:w="5042" w:type="dxa"/>
            <w:hideMark/>
          </w:tcPr>
          <w:p w:rsidR="00917AB4" w:rsidRPr="00AA2D80" w:rsidRDefault="001F319D" w:rsidP="00917AB4">
            <w:pPr>
              <w:spacing w:before="120" w:after="120"/>
              <w:rPr>
                <w:b/>
                <w:sz w:val="24"/>
                <w:szCs w:val="24"/>
                <w:u w:val="single"/>
              </w:rPr>
            </w:pPr>
            <w:r w:rsidRPr="00AA2D80">
              <w:rPr>
                <w:b/>
                <w:sz w:val="24"/>
                <w:szCs w:val="24"/>
                <w:u w:val="single"/>
              </w:rPr>
              <w:t>X</w:t>
            </w:r>
            <w:r w:rsidRPr="00AA2D80" w:rsidDel="001F319D">
              <w:rPr>
                <w:b/>
                <w:sz w:val="24"/>
                <w:szCs w:val="24"/>
                <w:u w:val="single"/>
              </w:rPr>
              <w:t xml:space="preserve"> </w:t>
            </w:r>
            <w:r w:rsidR="00917AB4" w:rsidRPr="00AA2D80">
              <w:rPr>
                <w:b/>
                <w:sz w:val="24"/>
                <w:szCs w:val="24"/>
                <w:u w:val="single"/>
              </w:rPr>
              <w:t>Általános közszolgáltatások</w:t>
            </w:r>
          </w:p>
          <w:p w:rsidR="00917AB4" w:rsidRPr="00AA2D80" w:rsidRDefault="00917AB4" w:rsidP="00917AB4">
            <w:pPr>
              <w:spacing w:before="120" w:after="120"/>
              <w:rPr>
                <w:sz w:val="24"/>
                <w:szCs w:val="24"/>
              </w:rPr>
            </w:pPr>
            <w:r w:rsidRPr="00AA2D80">
              <w:rPr>
                <w:sz w:val="24"/>
                <w:szCs w:val="24"/>
              </w:rPr>
              <w:t> Honvédelem</w:t>
            </w:r>
          </w:p>
          <w:p w:rsidR="00917AB4" w:rsidRPr="00AA2D80" w:rsidRDefault="00917AB4" w:rsidP="00917AB4">
            <w:pPr>
              <w:spacing w:before="120" w:after="120"/>
              <w:rPr>
                <w:sz w:val="24"/>
                <w:szCs w:val="24"/>
              </w:rPr>
            </w:pPr>
            <w:r w:rsidRPr="00AA2D80">
              <w:rPr>
                <w:sz w:val="24"/>
                <w:szCs w:val="24"/>
              </w:rPr>
              <w:t> Közrend és biztonság</w:t>
            </w:r>
          </w:p>
          <w:p w:rsidR="00917AB4" w:rsidRPr="00AA2D80" w:rsidRDefault="00917AB4" w:rsidP="00917AB4">
            <w:pPr>
              <w:spacing w:before="120" w:after="120"/>
              <w:rPr>
                <w:sz w:val="24"/>
                <w:szCs w:val="24"/>
              </w:rPr>
            </w:pPr>
            <w:r w:rsidRPr="00AA2D80">
              <w:rPr>
                <w:sz w:val="24"/>
                <w:szCs w:val="24"/>
              </w:rPr>
              <w:t> Környezetvédelem</w:t>
            </w:r>
          </w:p>
          <w:p w:rsidR="00917AB4" w:rsidRPr="00AA2D80" w:rsidRDefault="00917AB4" w:rsidP="00917AB4">
            <w:pPr>
              <w:spacing w:before="120" w:after="120"/>
              <w:rPr>
                <w:sz w:val="24"/>
                <w:szCs w:val="24"/>
              </w:rPr>
            </w:pPr>
            <w:r w:rsidRPr="00AA2D80">
              <w:rPr>
                <w:sz w:val="24"/>
                <w:szCs w:val="24"/>
              </w:rPr>
              <w:t> Gazdasági és pénzügyek</w:t>
            </w:r>
          </w:p>
          <w:p w:rsidR="00917AB4" w:rsidRPr="00AA2D80" w:rsidRDefault="00917AB4" w:rsidP="00917AB4">
            <w:pPr>
              <w:spacing w:before="120" w:after="120"/>
              <w:ind w:left="180" w:hanging="180"/>
              <w:rPr>
                <w:sz w:val="24"/>
                <w:szCs w:val="24"/>
              </w:rPr>
            </w:pPr>
            <w:r w:rsidRPr="00AA2D80">
              <w:rPr>
                <w:sz w:val="24"/>
                <w:szCs w:val="24"/>
              </w:rPr>
              <w:t> Egészségügy</w:t>
            </w:r>
          </w:p>
        </w:tc>
        <w:tc>
          <w:tcPr>
            <w:tcW w:w="4753" w:type="dxa"/>
            <w:hideMark/>
          </w:tcPr>
          <w:p w:rsidR="00917AB4" w:rsidRPr="00AA2D80" w:rsidRDefault="00917AB4" w:rsidP="00917AB4">
            <w:pPr>
              <w:spacing w:before="120" w:after="120"/>
              <w:rPr>
                <w:sz w:val="24"/>
                <w:szCs w:val="24"/>
              </w:rPr>
            </w:pPr>
            <w:r w:rsidRPr="00AA2D80">
              <w:rPr>
                <w:sz w:val="24"/>
                <w:szCs w:val="24"/>
              </w:rPr>
              <w:t> Lakásszolgáltatás és közösségi rekreáció</w:t>
            </w:r>
          </w:p>
          <w:p w:rsidR="00917AB4" w:rsidRPr="00AA2D80" w:rsidRDefault="00917AB4" w:rsidP="00917AB4">
            <w:pPr>
              <w:spacing w:before="120" w:after="120"/>
              <w:rPr>
                <w:sz w:val="24"/>
                <w:szCs w:val="24"/>
              </w:rPr>
            </w:pPr>
            <w:r w:rsidRPr="00AA2D80">
              <w:rPr>
                <w:sz w:val="24"/>
                <w:szCs w:val="24"/>
              </w:rPr>
              <w:t> Szociális védelem</w:t>
            </w:r>
          </w:p>
          <w:p w:rsidR="00917AB4" w:rsidRPr="00AA2D80" w:rsidRDefault="00917AB4" w:rsidP="00917AB4">
            <w:pPr>
              <w:spacing w:before="120" w:after="120"/>
              <w:rPr>
                <w:sz w:val="24"/>
                <w:szCs w:val="24"/>
              </w:rPr>
            </w:pPr>
            <w:r w:rsidRPr="00AA2D80">
              <w:rPr>
                <w:sz w:val="24"/>
                <w:szCs w:val="24"/>
              </w:rPr>
              <w:t> Szabadidő, kultúra és vallás</w:t>
            </w:r>
          </w:p>
          <w:p w:rsidR="00917AB4" w:rsidRPr="00AA2D80" w:rsidRDefault="00917AB4" w:rsidP="00917AB4">
            <w:pPr>
              <w:spacing w:before="120" w:after="120"/>
              <w:rPr>
                <w:sz w:val="24"/>
                <w:szCs w:val="24"/>
              </w:rPr>
            </w:pPr>
            <w:r w:rsidRPr="00AA2D80">
              <w:rPr>
                <w:sz w:val="24"/>
                <w:szCs w:val="24"/>
              </w:rPr>
              <w:t> Oktatás</w:t>
            </w:r>
          </w:p>
          <w:p w:rsidR="00917AB4" w:rsidRPr="00AA2D80" w:rsidRDefault="001F319D" w:rsidP="00AA2D80">
            <w:pPr>
              <w:spacing w:before="120" w:after="120"/>
              <w:rPr>
                <w:sz w:val="24"/>
                <w:szCs w:val="24"/>
              </w:rPr>
            </w:pPr>
            <w:r w:rsidRPr="00AA2D80">
              <w:rPr>
                <w:sz w:val="24"/>
                <w:szCs w:val="24"/>
              </w:rPr>
              <w:t xml:space="preserve"> </w:t>
            </w:r>
            <w:r w:rsidR="00917AB4" w:rsidRPr="00AA2D80">
              <w:rPr>
                <w:sz w:val="24"/>
                <w:szCs w:val="24"/>
              </w:rPr>
              <w:t>Egyéb tevékenység: élelmiszeripar</w:t>
            </w:r>
          </w:p>
        </w:tc>
      </w:tr>
    </w:tbl>
    <w:p w:rsidR="00917AB4" w:rsidRPr="00AA2D80" w:rsidRDefault="00917AB4" w:rsidP="00917AB4">
      <w:pPr>
        <w:spacing w:before="120" w:after="120"/>
        <w:rPr>
          <w:sz w:val="24"/>
          <w:szCs w:val="24"/>
        </w:rPr>
      </w:pPr>
      <w:r w:rsidRPr="00AA2D80">
        <w:rPr>
          <w:bCs/>
          <w:sz w:val="24"/>
          <w:szCs w:val="24"/>
        </w:rPr>
        <w:t xml:space="preserve">I.6) Fő tevékenység </w:t>
      </w:r>
      <w:r w:rsidRPr="00AA2D80">
        <w:rPr>
          <w:iCs/>
          <w:sz w:val="24"/>
          <w:szCs w:val="24"/>
        </w:rPr>
        <w:t>(közszolgáltató ajánlatkérők esetében)</w:t>
      </w:r>
    </w:p>
    <w:tbl>
      <w:tblPr>
        <w:tblW w:w="9795" w:type="dxa"/>
        <w:tblInd w:w="-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5042"/>
        <w:gridCol w:w="4753"/>
      </w:tblGrid>
      <w:tr w:rsidR="00917AB4" w:rsidRPr="00AA2D80" w:rsidTr="00917AB4">
        <w:tc>
          <w:tcPr>
            <w:tcW w:w="5042" w:type="dxa"/>
            <w:hideMark/>
          </w:tcPr>
          <w:p w:rsidR="00917AB4" w:rsidRPr="00AA2D80" w:rsidRDefault="00917AB4" w:rsidP="00917AB4">
            <w:pPr>
              <w:spacing w:before="120" w:after="120"/>
              <w:rPr>
                <w:sz w:val="24"/>
                <w:szCs w:val="24"/>
              </w:rPr>
            </w:pPr>
            <w:r w:rsidRPr="00AA2D80">
              <w:rPr>
                <w:sz w:val="24"/>
                <w:szCs w:val="24"/>
              </w:rPr>
              <w:t> Gáz- és hőenergia termelése, szállítása és elosztása</w:t>
            </w:r>
          </w:p>
          <w:p w:rsidR="00917AB4" w:rsidRPr="00AA2D80" w:rsidRDefault="00917AB4" w:rsidP="00917AB4">
            <w:pPr>
              <w:spacing w:before="120" w:after="120"/>
              <w:rPr>
                <w:sz w:val="24"/>
                <w:szCs w:val="24"/>
              </w:rPr>
            </w:pPr>
            <w:r w:rsidRPr="00AA2D80">
              <w:rPr>
                <w:sz w:val="24"/>
                <w:szCs w:val="24"/>
              </w:rPr>
              <w:t> Villamos energia</w:t>
            </w:r>
          </w:p>
          <w:p w:rsidR="00917AB4" w:rsidRPr="00AA2D80" w:rsidRDefault="00917AB4" w:rsidP="00917AB4">
            <w:pPr>
              <w:spacing w:before="120" w:after="120"/>
              <w:rPr>
                <w:sz w:val="24"/>
                <w:szCs w:val="24"/>
              </w:rPr>
            </w:pPr>
            <w:r w:rsidRPr="00AA2D80">
              <w:rPr>
                <w:sz w:val="24"/>
                <w:szCs w:val="24"/>
              </w:rPr>
              <w:t> Földgáz és kőolaj kitermelése</w:t>
            </w:r>
          </w:p>
          <w:p w:rsidR="00917AB4" w:rsidRPr="00AA2D80" w:rsidRDefault="00917AB4" w:rsidP="00917AB4">
            <w:pPr>
              <w:spacing w:before="120" w:after="120"/>
              <w:rPr>
                <w:sz w:val="24"/>
                <w:szCs w:val="24"/>
              </w:rPr>
            </w:pPr>
            <w:r w:rsidRPr="00AA2D80">
              <w:rPr>
                <w:sz w:val="24"/>
                <w:szCs w:val="24"/>
              </w:rPr>
              <w:t> Szén és más szilárd tüzelőanyag feltárása és kitermelése</w:t>
            </w:r>
          </w:p>
          <w:p w:rsidR="00917AB4" w:rsidRPr="00AA2D80" w:rsidRDefault="00917AB4" w:rsidP="00917AB4">
            <w:pPr>
              <w:spacing w:before="120" w:after="120"/>
              <w:rPr>
                <w:sz w:val="24"/>
                <w:szCs w:val="24"/>
              </w:rPr>
            </w:pPr>
            <w:r w:rsidRPr="00AA2D80">
              <w:rPr>
                <w:sz w:val="24"/>
                <w:szCs w:val="24"/>
              </w:rPr>
              <w:t> Víz</w:t>
            </w:r>
          </w:p>
          <w:p w:rsidR="00917AB4" w:rsidRPr="00AA2D80" w:rsidRDefault="00917AB4" w:rsidP="00917AB4">
            <w:pPr>
              <w:spacing w:before="120" w:after="120"/>
              <w:rPr>
                <w:sz w:val="24"/>
                <w:szCs w:val="24"/>
              </w:rPr>
            </w:pPr>
            <w:r w:rsidRPr="00AA2D80">
              <w:rPr>
                <w:sz w:val="24"/>
                <w:szCs w:val="24"/>
              </w:rPr>
              <w:t> Postai szolgáltatások</w:t>
            </w:r>
          </w:p>
        </w:tc>
        <w:tc>
          <w:tcPr>
            <w:tcW w:w="4753" w:type="dxa"/>
            <w:hideMark/>
          </w:tcPr>
          <w:p w:rsidR="00917AB4" w:rsidRPr="00AA2D80" w:rsidRDefault="00917AB4" w:rsidP="00917AB4">
            <w:pPr>
              <w:spacing w:before="120" w:after="120"/>
              <w:ind w:left="280" w:hanging="280"/>
              <w:rPr>
                <w:sz w:val="24"/>
                <w:szCs w:val="24"/>
              </w:rPr>
            </w:pPr>
            <w:r w:rsidRPr="00AA2D80">
              <w:rPr>
                <w:sz w:val="24"/>
                <w:szCs w:val="24"/>
              </w:rPr>
              <w:t> Vasúti szolgáltatások</w:t>
            </w:r>
          </w:p>
          <w:p w:rsidR="00917AB4" w:rsidRPr="00AA2D80" w:rsidRDefault="00917AB4" w:rsidP="00917AB4">
            <w:pPr>
              <w:spacing w:before="120" w:after="120"/>
              <w:ind w:left="280" w:hanging="280"/>
              <w:rPr>
                <w:sz w:val="24"/>
                <w:szCs w:val="24"/>
              </w:rPr>
            </w:pPr>
            <w:r w:rsidRPr="00AA2D80">
              <w:rPr>
                <w:sz w:val="24"/>
                <w:szCs w:val="24"/>
              </w:rPr>
              <w:t> Városi vasúti, villamos-, trolibusz- és autóbusz-szolgáltatások</w:t>
            </w:r>
          </w:p>
          <w:p w:rsidR="00917AB4" w:rsidRPr="00AA2D80" w:rsidRDefault="00917AB4" w:rsidP="00917AB4">
            <w:pPr>
              <w:spacing w:before="120" w:after="120"/>
              <w:ind w:left="280" w:hanging="280"/>
              <w:rPr>
                <w:sz w:val="24"/>
                <w:szCs w:val="24"/>
              </w:rPr>
            </w:pPr>
            <w:r w:rsidRPr="00AA2D80">
              <w:rPr>
                <w:sz w:val="24"/>
                <w:szCs w:val="24"/>
              </w:rPr>
              <w:t> Kikötői tevékenységek</w:t>
            </w:r>
          </w:p>
          <w:p w:rsidR="00917AB4" w:rsidRPr="00AA2D80" w:rsidRDefault="00917AB4" w:rsidP="00917AB4">
            <w:pPr>
              <w:spacing w:before="120" w:after="120"/>
              <w:ind w:left="280" w:hanging="280"/>
              <w:rPr>
                <w:sz w:val="24"/>
                <w:szCs w:val="24"/>
              </w:rPr>
            </w:pPr>
            <w:r w:rsidRPr="00AA2D80">
              <w:rPr>
                <w:sz w:val="24"/>
                <w:szCs w:val="24"/>
              </w:rPr>
              <w:t> Repülőtéri tevékenységek</w:t>
            </w:r>
          </w:p>
          <w:p w:rsidR="00917AB4" w:rsidRPr="00AA2D80" w:rsidRDefault="00917AB4" w:rsidP="00917AB4">
            <w:pPr>
              <w:spacing w:before="120" w:after="120"/>
              <w:ind w:left="280" w:hanging="280"/>
              <w:rPr>
                <w:sz w:val="24"/>
                <w:szCs w:val="24"/>
              </w:rPr>
            </w:pPr>
            <w:r w:rsidRPr="00AA2D80">
              <w:rPr>
                <w:sz w:val="24"/>
                <w:szCs w:val="24"/>
              </w:rPr>
              <w:t> Egyéb tevékenység:</w:t>
            </w:r>
          </w:p>
        </w:tc>
      </w:tr>
    </w:tbl>
    <w:p w:rsidR="00917AB4" w:rsidRPr="00AA2D80" w:rsidRDefault="00917AB4" w:rsidP="00917AB4">
      <w:pPr>
        <w:spacing w:before="120" w:after="120"/>
        <w:rPr>
          <w:sz w:val="24"/>
          <w:szCs w:val="24"/>
        </w:rPr>
      </w:pPr>
      <w:r w:rsidRPr="00AA2D80">
        <w:rPr>
          <w:bCs/>
          <w:sz w:val="24"/>
          <w:szCs w:val="24"/>
        </w:rPr>
        <w:t>II. szakasz: Tárgy</w:t>
      </w:r>
    </w:p>
    <w:p w:rsidR="00917AB4" w:rsidRPr="00AA2D80" w:rsidRDefault="00917AB4" w:rsidP="00917AB4">
      <w:pPr>
        <w:spacing w:before="120" w:after="120"/>
        <w:rPr>
          <w:sz w:val="24"/>
          <w:szCs w:val="24"/>
        </w:rPr>
      </w:pPr>
      <w:r w:rsidRPr="00AA2D80">
        <w:rPr>
          <w:bCs/>
          <w:sz w:val="24"/>
          <w:szCs w:val="24"/>
        </w:rPr>
        <w:t>II.1) Meghatározás</w:t>
      </w:r>
    </w:p>
    <w:tbl>
      <w:tblPr>
        <w:tblW w:w="9795" w:type="dxa"/>
        <w:tblInd w:w="-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7074"/>
        <w:gridCol w:w="2721"/>
      </w:tblGrid>
      <w:tr w:rsidR="00917AB4" w:rsidRPr="00AA2D80" w:rsidTr="00917AB4">
        <w:tc>
          <w:tcPr>
            <w:tcW w:w="7310" w:type="dxa"/>
            <w:hideMark/>
          </w:tcPr>
          <w:p w:rsidR="009A6F86" w:rsidRPr="00AA2D80" w:rsidRDefault="00917AB4" w:rsidP="00AA2D80">
            <w:pPr>
              <w:tabs>
                <w:tab w:val="left" w:pos="1418"/>
              </w:tabs>
              <w:jc w:val="both"/>
              <w:rPr>
                <w:b/>
              </w:rPr>
            </w:pPr>
            <w:r w:rsidRPr="00AA2D80">
              <w:rPr>
                <w:bCs/>
                <w:sz w:val="24"/>
                <w:szCs w:val="24"/>
              </w:rPr>
              <w:t>II.1.1) Elnevezés:</w:t>
            </w:r>
            <w:r w:rsidR="009A6F86" w:rsidRPr="00AA2D80">
              <w:rPr>
                <w:b/>
              </w:rPr>
              <w:t xml:space="preserve"> </w:t>
            </w:r>
            <w:r w:rsidR="009666B3" w:rsidRPr="00AA2D80">
              <w:rPr>
                <w:b/>
              </w:rPr>
              <w:t>„Az 1818/2016 (XII.22) Kormányhatározatban meghatározott fürdőfejlesztési támogatáshoz kapcsolódó kivitelezési feladatok elvégzése a szükséges kiviteli tervek elkészítésével együtt”</w:t>
            </w:r>
          </w:p>
          <w:p w:rsidR="00917AB4" w:rsidRPr="00AA2D80" w:rsidRDefault="00917AB4" w:rsidP="00917AB4">
            <w:pPr>
              <w:autoSpaceDE w:val="0"/>
              <w:autoSpaceDN w:val="0"/>
              <w:adjustRightInd w:val="0"/>
              <w:rPr>
                <w:sz w:val="24"/>
                <w:szCs w:val="24"/>
              </w:rPr>
            </w:pPr>
          </w:p>
        </w:tc>
        <w:tc>
          <w:tcPr>
            <w:tcW w:w="2485" w:type="dxa"/>
            <w:hideMark/>
          </w:tcPr>
          <w:p w:rsidR="00917AB4" w:rsidRPr="00AA2D80" w:rsidRDefault="00917AB4" w:rsidP="00917AB4">
            <w:pPr>
              <w:spacing w:before="120" w:after="120"/>
              <w:rPr>
                <w:sz w:val="24"/>
                <w:szCs w:val="24"/>
              </w:rPr>
            </w:pPr>
            <w:r w:rsidRPr="00AA2D80">
              <w:rPr>
                <w:sz w:val="24"/>
                <w:szCs w:val="24"/>
              </w:rPr>
              <w:t xml:space="preserve">Hivatkozási szám: </w:t>
            </w:r>
            <w:r w:rsidRPr="00AA2D80">
              <w:rPr>
                <w:sz w:val="24"/>
                <w:szCs w:val="24"/>
                <w:vertAlign w:val="superscript"/>
              </w:rPr>
              <w:t>2</w:t>
            </w:r>
          </w:p>
        </w:tc>
      </w:tr>
      <w:tr w:rsidR="00917AB4" w:rsidRPr="00AA2D80" w:rsidTr="00917AB4">
        <w:tc>
          <w:tcPr>
            <w:tcW w:w="0" w:type="auto"/>
            <w:gridSpan w:val="2"/>
            <w:hideMark/>
          </w:tcPr>
          <w:p w:rsidR="00917AB4" w:rsidRPr="00AA2D80" w:rsidRDefault="00917AB4" w:rsidP="00917AB4">
            <w:pPr>
              <w:spacing w:before="120" w:after="120"/>
              <w:rPr>
                <w:sz w:val="24"/>
                <w:szCs w:val="24"/>
              </w:rPr>
            </w:pPr>
            <w:r w:rsidRPr="00AA2D80">
              <w:rPr>
                <w:bCs/>
                <w:sz w:val="24"/>
                <w:szCs w:val="24"/>
              </w:rPr>
              <w:t>II.1.2) Fő CPV-kód:</w:t>
            </w:r>
            <w:r w:rsidR="009A6F86" w:rsidRPr="00AA2D80">
              <w:rPr>
                <w:bCs/>
                <w:sz w:val="24"/>
                <w:szCs w:val="24"/>
              </w:rPr>
              <w:t xml:space="preserve"> </w:t>
            </w:r>
            <w:r w:rsidR="009A6F86" w:rsidRPr="00AA2D80">
              <w:rPr>
                <w:bCs/>
              </w:rPr>
              <w:t>:</w:t>
            </w:r>
            <w:r w:rsidR="009A6F86" w:rsidRPr="00AA2D80">
              <w:t xml:space="preserve"> </w:t>
            </w:r>
            <w:r w:rsidR="009A6F86" w:rsidRPr="00AA2D80">
              <w:rPr>
                <w:sz w:val="24"/>
                <w:szCs w:val="24"/>
              </w:rPr>
              <w:t>45215110-1</w:t>
            </w:r>
            <w:r w:rsidR="009A6F86" w:rsidRPr="00AA2D80">
              <w:t xml:space="preserve">           </w:t>
            </w:r>
            <w:r w:rsidRPr="00AA2D80">
              <w:rPr>
                <w:sz w:val="24"/>
                <w:szCs w:val="24"/>
              </w:rPr>
              <w:t xml:space="preserve">Kiegészítő CPV-kód: </w:t>
            </w:r>
            <w:r w:rsidRPr="00AA2D80">
              <w:rPr>
                <w:sz w:val="24"/>
                <w:szCs w:val="24"/>
                <w:vertAlign w:val="superscript"/>
              </w:rPr>
              <w:t>1 2</w:t>
            </w:r>
            <w:r w:rsidRPr="00AA2D80">
              <w:rPr>
                <w:sz w:val="24"/>
                <w:szCs w:val="24"/>
              </w:rPr>
              <w:t>[ ][ ][ ][ ]</w:t>
            </w:r>
          </w:p>
        </w:tc>
      </w:tr>
      <w:tr w:rsidR="00917AB4" w:rsidRPr="00AA2D80" w:rsidTr="00917AB4">
        <w:tc>
          <w:tcPr>
            <w:tcW w:w="0" w:type="auto"/>
            <w:gridSpan w:val="2"/>
            <w:hideMark/>
          </w:tcPr>
          <w:p w:rsidR="00917AB4" w:rsidRPr="00AA2D80" w:rsidRDefault="00917AB4" w:rsidP="00917AB4">
            <w:pPr>
              <w:spacing w:before="120" w:after="120"/>
              <w:rPr>
                <w:sz w:val="24"/>
                <w:szCs w:val="24"/>
              </w:rPr>
            </w:pPr>
            <w:r w:rsidRPr="00AA2D80">
              <w:rPr>
                <w:bCs/>
                <w:sz w:val="24"/>
                <w:szCs w:val="24"/>
              </w:rPr>
              <w:t xml:space="preserve">II.1.3) A szerződés típusa </w:t>
            </w:r>
            <w:r w:rsidRPr="00AA2D80">
              <w:rPr>
                <w:b/>
                <w:sz w:val="24"/>
                <w:szCs w:val="24"/>
              </w:rPr>
              <w:t>X Építési beruházás</w:t>
            </w:r>
            <w:r w:rsidRPr="00AA2D80">
              <w:rPr>
                <w:sz w:val="24"/>
                <w:szCs w:val="24"/>
              </w:rPr>
              <w:t xml:space="preserve"> </w:t>
            </w:r>
            <w:r w:rsidRPr="00AA2D80">
              <w:rPr>
                <w:sz w:val="24"/>
                <w:szCs w:val="24"/>
              </w:rPr>
              <w:t xml:space="preserve"> Árubeszerzés </w:t>
            </w:r>
            <w:r w:rsidRPr="00AA2D80">
              <w:rPr>
                <w:sz w:val="24"/>
                <w:szCs w:val="24"/>
              </w:rPr>
              <w:t> Szolgáltatásmegrendelés</w:t>
            </w:r>
          </w:p>
        </w:tc>
      </w:tr>
      <w:tr w:rsidR="00917AB4" w:rsidRPr="00AA2D80" w:rsidTr="00917AB4">
        <w:tc>
          <w:tcPr>
            <w:tcW w:w="0" w:type="auto"/>
            <w:gridSpan w:val="2"/>
            <w:hideMark/>
          </w:tcPr>
          <w:p w:rsidR="00917AB4" w:rsidRPr="00AA2D80" w:rsidRDefault="00917AB4" w:rsidP="00917AB4">
            <w:pPr>
              <w:spacing w:before="120" w:after="120"/>
              <w:rPr>
                <w:bCs/>
                <w:sz w:val="24"/>
                <w:szCs w:val="24"/>
              </w:rPr>
            </w:pPr>
            <w:r w:rsidRPr="00AA2D80">
              <w:rPr>
                <w:bCs/>
                <w:sz w:val="24"/>
                <w:szCs w:val="24"/>
              </w:rPr>
              <w:t>II.1.4) A közbeszerzés rövid ismertetése:</w:t>
            </w:r>
          </w:p>
          <w:p w:rsidR="00917AB4" w:rsidRPr="00AA2D80" w:rsidRDefault="00917AB4">
            <w:pPr>
              <w:autoSpaceDE w:val="0"/>
              <w:autoSpaceDN w:val="0"/>
              <w:adjustRightInd w:val="0"/>
              <w:rPr>
                <w:sz w:val="24"/>
                <w:szCs w:val="24"/>
              </w:rPr>
            </w:pPr>
            <w:r w:rsidRPr="00AA2D80">
              <w:rPr>
                <w:sz w:val="24"/>
                <w:szCs w:val="24"/>
              </w:rPr>
              <w:t xml:space="preserve">Vállalkozási szerződés </w:t>
            </w:r>
            <w:r w:rsidR="009666B3" w:rsidRPr="00AA2D80">
              <w:rPr>
                <w:sz w:val="24"/>
                <w:szCs w:val="24"/>
              </w:rPr>
              <w:t>„Az 1818/2016 (XII.22) Kormányhatározatban meghatározott fürdőfejlesztési támogatáshoz kapcsolódó kivitelezési feladatok elvégzése a szükséges kiviteli tervek elkészítésével együtt”</w:t>
            </w:r>
            <w:r w:rsidRPr="00AA2D80">
              <w:rPr>
                <w:sz w:val="24"/>
                <w:szCs w:val="24"/>
              </w:rPr>
              <w:t xml:space="preserve"> tárgyban</w:t>
            </w:r>
          </w:p>
        </w:tc>
      </w:tr>
      <w:tr w:rsidR="00917AB4" w:rsidRPr="00AA2D80" w:rsidTr="00917AB4">
        <w:tc>
          <w:tcPr>
            <w:tcW w:w="0" w:type="auto"/>
            <w:gridSpan w:val="2"/>
            <w:hideMark/>
          </w:tcPr>
          <w:p w:rsidR="00917AB4" w:rsidRPr="00AA2D80" w:rsidRDefault="00917AB4" w:rsidP="00917AB4">
            <w:pPr>
              <w:spacing w:before="120" w:after="120"/>
              <w:rPr>
                <w:sz w:val="24"/>
                <w:szCs w:val="24"/>
              </w:rPr>
            </w:pPr>
            <w:r w:rsidRPr="00AA2D80">
              <w:rPr>
                <w:bCs/>
                <w:sz w:val="24"/>
                <w:szCs w:val="24"/>
              </w:rPr>
              <w:t>II.1.5) Becsült érték:</w:t>
            </w:r>
            <w:r w:rsidRPr="00AA2D80">
              <w:rPr>
                <w:sz w:val="24"/>
                <w:szCs w:val="24"/>
                <w:vertAlign w:val="superscript"/>
              </w:rPr>
              <w:t>2</w:t>
            </w:r>
            <w:r w:rsidRPr="00AA2D80">
              <w:rPr>
                <w:sz w:val="24"/>
                <w:szCs w:val="24"/>
              </w:rPr>
              <w:t xml:space="preserve"> [1 ] Pénznem: [HUF ]</w:t>
            </w:r>
          </w:p>
          <w:p w:rsidR="00917AB4" w:rsidRPr="00AA2D80" w:rsidRDefault="00917AB4" w:rsidP="00917AB4">
            <w:pPr>
              <w:spacing w:before="120" w:after="120"/>
              <w:rPr>
                <w:sz w:val="24"/>
                <w:szCs w:val="24"/>
              </w:rPr>
            </w:pPr>
            <w:r w:rsidRPr="00AA2D80">
              <w:rPr>
                <w:iCs/>
                <w:sz w:val="24"/>
                <w:szCs w:val="24"/>
              </w:rPr>
              <w:t>(ÁFA nélkül; keretmegállapodás vagy dinamikus beszerzési rendszer esetében a szerződéseknek a keretmegállapodás vagy dinamikus beszerzési rendszer teljes időtartamára vonatkozó becsült összértéke)</w:t>
            </w:r>
          </w:p>
        </w:tc>
      </w:tr>
      <w:tr w:rsidR="00917AB4" w:rsidRPr="00AA2D80" w:rsidTr="00917AB4">
        <w:tc>
          <w:tcPr>
            <w:tcW w:w="0" w:type="auto"/>
            <w:gridSpan w:val="2"/>
            <w:hideMark/>
          </w:tcPr>
          <w:p w:rsidR="00917AB4" w:rsidRPr="00AA2D80" w:rsidRDefault="00917AB4" w:rsidP="00917AB4">
            <w:pPr>
              <w:spacing w:before="120" w:after="120"/>
              <w:rPr>
                <w:sz w:val="24"/>
                <w:szCs w:val="24"/>
              </w:rPr>
            </w:pPr>
            <w:r w:rsidRPr="00AA2D80">
              <w:rPr>
                <w:bCs/>
                <w:sz w:val="24"/>
                <w:szCs w:val="24"/>
              </w:rPr>
              <w:t>II.1.6) Részekre bontás</w:t>
            </w:r>
          </w:p>
          <w:p w:rsidR="00917AB4" w:rsidRPr="00AA2D80" w:rsidRDefault="00917AB4" w:rsidP="00917AB4">
            <w:pPr>
              <w:spacing w:before="120" w:after="120"/>
              <w:rPr>
                <w:sz w:val="24"/>
                <w:szCs w:val="24"/>
              </w:rPr>
            </w:pPr>
            <w:r w:rsidRPr="00AA2D80">
              <w:rPr>
                <w:sz w:val="24"/>
                <w:szCs w:val="24"/>
              </w:rPr>
              <w:t> Részajánlat tételére lehetőség van.</w:t>
            </w:r>
          </w:p>
          <w:p w:rsidR="00917AB4" w:rsidRPr="00AA2D80" w:rsidRDefault="00917AB4" w:rsidP="00917AB4">
            <w:pPr>
              <w:spacing w:before="120" w:after="120"/>
              <w:rPr>
                <w:sz w:val="24"/>
                <w:szCs w:val="24"/>
              </w:rPr>
            </w:pPr>
            <w:r w:rsidRPr="00AA2D80">
              <w:rPr>
                <w:sz w:val="24"/>
                <w:szCs w:val="24"/>
              </w:rPr>
              <w:t xml:space="preserve">Ajánlatok benyújthatók </w:t>
            </w:r>
            <w:r w:rsidRPr="00AA2D80">
              <w:rPr>
                <w:sz w:val="24"/>
                <w:szCs w:val="24"/>
                <w:vertAlign w:val="superscript"/>
              </w:rPr>
              <w:t xml:space="preserve">12 </w:t>
            </w:r>
            <w:r w:rsidRPr="00AA2D80">
              <w:rPr>
                <w:sz w:val="24"/>
                <w:szCs w:val="24"/>
              </w:rPr>
              <w:t xml:space="preserve"> valamennyi részre </w:t>
            </w:r>
            <w:r w:rsidRPr="00AA2D80">
              <w:rPr>
                <w:sz w:val="24"/>
                <w:szCs w:val="24"/>
              </w:rPr>
              <w:t> legfeljebb a következő számú részre: [ ]</w:t>
            </w:r>
            <w:r w:rsidRPr="00AA2D80">
              <w:rPr>
                <w:sz w:val="24"/>
                <w:szCs w:val="24"/>
              </w:rPr>
              <w:t> csak egy részre</w:t>
            </w:r>
          </w:p>
          <w:p w:rsidR="00917AB4" w:rsidRPr="00AA2D80" w:rsidRDefault="00917AB4" w:rsidP="00917AB4">
            <w:pPr>
              <w:spacing w:before="120" w:after="120"/>
              <w:rPr>
                <w:sz w:val="24"/>
                <w:szCs w:val="24"/>
              </w:rPr>
            </w:pPr>
            <w:r w:rsidRPr="00AA2D80">
              <w:rPr>
                <w:sz w:val="24"/>
                <w:szCs w:val="24"/>
              </w:rPr>
              <w:t> Az egy ajánlattevőnek odaítélhető részek maximális száma: [ ]</w:t>
            </w:r>
          </w:p>
          <w:p w:rsidR="00917AB4" w:rsidRPr="00AA2D80" w:rsidRDefault="00917AB4" w:rsidP="00917AB4">
            <w:pPr>
              <w:spacing w:before="120" w:after="120"/>
              <w:rPr>
                <w:sz w:val="24"/>
                <w:szCs w:val="24"/>
              </w:rPr>
            </w:pPr>
            <w:r w:rsidRPr="00AA2D80">
              <w:rPr>
                <w:sz w:val="24"/>
                <w:szCs w:val="24"/>
              </w:rPr>
              <w:t xml:space="preserve"> Az ajánlatkérő fenntartja a jogot arra, hogy a következő részek vagy részcsoportok kombinációjával ítéljen oda szerződéseket: </w:t>
            </w:r>
          </w:p>
          <w:p w:rsidR="00917AB4" w:rsidRPr="00AA2D80" w:rsidRDefault="00917AB4" w:rsidP="00917AB4">
            <w:pPr>
              <w:spacing w:before="120" w:after="120"/>
              <w:rPr>
                <w:b/>
                <w:sz w:val="24"/>
                <w:szCs w:val="24"/>
                <w:u w:val="single"/>
              </w:rPr>
            </w:pPr>
            <w:r w:rsidRPr="00AA2D80">
              <w:rPr>
                <w:b/>
                <w:sz w:val="24"/>
                <w:szCs w:val="24"/>
                <w:u w:val="single"/>
              </w:rPr>
              <w:t>X Részajánlat tételének lehetősége nem biztosított.</w:t>
            </w:r>
          </w:p>
          <w:p w:rsidR="00917AB4" w:rsidRPr="00AA2D80" w:rsidRDefault="00917AB4" w:rsidP="00917AB4">
            <w:pPr>
              <w:spacing w:before="120" w:after="120"/>
              <w:rPr>
                <w:sz w:val="24"/>
                <w:szCs w:val="24"/>
              </w:rPr>
            </w:pPr>
            <w:r w:rsidRPr="00AA2D80">
              <w:rPr>
                <w:sz w:val="24"/>
                <w:szCs w:val="24"/>
              </w:rPr>
              <w:t xml:space="preserve">A részajánlat tételének kizárásának indoka(i): A kivitelezés helyszínére,  a kivitelezési feladatok műszaki egységére, a szerződés teljesítésének feltételeire tekintettel a részajánlat tétel lehetőségét ajánlatkérő nem biztosítja. </w:t>
            </w:r>
          </w:p>
        </w:tc>
      </w:tr>
    </w:tbl>
    <w:p w:rsidR="00917AB4" w:rsidRPr="00AA2D80" w:rsidRDefault="00917AB4" w:rsidP="00917AB4">
      <w:pPr>
        <w:spacing w:before="120" w:after="120"/>
        <w:rPr>
          <w:sz w:val="24"/>
          <w:szCs w:val="24"/>
        </w:rPr>
      </w:pPr>
      <w:r w:rsidRPr="00AA2D80">
        <w:rPr>
          <w:bCs/>
          <w:sz w:val="24"/>
          <w:szCs w:val="24"/>
        </w:rPr>
        <w:t xml:space="preserve">II.2) A közbeszerzés ismertetése </w:t>
      </w:r>
      <w:r w:rsidRPr="00AA2D80">
        <w:rPr>
          <w:sz w:val="24"/>
          <w:szCs w:val="24"/>
          <w:vertAlign w:val="superscript"/>
        </w:rPr>
        <w:t>1</w:t>
      </w:r>
    </w:p>
    <w:tbl>
      <w:tblPr>
        <w:tblW w:w="9795" w:type="dxa"/>
        <w:tblInd w:w="-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7422"/>
        <w:gridCol w:w="2373"/>
      </w:tblGrid>
      <w:tr w:rsidR="00917AB4" w:rsidRPr="00AA2D80" w:rsidTr="00917AB4">
        <w:tc>
          <w:tcPr>
            <w:tcW w:w="7310" w:type="dxa"/>
            <w:hideMark/>
          </w:tcPr>
          <w:p w:rsidR="00917AB4" w:rsidRPr="00AA2D80" w:rsidRDefault="00917AB4" w:rsidP="00917AB4">
            <w:pPr>
              <w:spacing w:before="120" w:after="120"/>
              <w:rPr>
                <w:sz w:val="24"/>
                <w:szCs w:val="24"/>
              </w:rPr>
            </w:pPr>
            <w:r w:rsidRPr="00AA2D80">
              <w:rPr>
                <w:bCs/>
                <w:sz w:val="24"/>
                <w:szCs w:val="24"/>
              </w:rPr>
              <w:t xml:space="preserve">II.2.1) Elnevezés: </w:t>
            </w:r>
            <w:r w:rsidR="009666B3" w:rsidRPr="00AA2D80">
              <w:rPr>
                <w:sz w:val="24"/>
                <w:szCs w:val="24"/>
              </w:rPr>
              <w:t>„Az 1818/2016 (XII.22) Kormányhatározatban meghatározott fürdőfejlesztési támogatáshoz kapcsolódó kivitelezési feladatok elvégzése a szükséges kiviteli tervek elkészítésével együtt”</w:t>
            </w:r>
          </w:p>
        </w:tc>
        <w:tc>
          <w:tcPr>
            <w:tcW w:w="2485" w:type="dxa"/>
            <w:hideMark/>
          </w:tcPr>
          <w:p w:rsidR="00917AB4" w:rsidRPr="00AA2D80" w:rsidRDefault="00917AB4" w:rsidP="00917AB4">
            <w:pPr>
              <w:spacing w:before="120" w:after="120"/>
              <w:rPr>
                <w:sz w:val="24"/>
                <w:szCs w:val="24"/>
              </w:rPr>
            </w:pPr>
            <w:r w:rsidRPr="00AA2D80">
              <w:rPr>
                <w:sz w:val="24"/>
                <w:szCs w:val="24"/>
              </w:rPr>
              <w:t xml:space="preserve">Rész száma: </w:t>
            </w:r>
            <w:r w:rsidRPr="00AA2D80">
              <w:rPr>
                <w:sz w:val="24"/>
                <w:szCs w:val="24"/>
                <w:vertAlign w:val="superscript"/>
              </w:rPr>
              <w:t>2</w:t>
            </w:r>
          </w:p>
        </w:tc>
      </w:tr>
      <w:tr w:rsidR="00917AB4" w:rsidRPr="00AA2D80" w:rsidTr="00917AB4">
        <w:tc>
          <w:tcPr>
            <w:tcW w:w="0" w:type="auto"/>
            <w:gridSpan w:val="2"/>
            <w:hideMark/>
          </w:tcPr>
          <w:p w:rsidR="00917AB4" w:rsidRPr="00AA2D80" w:rsidRDefault="00917AB4" w:rsidP="00917AB4">
            <w:pPr>
              <w:spacing w:before="120" w:after="120"/>
              <w:rPr>
                <w:sz w:val="24"/>
                <w:szCs w:val="24"/>
              </w:rPr>
            </w:pPr>
            <w:r w:rsidRPr="00AA2D80">
              <w:rPr>
                <w:bCs/>
                <w:sz w:val="24"/>
                <w:szCs w:val="24"/>
              </w:rPr>
              <w:t>II.2.2) További CPV-kód(ok):</w:t>
            </w:r>
            <w:r w:rsidRPr="00AA2D80">
              <w:rPr>
                <w:sz w:val="24"/>
                <w:szCs w:val="24"/>
                <w:vertAlign w:val="superscript"/>
              </w:rPr>
              <w:t>2</w:t>
            </w:r>
          </w:p>
          <w:p w:rsidR="00917AB4" w:rsidRPr="00AA2D80" w:rsidRDefault="00917AB4" w:rsidP="00090428">
            <w:pPr>
              <w:spacing w:before="120" w:after="120"/>
              <w:rPr>
                <w:sz w:val="24"/>
                <w:szCs w:val="24"/>
              </w:rPr>
            </w:pPr>
            <w:r w:rsidRPr="00AA2D80">
              <w:rPr>
                <w:sz w:val="24"/>
                <w:szCs w:val="24"/>
              </w:rPr>
              <w:t xml:space="preserve">Fő CPV-kód: </w:t>
            </w:r>
            <w:r w:rsidRPr="009170A8">
              <w:rPr>
                <w:sz w:val="24"/>
                <w:szCs w:val="24"/>
                <w:highlight w:val="yellow"/>
              </w:rPr>
              <w:t>[</w:t>
            </w:r>
            <w:r w:rsidR="00090428" w:rsidRPr="009170A8">
              <w:rPr>
                <w:sz w:val="24"/>
                <w:szCs w:val="24"/>
                <w:highlight w:val="yellow"/>
              </w:rPr>
              <w:t>71220000-6</w:t>
            </w:r>
            <w:r w:rsidRPr="00AA2D80">
              <w:rPr>
                <w:sz w:val="24"/>
                <w:szCs w:val="24"/>
              </w:rPr>
              <w:t xml:space="preserve"> ] Kiegészítő CPV-kód: </w:t>
            </w:r>
            <w:r w:rsidRPr="00AA2D80">
              <w:rPr>
                <w:sz w:val="24"/>
                <w:szCs w:val="24"/>
                <w:vertAlign w:val="superscript"/>
              </w:rPr>
              <w:t>1 2</w:t>
            </w:r>
            <w:r w:rsidRPr="00AA2D80">
              <w:rPr>
                <w:sz w:val="24"/>
                <w:szCs w:val="24"/>
              </w:rPr>
              <w:t xml:space="preserve"> [ ][ ][ ][ ]</w:t>
            </w:r>
          </w:p>
        </w:tc>
      </w:tr>
      <w:tr w:rsidR="00917AB4" w:rsidRPr="00AA2D80" w:rsidTr="00917AB4">
        <w:tc>
          <w:tcPr>
            <w:tcW w:w="0" w:type="auto"/>
            <w:gridSpan w:val="2"/>
            <w:hideMark/>
          </w:tcPr>
          <w:p w:rsidR="00917AB4" w:rsidRPr="00AA2D80" w:rsidRDefault="00917AB4" w:rsidP="00917AB4">
            <w:pPr>
              <w:spacing w:before="120" w:after="120"/>
              <w:rPr>
                <w:sz w:val="24"/>
                <w:szCs w:val="24"/>
              </w:rPr>
            </w:pPr>
            <w:r w:rsidRPr="00AA2D80">
              <w:rPr>
                <w:bCs/>
                <w:sz w:val="24"/>
                <w:szCs w:val="24"/>
              </w:rPr>
              <w:t>II.2.3) A teljesítés helye:</w:t>
            </w:r>
          </w:p>
          <w:p w:rsidR="009A6F86" w:rsidRPr="00AA2D80" w:rsidRDefault="00917AB4" w:rsidP="009A6F86">
            <w:pPr>
              <w:keepNext/>
              <w:outlineLvl w:val="0"/>
            </w:pPr>
            <w:r w:rsidRPr="00AA2D80">
              <w:rPr>
                <w:sz w:val="24"/>
                <w:szCs w:val="24"/>
              </w:rPr>
              <w:t xml:space="preserve">NUTS-kód: </w:t>
            </w:r>
            <w:r w:rsidRPr="00AA2D80">
              <w:rPr>
                <w:b/>
                <w:sz w:val="24"/>
                <w:szCs w:val="24"/>
              </w:rPr>
              <w:t xml:space="preserve">HU </w:t>
            </w:r>
            <w:r w:rsidR="009A6F86" w:rsidRPr="00AA2D80">
              <w:rPr>
                <w:b/>
                <w:sz w:val="24"/>
                <w:szCs w:val="24"/>
              </w:rPr>
              <w:t>233</w:t>
            </w:r>
            <w:r w:rsidRPr="00AA2D80">
              <w:rPr>
                <w:sz w:val="24"/>
                <w:szCs w:val="24"/>
              </w:rPr>
              <w:t xml:space="preserve"> A teljesítés helye:</w:t>
            </w:r>
            <w:r w:rsidR="009A6F86" w:rsidRPr="00AA2D80">
              <w:rPr>
                <w:sz w:val="24"/>
                <w:szCs w:val="24"/>
              </w:rPr>
              <w:t xml:space="preserve"> </w:t>
            </w:r>
            <w:r w:rsidR="009A6F86" w:rsidRPr="00AA2D80">
              <w:rPr>
                <w:b/>
                <w:iCs/>
              </w:rPr>
              <w:t xml:space="preserve">Harkány, </w:t>
            </w:r>
            <w:r w:rsidR="009A6F86" w:rsidRPr="00AA2D80">
              <w:t>Harkányi Gyógy- és Strandfürdő területe,</w:t>
            </w:r>
          </w:p>
          <w:p w:rsidR="009A6F86" w:rsidRPr="00AA2D80" w:rsidRDefault="009A6F86" w:rsidP="009A6F86">
            <w:pPr>
              <w:keepNext/>
              <w:outlineLvl w:val="0"/>
              <w:rPr>
                <w:szCs w:val="22"/>
              </w:rPr>
            </w:pPr>
            <w:r w:rsidRPr="00AA2D80">
              <w:rPr>
                <w:szCs w:val="22"/>
              </w:rPr>
              <w:t>Harkány, Kossuth L. u. 7. hrsz. 2454/1</w:t>
            </w:r>
          </w:p>
          <w:p w:rsidR="00917AB4" w:rsidRPr="00AA2D80" w:rsidRDefault="00917AB4" w:rsidP="00AA2D80">
            <w:pPr>
              <w:spacing w:before="120" w:after="120"/>
              <w:rPr>
                <w:sz w:val="24"/>
                <w:szCs w:val="24"/>
              </w:rPr>
            </w:pPr>
          </w:p>
        </w:tc>
      </w:tr>
      <w:tr w:rsidR="00917AB4" w:rsidRPr="00AA2D80" w:rsidTr="00917AB4">
        <w:tc>
          <w:tcPr>
            <w:tcW w:w="0" w:type="auto"/>
            <w:gridSpan w:val="2"/>
            <w:hideMark/>
          </w:tcPr>
          <w:p w:rsidR="00917AB4" w:rsidRPr="00AA2D80" w:rsidRDefault="00917AB4" w:rsidP="00917AB4">
            <w:pPr>
              <w:spacing w:before="120" w:after="120"/>
              <w:rPr>
                <w:sz w:val="24"/>
                <w:szCs w:val="24"/>
              </w:rPr>
            </w:pPr>
            <w:r w:rsidRPr="00AA2D80">
              <w:rPr>
                <w:bCs/>
                <w:sz w:val="24"/>
                <w:szCs w:val="24"/>
              </w:rPr>
              <w:t>II.2.4) A közbeszerzés mennyisége:</w:t>
            </w:r>
          </w:p>
          <w:p w:rsidR="009666B3" w:rsidRPr="00AA2D80" w:rsidRDefault="009666B3" w:rsidP="009666B3">
            <w:pPr>
              <w:jc w:val="both"/>
              <w:outlineLvl w:val="0"/>
              <w:rPr>
                <w:b/>
                <w:szCs w:val="22"/>
              </w:rPr>
            </w:pPr>
            <w:r w:rsidRPr="00AA2D80">
              <w:rPr>
                <w:b/>
                <w:szCs w:val="22"/>
              </w:rPr>
              <w:t>Építési munkák ismertetése a Harkány Gyógyfürdő 2. épület felújításáról</w:t>
            </w:r>
          </w:p>
          <w:p w:rsidR="009666B3" w:rsidRPr="00AA2D80" w:rsidRDefault="009666B3" w:rsidP="009666B3">
            <w:pPr>
              <w:jc w:val="both"/>
              <w:outlineLvl w:val="0"/>
              <w:rPr>
                <w:b/>
                <w:szCs w:val="22"/>
              </w:rPr>
            </w:pPr>
          </w:p>
          <w:p w:rsidR="009666B3" w:rsidRPr="00AA2D80" w:rsidRDefault="009666B3" w:rsidP="009666B3">
            <w:pPr>
              <w:jc w:val="both"/>
              <w:outlineLvl w:val="0"/>
              <w:rPr>
                <w:b/>
                <w:szCs w:val="22"/>
              </w:rPr>
            </w:pPr>
            <w:r w:rsidRPr="00AA2D80">
              <w:rPr>
                <w:b/>
                <w:szCs w:val="22"/>
              </w:rPr>
              <w:t>Tervezői feladatok:</w:t>
            </w:r>
          </w:p>
          <w:p w:rsidR="009666B3" w:rsidRPr="00AA2D80" w:rsidRDefault="009666B3" w:rsidP="009666B3">
            <w:pPr>
              <w:jc w:val="both"/>
              <w:outlineLvl w:val="0"/>
              <w:rPr>
                <w:b/>
                <w:szCs w:val="22"/>
              </w:rPr>
            </w:pPr>
          </w:p>
          <w:p w:rsidR="009666B3" w:rsidRPr="00AA2D80" w:rsidRDefault="009666B3" w:rsidP="009666B3">
            <w:pPr>
              <w:jc w:val="both"/>
              <w:outlineLvl w:val="0"/>
              <w:rPr>
                <w:b/>
                <w:szCs w:val="22"/>
              </w:rPr>
            </w:pPr>
            <w:r w:rsidRPr="00AA2D80">
              <w:rPr>
                <w:b/>
                <w:szCs w:val="22"/>
              </w:rPr>
              <w:t>Harkány Gyógyfürdő 2. épület kiviteli tervelkésítése, ezen belül:</w:t>
            </w:r>
          </w:p>
          <w:p w:rsidR="009666B3" w:rsidRPr="00AA2D80" w:rsidRDefault="009666B3" w:rsidP="009666B3">
            <w:pPr>
              <w:tabs>
                <w:tab w:val="left" w:pos="426"/>
              </w:tabs>
              <w:ind w:left="142"/>
              <w:jc w:val="both"/>
              <w:outlineLvl w:val="0"/>
              <w:rPr>
                <w:szCs w:val="22"/>
              </w:rPr>
            </w:pPr>
          </w:p>
          <w:p w:rsidR="009666B3" w:rsidRPr="00AA2D80" w:rsidRDefault="009666B3" w:rsidP="009666B3">
            <w:pPr>
              <w:jc w:val="both"/>
              <w:outlineLvl w:val="0"/>
              <w:rPr>
                <w:szCs w:val="22"/>
              </w:rPr>
            </w:pPr>
            <w:r w:rsidRPr="00AA2D80">
              <w:rPr>
                <w:szCs w:val="22"/>
              </w:rPr>
              <w:t xml:space="preserve">A hatályos jogszabályoknak, műszaki irányelveknek és szabványnak megfelelő, az építési engedélyezési tervdokumentációval összhangban lévő tartalmú kivitelezési tervdokumentációt kell készíteni, mely alapján a tervezett beruházás megvalósítható. </w:t>
            </w:r>
          </w:p>
          <w:p w:rsidR="009666B3" w:rsidRPr="00AA2D80" w:rsidRDefault="009666B3" w:rsidP="009666B3">
            <w:pPr>
              <w:jc w:val="both"/>
              <w:outlineLvl w:val="0"/>
              <w:rPr>
                <w:szCs w:val="22"/>
              </w:rPr>
            </w:pPr>
          </w:p>
          <w:p w:rsidR="009666B3" w:rsidRPr="00AA2D80" w:rsidRDefault="009666B3" w:rsidP="009666B3">
            <w:pPr>
              <w:pStyle w:val="Szvegtrzs2"/>
              <w:tabs>
                <w:tab w:val="left" w:pos="1985"/>
              </w:tabs>
              <w:ind w:left="2127" w:hanging="1560"/>
              <w:rPr>
                <w:sz w:val="22"/>
                <w:szCs w:val="22"/>
                <w:lang w:eastAsia="en-US"/>
              </w:rPr>
            </w:pPr>
            <w:r w:rsidRPr="00AA2D80">
              <w:rPr>
                <w:sz w:val="22"/>
                <w:szCs w:val="22"/>
                <w:lang w:eastAsia="en-US"/>
              </w:rPr>
              <w:t xml:space="preserve">építészet </w:t>
            </w:r>
            <w:r w:rsidRPr="00AA2D80">
              <w:rPr>
                <w:sz w:val="22"/>
                <w:szCs w:val="22"/>
                <w:lang w:eastAsia="en-US"/>
              </w:rPr>
              <w:tab/>
              <w:t>- alaptervek, az eltéri szintek alaprajzai, metszetek, homlokzatok, álmennyezeti tervek, burkolási tervek M 1:50 léptékben, szakipari konszignációk a külső- és belső nyílászárókról, lakatos szerkezetekről, beépített bútorokról, M 1:50 léptékben, M 1:10 léptékű részlettervek, tételes árazatlan költségvetési kiírás, műszaki leírás</w:t>
            </w:r>
          </w:p>
          <w:p w:rsidR="009666B3" w:rsidRPr="00AA2D80" w:rsidRDefault="009666B3" w:rsidP="009666B3">
            <w:pPr>
              <w:pStyle w:val="Szvegtrzs2"/>
              <w:tabs>
                <w:tab w:val="left" w:pos="1985"/>
              </w:tabs>
              <w:ind w:left="2127" w:hanging="1560"/>
              <w:rPr>
                <w:sz w:val="22"/>
                <w:szCs w:val="22"/>
                <w:lang w:eastAsia="en-US"/>
              </w:rPr>
            </w:pPr>
            <w:r w:rsidRPr="00AA2D80">
              <w:rPr>
                <w:sz w:val="22"/>
                <w:szCs w:val="22"/>
                <w:lang w:eastAsia="en-US"/>
              </w:rPr>
              <w:t>statika</w:t>
            </w:r>
            <w:r w:rsidRPr="00AA2D80">
              <w:rPr>
                <w:sz w:val="22"/>
                <w:szCs w:val="22"/>
                <w:lang w:eastAsia="en-US"/>
              </w:rPr>
              <w:tab/>
              <w:t xml:space="preserve">- statikai szerkezeti tervek </w:t>
            </w:r>
            <w:r w:rsidRPr="00AA2D80">
              <w:rPr>
                <w:sz w:val="24"/>
                <w:szCs w:val="24"/>
                <w:lang w:eastAsia="en-US"/>
              </w:rPr>
              <w:t xml:space="preserve">m 1:50 léptékben </w:t>
            </w:r>
            <w:r w:rsidRPr="00AA2D80">
              <w:rPr>
                <w:sz w:val="22"/>
                <w:szCs w:val="22"/>
                <w:lang w:eastAsia="en-US"/>
              </w:rPr>
              <w:t>az új monolit vasbeton és acél tartószerkezetekről, alapozás, pince fal és födém, új medencék, födémpótlások, lépcsők, liftakna, az összes átépítéssel érintett tartószerkezetről, tételes árazatlan költségvetési kiírás és műszaki leírás</w:t>
            </w:r>
          </w:p>
          <w:p w:rsidR="009666B3" w:rsidRPr="00AA2D80" w:rsidRDefault="009666B3" w:rsidP="009666B3">
            <w:pPr>
              <w:pStyle w:val="Szvegtrzs2"/>
              <w:tabs>
                <w:tab w:val="left" w:pos="1985"/>
              </w:tabs>
              <w:ind w:left="2127" w:hanging="1560"/>
              <w:rPr>
                <w:sz w:val="22"/>
                <w:szCs w:val="22"/>
                <w:lang w:eastAsia="en-US"/>
              </w:rPr>
            </w:pPr>
            <w:r w:rsidRPr="00AA2D80">
              <w:rPr>
                <w:sz w:val="22"/>
                <w:szCs w:val="22"/>
                <w:lang w:eastAsia="en-US"/>
              </w:rPr>
              <w:t>gépészet</w:t>
            </w:r>
            <w:r w:rsidRPr="00AA2D80">
              <w:rPr>
                <w:sz w:val="22"/>
                <w:szCs w:val="22"/>
                <w:lang w:eastAsia="en-US"/>
              </w:rPr>
              <w:tab/>
              <w:t xml:space="preserve">- víz-, szennyvíz- és belső csapadékvíz hálózat, fűtés terve (az épületen kívül 1 m határig a közműtervező adatszolgáltatása alapján), </w:t>
            </w:r>
            <w:r w:rsidRPr="00AA2D80">
              <w:rPr>
                <w:sz w:val="24"/>
                <w:szCs w:val="24"/>
                <w:lang w:eastAsia="en-US"/>
              </w:rPr>
              <w:t xml:space="preserve">m 1:50 léptékben  </w:t>
            </w:r>
            <w:r w:rsidRPr="00AA2D80">
              <w:rPr>
                <w:sz w:val="22"/>
                <w:szCs w:val="22"/>
                <w:lang w:eastAsia="en-US"/>
              </w:rPr>
              <w:t>tételes árazatlan költségvetési kiírással</w:t>
            </w:r>
          </w:p>
          <w:p w:rsidR="009666B3" w:rsidRPr="00AA2D80" w:rsidRDefault="009666B3" w:rsidP="00B12C2F">
            <w:pPr>
              <w:pStyle w:val="Szvegtrzs2"/>
              <w:numPr>
                <w:ilvl w:val="0"/>
                <w:numId w:val="34"/>
              </w:numPr>
              <w:tabs>
                <w:tab w:val="left" w:pos="1985"/>
              </w:tabs>
              <w:spacing w:after="0" w:line="240" w:lineRule="auto"/>
              <w:ind w:left="2127" w:hanging="142"/>
              <w:jc w:val="both"/>
              <w:rPr>
                <w:sz w:val="22"/>
                <w:szCs w:val="22"/>
                <w:lang w:eastAsia="en-US"/>
              </w:rPr>
            </w:pPr>
            <w:r w:rsidRPr="00AA2D80">
              <w:rPr>
                <w:sz w:val="22"/>
                <w:szCs w:val="22"/>
                <w:lang w:eastAsia="en-US"/>
              </w:rPr>
              <w:t>gépi szellőzés terve (az emeleti szellőzőgépházakban elhelyezett hővisszanyerős szellőzőgépekkel és hűtőegységgel), tételes árazatlan költségvetési kiírással</w:t>
            </w:r>
          </w:p>
          <w:p w:rsidR="009666B3" w:rsidRPr="00AA2D80" w:rsidRDefault="009666B3" w:rsidP="00B12C2F">
            <w:pPr>
              <w:pStyle w:val="Szvegtrzs2"/>
              <w:numPr>
                <w:ilvl w:val="0"/>
                <w:numId w:val="34"/>
              </w:numPr>
              <w:tabs>
                <w:tab w:val="left" w:pos="1985"/>
              </w:tabs>
              <w:spacing w:after="0" w:line="240" w:lineRule="auto"/>
              <w:jc w:val="both"/>
              <w:rPr>
                <w:sz w:val="22"/>
                <w:szCs w:val="22"/>
                <w:lang w:eastAsia="en-US"/>
              </w:rPr>
            </w:pPr>
            <w:r w:rsidRPr="00AA2D80">
              <w:rPr>
                <w:sz w:val="22"/>
                <w:szCs w:val="22"/>
                <w:lang w:eastAsia="en-US"/>
              </w:rPr>
              <w:t>a gépészeti munkákról műszaki leírás</w:t>
            </w:r>
          </w:p>
          <w:p w:rsidR="009666B3" w:rsidRPr="00AA2D80" w:rsidRDefault="009666B3" w:rsidP="009666B3">
            <w:pPr>
              <w:pStyle w:val="Szvegtrzs2"/>
              <w:tabs>
                <w:tab w:val="left" w:pos="1985"/>
              </w:tabs>
              <w:ind w:left="2127" w:hanging="1560"/>
              <w:rPr>
                <w:sz w:val="22"/>
                <w:szCs w:val="22"/>
                <w:lang w:eastAsia="en-US"/>
              </w:rPr>
            </w:pPr>
          </w:p>
          <w:p w:rsidR="009666B3" w:rsidRPr="00AA2D80" w:rsidRDefault="009666B3" w:rsidP="009666B3">
            <w:pPr>
              <w:pStyle w:val="Szvegtrzs2"/>
              <w:tabs>
                <w:tab w:val="left" w:pos="1985"/>
              </w:tabs>
              <w:ind w:left="2127" w:hanging="1560"/>
              <w:rPr>
                <w:sz w:val="22"/>
                <w:szCs w:val="22"/>
                <w:lang w:eastAsia="en-US"/>
              </w:rPr>
            </w:pPr>
            <w:r w:rsidRPr="00AA2D80">
              <w:rPr>
                <w:sz w:val="22"/>
                <w:szCs w:val="22"/>
                <w:lang w:eastAsia="en-US"/>
              </w:rPr>
              <w:t>elektromos</w:t>
            </w:r>
            <w:r w:rsidRPr="00AA2D80">
              <w:rPr>
                <w:sz w:val="22"/>
                <w:szCs w:val="22"/>
                <w:lang w:eastAsia="en-US"/>
              </w:rPr>
              <w:tab/>
              <w:t xml:space="preserve">- belső erőátviteli és világítási villamos hálózat terve </w:t>
            </w:r>
            <w:r w:rsidRPr="00AA2D80">
              <w:rPr>
                <w:sz w:val="24"/>
                <w:szCs w:val="24"/>
                <w:lang w:eastAsia="en-US"/>
              </w:rPr>
              <w:t xml:space="preserve">m 1:50 léptékben </w:t>
            </w:r>
            <w:r w:rsidRPr="00AA2D80">
              <w:rPr>
                <w:sz w:val="22"/>
                <w:szCs w:val="22"/>
                <w:lang w:eastAsia="en-US"/>
              </w:rPr>
              <w:t>lámpatest és tételes árazatlan költségvetési kiírással</w:t>
            </w:r>
          </w:p>
          <w:p w:rsidR="009666B3" w:rsidRPr="00AA2D80" w:rsidRDefault="009666B3" w:rsidP="009666B3">
            <w:pPr>
              <w:pStyle w:val="Szvegtrzs2"/>
              <w:tabs>
                <w:tab w:val="left" w:pos="1985"/>
              </w:tabs>
              <w:ind w:left="2127" w:hanging="1560"/>
              <w:rPr>
                <w:sz w:val="22"/>
                <w:szCs w:val="22"/>
                <w:lang w:eastAsia="en-US"/>
              </w:rPr>
            </w:pPr>
            <w:r w:rsidRPr="00AA2D80">
              <w:rPr>
                <w:sz w:val="22"/>
                <w:szCs w:val="22"/>
                <w:lang w:eastAsia="en-US"/>
              </w:rPr>
              <w:tab/>
              <w:t>- villámvédelmi kockázatelemzés, villámvédelmi terv</w:t>
            </w:r>
          </w:p>
          <w:p w:rsidR="009666B3" w:rsidRPr="00AA2D80" w:rsidRDefault="009666B3" w:rsidP="009666B3">
            <w:pPr>
              <w:pStyle w:val="Szvegtrzs2"/>
              <w:tabs>
                <w:tab w:val="left" w:pos="1985"/>
              </w:tabs>
              <w:ind w:left="2127" w:hanging="1560"/>
              <w:rPr>
                <w:sz w:val="22"/>
                <w:szCs w:val="22"/>
                <w:lang w:eastAsia="en-US"/>
              </w:rPr>
            </w:pPr>
            <w:r w:rsidRPr="00AA2D80">
              <w:rPr>
                <w:sz w:val="22"/>
                <w:szCs w:val="22"/>
                <w:lang w:eastAsia="en-US"/>
              </w:rPr>
              <w:t>gyengeáram</w:t>
            </w:r>
            <w:r w:rsidRPr="00AA2D80">
              <w:rPr>
                <w:sz w:val="22"/>
                <w:szCs w:val="22"/>
                <w:lang w:eastAsia="en-US"/>
              </w:rPr>
              <w:tab/>
              <w:t xml:space="preserve">- tüzészlelő-jelző berendezés terve csak a tervezési területről </w:t>
            </w:r>
            <w:r w:rsidRPr="00AA2D80">
              <w:rPr>
                <w:sz w:val="24"/>
                <w:szCs w:val="24"/>
                <w:lang w:eastAsia="en-US"/>
              </w:rPr>
              <w:t>m 1:50 léptékben</w:t>
            </w:r>
            <w:r w:rsidRPr="00AA2D80">
              <w:rPr>
                <w:sz w:val="22"/>
                <w:szCs w:val="22"/>
                <w:lang w:eastAsia="en-US"/>
              </w:rPr>
              <w:t>, de a központnak fogadni kell tudnia a későbbi ütemben elkészülő építési engedély tervben szereplő bővítmény tüzjelző rendszerét</w:t>
            </w:r>
          </w:p>
          <w:p w:rsidR="009666B3" w:rsidRPr="00AA2D80" w:rsidRDefault="009666B3" w:rsidP="00B12C2F">
            <w:pPr>
              <w:pStyle w:val="Szvegtrzs2"/>
              <w:numPr>
                <w:ilvl w:val="0"/>
                <w:numId w:val="34"/>
              </w:numPr>
              <w:tabs>
                <w:tab w:val="left" w:pos="1985"/>
              </w:tabs>
              <w:spacing w:after="0" w:line="240" w:lineRule="auto"/>
              <w:jc w:val="both"/>
              <w:rPr>
                <w:sz w:val="22"/>
                <w:szCs w:val="22"/>
                <w:lang w:eastAsia="en-US"/>
              </w:rPr>
            </w:pPr>
            <w:r w:rsidRPr="00AA2D80">
              <w:rPr>
                <w:sz w:val="22"/>
                <w:szCs w:val="22"/>
                <w:lang w:eastAsia="en-US"/>
              </w:rPr>
              <w:t>kamera rendszer, hangosítás, beléptető rendszer kábelezése</w:t>
            </w:r>
          </w:p>
          <w:p w:rsidR="009666B3" w:rsidRPr="00AA2D80" w:rsidRDefault="009666B3" w:rsidP="00B12C2F">
            <w:pPr>
              <w:pStyle w:val="Szvegtrzs2"/>
              <w:numPr>
                <w:ilvl w:val="0"/>
                <w:numId w:val="34"/>
              </w:numPr>
              <w:tabs>
                <w:tab w:val="left" w:pos="1985"/>
              </w:tabs>
              <w:spacing w:after="0" w:line="240" w:lineRule="auto"/>
              <w:jc w:val="both"/>
              <w:rPr>
                <w:sz w:val="22"/>
                <w:szCs w:val="22"/>
                <w:lang w:eastAsia="en-US"/>
              </w:rPr>
            </w:pPr>
            <w:r w:rsidRPr="00AA2D80">
              <w:rPr>
                <w:sz w:val="22"/>
                <w:szCs w:val="22"/>
                <w:lang w:eastAsia="en-US"/>
              </w:rPr>
              <w:t>tételes árazatlan költségvetési kiírás, műszaki leírás</w:t>
            </w:r>
          </w:p>
          <w:p w:rsidR="009666B3" w:rsidRPr="00AA2D80" w:rsidRDefault="009666B3" w:rsidP="009666B3">
            <w:pPr>
              <w:pStyle w:val="Szvegtrzs2"/>
              <w:tabs>
                <w:tab w:val="left" w:pos="1985"/>
              </w:tabs>
              <w:ind w:left="2127" w:hanging="1560"/>
              <w:rPr>
                <w:sz w:val="22"/>
                <w:szCs w:val="22"/>
                <w:lang w:eastAsia="en-US"/>
              </w:rPr>
            </w:pPr>
          </w:p>
          <w:p w:rsidR="009666B3" w:rsidRPr="00AA2D80" w:rsidRDefault="009666B3" w:rsidP="009666B3">
            <w:pPr>
              <w:pStyle w:val="Szvegtrzs2"/>
              <w:tabs>
                <w:tab w:val="left" w:pos="1985"/>
              </w:tabs>
              <w:ind w:left="2127" w:hanging="1560"/>
              <w:rPr>
                <w:sz w:val="22"/>
                <w:szCs w:val="22"/>
                <w:lang w:eastAsia="en-US"/>
              </w:rPr>
            </w:pPr>
            <w:r w:rsidRPr="00AA2D80">
              <w:rPr>
                <w:sz w:val="22"/>
                <w:szCs w:val="22"/>
                <w:lang w:eastAsia="en-US"/>
              </w:rPr>
              <w:t>vízgépészet</w:t>
            </w:r>
            <w:r w:rsidRPr="00AA2D80">
              <w:rPr>
                <w:sz w:val="22"/>
                <w:szCs w:val="22"/>
                <w:lang w:eastAsia="en-US"/>
              </w:rPr>
              <w:tab/>
              <w:t xml:space="preserve">- kiviteli terv </w:t>
            </w:r>
            <w:r w:rsidRPr="00AA2D80">
              <w:rPr>
                <w:sz w:val="24"/>
                <w:szCs w:val="24"/>
                <w:lang w:eastAsia="en-US"/>
              </w:rPr>
              <w:t xml:space="preserve">m 1:50 léptékben </w:t>
            </w:r>
            <w:r w:rsidRPr="00AA2D80">
              <w:rPr>
                <w:sz w:val="22"/>
                <w:szCs w:val="22"/>
                <w:lang w:eastAsia="en-US"/>
              </w:rPr>
              <w:t>tételes árazatlan költségvetési kiírással és elem jegyzékkel</w:t>
            </w:r>
          </w:p>
          <w:p w:rsidR="009666B3" w:rsidRPr="00AA2D80" w:rsidRDefault="009666B3" w:rsidP="009666B3">
            <w:pPr>
              <w:jc w:val="both"/>
              <w:outlineLvl w:val="0"/>
              <w:rPr>
                <w:b/>
                <w:szCs w:val="22"/>
              </w:rPr>
            </w:pPr>
            <w:r w:rsidRPr="00AA2D80">
              <w:rPr>
                <w:b/>
                <w:szCs w:val="22"/>
              </w:rPr>
              <w:t>Tervdokumentáció példányszáma:</w:t>
            </w:r>
          </w:p>
          <w:p w:rsidR="009666B3" w:rsidRPr="00AA2D80" w:rsidRDefault="009666B3" w:rsidP="009666B3">
            <w:pPr>
              <w:jc w:val="both"/>
              <w:outlineLvl w:val="0"/>
              <w:rPr>
                <w:b/>
                <w:i/>
                <w:szCs w:val="22"/>
              </w:rPr>
            </w:pPr>
            <w:r w:rsidRPr="00AA2D80">
              <w:rPr>
                <w:b/>
                <w:i/>
                <w:szCs w:val="22"/>
              </w:rPr>
              <w:t>kivitelezési terv:</w:t>
            </w:r>
          </w:p>
          <w:p w:rsidR="009666B3" w:rsidRPr="00AA2D80" w:rsidRDefault="009666B3" w:rsidP="009666B3">
            <w:pPr>
              <w:jc w:val="both"/>
              <w:outlineLvl w:val="0"/>
              <w:rPr>
                <w:szCs w:val="22"/>
              </w:rPr>
            </w:pPr>
            <w:r w:rsidRPr="00AA2D80">
              <w:rPr>
                <w:szCs w:val="22"/>
              </w:rPr>
              <w:t>- 5 pld. papíron és 1 pld. digitálisan CD-en pdf formátumban.</w:t>
            </w:r>
          </w:p>
          <w:p w:rsidR="009666B3" w:rsidRPr="00AA2D80" w:rsidRDefault="009666B3" w:rsidP="009666B3">
            <w:pPr>
              <w:jc w:val="both"/>
              <w:outlineLvl w:val="0"/>
              <w:rPr>
                <w:b/>
                <w:szCs w:val="22"/>
              </w:rPr>
            </w:pPr>
          </w:p>
          <w:p w:rsidR="009666B3" w:rsidRPr="00AA2D80" w:rsidRDefault="009666B3" w:rsidP="009666B3">
            <w:pPr>
              <w:jc w:val="both"/>
              <w:outlineLvl w:val="0"/>
              <w:rPr>
                <w:b/>
                <w:szCs w:val="22"/>
              </w:rPr>
            </w:pPr>
            <w:r w:rsidRPr="00AA2D80">
              <w:rPr>
                <w:b/>
                <w:szCs w:val="22"/>
              </w:rPr>
              <w:t>Teljesítés időtartama a szerződés aláírásától számított 60 nap. Kötbérterhes határidő.</w:t>
            </w:r>
          </w:p>
          <w:p w:rsidR="009666B3" w:rsidRPr="00AA2D80" w:rsidRDefault="009666B3" w:rsidP="009666B3">
            <w:pPr>
              <w:jc w:val="both"/>
              <w:outlineLvl w:val="0"/>
              <w:rPr>
                <w:szCs w:val="22"/>
              </w:rPr>
            </w:pPr>
          </w:p>
          <w:p w:rsidR="009666B3" w:rsidRPr="00AA2D80" w:rsidRDefault="009666B3" w:rsidP="009666B3">
            <w:pPr>
              <w:jc w:val="both"/>
              <w:outlineLvl w:val="0"/>
              <w:rPr>
                <w:b/>
                <w:szCs w:val="22"/>
              </w:rPr>
            </w:pPr>
            <w:r w:rsidRPr="00AA2D80">
              <w:rPr>
                <w:b/>
                <w:szCs w:val="22"/>
              </w:rPr>
              <w:t>Kivitelezési feladtok:</w:t>
            </w:r>
          </w:p>
          <w:p w:rsidR="009666B3" w:rsidRPr="00AA2D80" w:rsidRDefault="009666B3" w:rsidP="009666B3">
            <w:pPr>
              <w:jc w:val="both"/>
              <w:outlineLvl w:val="0"/>
              <w:rPr>
                <w:szCs w:val="22"/>
              </w:rPr>
            </w:pPr>
          </w:p>
          <w:p w:rsidR="009666B3" w:rsidRPr="00AA2D80" w:rsidRDefault="009666B3" w:rsidP="009666B3">
            <w:pPr>
              <w:jc w:val="both"/>
              <w:outlineLvl w:val="0"/>
              <w:rPr>
                <w:b/>
                <w:szCs w:val="22"/>
              </w:rPr>
            </w:pPr>
            <w:r w:rsidRPr="00AA2D80">
              <w:rPr>
                <w:b/>
                <w:szCs w:val="22"/>
              </w:rPr>
              <w:t>Pince:</w:t>
            </w:r>
          </w:p>
          <w:p w:rsidR="009666B3" w:rsidRPr="00AA2D80" w:rsidRDefault="009666B3" w:rsidP="009666B3">
            <w:pPr>
              <w:jc w:val="both"/>
              <w:outlineLvl w:val="0"/>
              <w:rPr>
                <w:szCs w:val="22"/>
              </w:rPr>
            </w:pPr>
            <w:r w:rsidRPr="00AA2D80">
              <w:rPr>
                <w:szCs w:val="22"/>
              </w:rPr>
              <w:t>Épületen belül, a meglévő 32,8m</w:t>
            </w:r>
            <w:r w:rsidRPr="00AA2D80">
              <w:rPr>
                <w:szCs w:val="22"/>
                <w:vertAlign w:val="superscript"/>
              </w:rPr>
              <w:t>2</w:t>
            </w:r>
            <w:r w:rsidRPr="00AA2D80">
              <w:rPr>
                <w:szCs w:val="22"/>
              </w:rPr>
              <w:t>-es vízgépészet bővítése 24,5m</w:t>
            </w:r>
            <w:r w:rsidRPr="00AA2D80">
              <w:rPr>
                <w:szCs w:val="22"/>
                <w:vertAlign w:val="superscript"/>
              </w:rPr>
              <w:t>2</w:t>
            </w:r>
            <w:r w:rsidRPr="00AA2D80">
              <w:rPr>
                <w:szCs w:val="22"/>
              </w:rPr>
              <w:t xml:space="preserve">-rel. Az új vízgépészet padlószintje is a -2,20m-en lesz. 20cm vtg monolit vasbeton lemezalap, födém és falak, vízszigetelve. A pince belenyúlik a talajvízbe. </w:t>
            </w:r>
          </w:p>
          <w:p w:rsidR="009666B3" w:rsidRPr="00AA2D80" w:rsidRDefault="009666B3" w:rsidP="009666B3">
            <w:pPr>
              <w:jc w:val="both"/>
              <w:outlineLvl w:val="0"/>
              <w:rPr>
                <w:szCs w:val="22"/>
              </w:rPr>
            </w:pPr>
            <w:r w:rsidRPr="00AA2D80">
              <w:rPr>
                <w:szCs w:val="22"/>
              </w:rPr>
              <w:t>A teljes vízgépészeti rendszer cserélve lesz, úgymint a :</w:t>
            </w:r>
          </w:p>
          <w:p w:rsidR="009666B3" w:rsidRPr="00AA2D80" w:rsidRDefault="009666B3" w:rsidP="009666B3">
            <w:pPr>
              <w:jc w:val="both"/>
              <w:outlineLvl w:val="0"/>
              <w:rPr>
                <w:szCs w:val="22"/>
              </w:rPr>
            </w:pPr>
            <w:r w:rsidRPr="00AA2D80">
              <w:rPr>
                <w:szCs w:val="22"/>
              </w:rPr>
              <w:t>-meglévő pezsgőmedence, vízfelület: 9,74 m</w:t>
            </w:r>
            <w:r w:rsidRPr="00AA2D80">
              <w:rPr>
                <w:szCs w:val="22"/>
                <w:vertAlign w:val="superscript"/>
              </w:rPr>
              <w:t>2</w:t>
            </w:r>
            <w:r w:rsidRPr="00AA2D80">
              <w:rPr>
                <w:szCs w:val="22"/>
              </w:rPr>
              <w:t xml:space="preserve"> vízmélység 1,10m</w:t>
            </w:r>
          </w:p>
          <w:p w:rsidR="009666B3" w:rsidRPr="00AA2D80" w:rsidRDefault="009666B3" w:rsidP="009666B3">
            <w:pPr>
              <w:jc w:val="both"/>
              <w:outlineLvl w:val="0"/>
              <w:rPr>
                <w:szCs w:val="22"/>
              </w:rPr>
            </w:pPr>
            <w:r w:rsidRPr="00AA2D80">
              <w:rPr>
                <w:szCs w:val="22"/>
              </w:rPr>
              <w:t>-új 8 férőhelyes pezsgőmedence, vízfelület: 6,76 m</w:t>
            </w:r>
            <w:r w:rsidRPr="00AA2D80">
              <w:rPr>
                <w:szCs w:val="22"/>
                <w:vertAlign w:val="superscript"/>
              </w:rPr>
              <w:t>2</w:t>
            </w:r>
            <w:r w:rsidRPr="00AA2D80">
              <w:rPr>
                <w:szCs w:val="22"/>
              </w:rPr>
              <w:t>, vízmélység: 0,95m</w:t>
            </w:r>
          </w:p>
          <w:p w:rsidR="009666B3" w:rsidRPr="00AA2D80" w:rsidRDefault="009666B3" w:rsidP="009666B3">
            <w:pPr>
              <w:jc w:val="both"/>
              <w:outlineLvl w:val="0"/>
              <w:rPr>
                <w:szCs w:val="22"/>
              </w:rPr>
            </w:pPr>
            <w:r w:rsidRPr="00AA2D80">
              <w:rPr>
                <w:szCs w:val="22"/>
              </w:rPr>
              <w:t>-új meleg kneip medence, vízfelület: 5,57 m</w:t>
            </w:r>
            <w:r w:rsidRPr="00AA2D80">
              <w:rPr>
                <w:szCs w:val="22"/>
                <w:vertAlign w:val="superscript"/>
              </w:rPr>
              <w:t>2</w:t>
            </w:r>
            <w:r w:rsidRPr="00AA2D80">
              <w:rPr>
                <w:szCs w:val="22"/>
              </w:rPr>
              <w:t>, vízmélység: 0,40m</w:t>
            </w:r>
          </w:p>
          <w:p w:rsidR="009666B3" w:rsidRPr="00AA2D80" w:rsidRDefault="009666B3" w:rsidP="009666B3">
            <w:pPr>
              <w:jc w:val="both"/>
              <w:outlineLvl w:val="0"/>
              <w:rPr>
                <w:szCs w:val="22"/>
              </w:rPr>
            </w:pPr>
            <w:r w:rsidRPr="00AA2D80">
              <w:rPr>
                <w:szCs w:val="22"/>
              </w:rPr>
              <w:t>-új hideg kneip medence, vízfelület: 5,51 m</w:t>
            </w:r>
            <w:r w:rsidRPr="00AA2D80">
              <w:rPr>
                <w:szCs w:val="22"/>
                <w:vertAlign w:val="superscript"/>
              </w:rPr>
              <w:t>2</w:t>
            </w:r>
            <w:r w:rsidRPr="00AA2D80">
              <w:rPr>
                <w:szCs w:val="22"/>
              </w:rPr>
              <w:t>, vízmélység: 0,40m</w:t>
            </w:r>
          </w:p>
          <w:p w:rsidR="009666B3" w:rsidRPr="00AA2D80" w:rsidRDefault="009666B3" w:rsidP="009666B3">
            <w:pPr>
              <w:jc w:val="both"/>
              <w:outlineLvl w:val="0"/>
              <w:rPr>
                <w:szCs w:val="22"/>
              </w:rPr>
            </w:pPr>
            <w:r w:rsidRPr="00AA2D80">
              <w:rPr>
                <w:szCs w:val="22"/>
              </w:rPr>
              <w:t>-meglévő merülőmedence, vízfelület: 7,95 m</w:t>
            </w:r>
            <w:r w:rsidRPr="00AA2D80">
              <w:rPr>
                <w:szCs w:val="22"/>
                <w:vertAlign w:val="superscript"/>
              </w:rPr>
              <w:t>2</w:t>
            </w:r>
            <w:r w:rsidRPr="00AA2D80">
              <w:rPr>
                <w:szCs w:val="22"/>
              </w:rPr>
              <w:t>, vízmélység: 1,34m</w:t>
            </w:r>
          </w:p>
          <w:p w:rsidR="009666B3" w:rsidRPr="00AA2D80" w:rsidRDefault="009666B3" w:rsidP="009666B3">
            <w:pPr>
              <w:jc w:val="both"/>
              <w:outlineLvl w:val="0"/>
              <w:rPr>
                <w:szCs w:val="22"/>
              </w:rPr>
            </w:pPr>
          </w:p>
          <w:p w:rsidR="009666B3" w:rsidRPr="00AA2D80" w:rsidRDefault="009666B3" w:rsidP="009666B3">
            <w:pPr>
              <w:jc w:val="both"/>
              <w:outlineLvl w:val="0"/>
              <w:rPr>
                <w:b/>
                <w:szCs w:val="22"/>
              </w:rPr>
            </w:pPr>
            <w:r w:rsidRPr="00AA2D80">
              <w:rPr>
                <w:b/>
                <w:szCs w:val="22"/>
              </w:rPr>
              <w:t>Földszint:</w:t>
            </w:r>
          </w:p>
          <w:p w:rsidR="009666B3" w:rsidRPr="00AA2D80" w:rsidRDefault="009666B3" w:rsidP="009666B3">
            <w:pPr>
              <w:jc w:val="both"/>
              <w:outlineLvl w:val="0"/>
              <w:rPr>
                <w:szCs w:val="22"/>
              </w:rPr>
            </w:pPr>
            <w:r w:rsidRPr="00AA2D80">
              <w:rPr>
                <w:szCs w:val="22"/>
              </w:rPr>
              <w:t>Meglévő UNIVÁZ-as épület teljes felújítása, gyakorlatilag csak a tartószerkezet marad meg. Az 1-es épülettengelytől a 12-es épülettengelyig a teljes földszint felújítása és átalakítása feladat, az orvosi blokkot kivéve.</w:t>
            </w:r>
          </w:p>
          <w:p w:rsidR="009666B3" w:rsidRPr="00AA2D80" w:rsidRDefault="009666B3" w:rsidP="009666B3">
            <w:pPr>
              <w:jc w:val="both"/>
              <w:outlineLvl w:val="0"/>
              <w:rPr>
                <w:szCs w:val="22"/>
              </w:rPr>
            </w:pPr>
            <w:r w:rsidRPr="00AA2D80">
              <w:rPr>
                <w:szCs w:val="22"/>
              </w:rPr>
              <w:t>Az építéssel érintett nettó terület belső alapterület: 1.308 m</w:t>
            </w:r>
            <w:r w:rsidRPr="00AA2D80">
              <w:rPr>
                <w:szCs w:val="22"/>
                <w:vertAlign w:val="superscript"/>
              </w:rPr>
              <w:t>2</w:t>
            </w:r>
            <w:r w:rsidRPr="00AA2D80">
              <w:rPr>
                <w:szCs w:val="22"/>
              </w:rPr>
              <w:t>, melyből a bővítés 145,8 m</w:t>
            </w:r>
            <w:r w:rsidRPr="00AA2D80">
              <w:rPr>
                <w:szCs w:val="22"/>
                <w:vertAlign w:val="superscript"/>
              </w:rPr>
              <w:t>2</w:t>
            </w:r>
          </w:p>
          <w:p w:rsidR="009666B3" w:rsidRPr="00AA2D80" w:rsidRDefault="009666B3" w:rsidP="009666B3">
            <w:pPr>
              <w:jc w:val="both"/>
              <w:outlineLvl w:val="0"/>
              <w:rPr>
                <w:szCs w:val="22"/>
              </w:rPr>
            </w:pPr>
            <w:r w:rsidRPr="00AA2D80">
              <w:rPr>
                <w:szCs w:val="22"/>
              </w:rPr>
              <w:t>A szauna blokk területén felújításra kerül a meglévő merülő medence és a pezsgő medence, készül egy új 8 férőhelyes pezsgőmedence, hideg-melegvizes kneip medence, kis méretű és nagy méretű finn szauna, infra szauna, gőzkamra és tepidárium, valamint pihenő rész.</w:t>
            </w:r>
          </w:p>
          <w:p w:rsidR="009666B3" w:rsidRPr="00AA2D80" w:rsidRDefault="009666B3" w:rsidP="009666B3">
            <w:pPr>
              <w:jc w:val="both"/>
              <w:outlineLvl w:val="0"/>
              <w:rPr>
                <w:szCs w:val="22"/>
              </w:rPr>
            </w:pPr>
            <w:r w:rsidRPr="00AA2D80">
              <w:rPr>
                <w:szCs w:val="22"/>
              </w:rPr>
              <w:t>678 férőhelyes vendég öltözőblokk, Z ajtós szekrényekkel, szerelt öltözőkabinokkal, férfi-női vizesblokkal, melynek kapacitása nemenként 6db zuhanyzóval, 3db wc-vel, 2db mosdóval.</w:t>
            </w:r>
          </w:p>
          <w:p w:rsidR="009666B3" w:rsidRPr="00AA2D80" w:rsidRDefault="009666B3" w:rsidP="009666B3">
            <w:pPr>
              <w:jc w:val="both"/>
              <w:outlineLvl w:val="0"/>
              <w:rPr>
                <w:szCs w:val="22"/>
              </w:rPr>
            </w:pPr>
            <w:r w:rsidRPr="00AA2D80">
              <w:rPr>
                <w:szCs w:val="22"/>
              </w:rPr>
              <w:t>45 férőhelyes szekrényes női dolgozói öltöző, 4db zuhanyzóval, 3db wc-vel, 1db mosdóval, valamint 15 férőhelyes férfi dolgozói öltöző, 2db zuhanyzóval, 1db wc-vel és 1db vizeldével és 1db mosdóval. A dolgozói öltözőhöz teakonyha-pihenő tartozik.</w:t>
            </w:r>
          </w:p>
          <w:p w:rsidR="009666B3" w:rsidRPr="00AA2D80" w:rsidRDefault="009666B3" w:rsidP="009666B3">
            <w:pPr>
              <w:jc w:val="both"/>
              <w:outlineLvl w:val="0"/>
              <w:rPr>
                <w:szCs w:val="22"/>
              </w:rPr>
            </w:pPr>
            <w:r w:rsidRPr="00AA2D80">
              <w:rPr>
                <w:szCs w:val="22"/>
              </w:rPr>
              <w:t>Földszint és emelet között új háromkarú vasbeton lépcső készül, 1,95m széles lépcsőkarral, 3,6m szintkülönbség áthidalására, lépcső orsótérben 1db új 1000kg-os, 13 személyes személyfelvonó készül.</w:t>
            </w:r>
          </w:p>
          <w:p w:rsidR="009666B3" w:rsidRPr="00AA2D80" w:rsidRDefault="009666B3" w:rsidP="009666B3">
            <w:pPr>
              <w:jc w:val="both"/>
              <w:outlineLvl w:val="0"/>
              <w:rPr>
                <w:szCs w:val="22"/>
              </w:rPr>
            </w:pPr>
            <w:r w:rsidRPr="00AA2D80">
              <w:rPr>
                <w:szCs w:val="22"/>
              </w:rPr>
              <w:t>3db iroda készül előtérrel, 1db üzlet, közlekedők, 3db 5%-os rámpával.</w:t>
            </w:r>
          </w:p>
          <w:p w:rsidR="009666B3" w:rsidRPr="00AA2D80" w:rsidRDefault="009666B3" w:rsidP="009666B3">
            <w:pPr>
              <w:jc w:val="both"/>
              <w:outlineLvl w:val="0"/>
              <w:rPr>
                <w:szCs w:val="22"/>
              </w:rPr>
            </w:pPr>
            <w:r w:rsidRPr="00AA2D80">
              <w:rPr>
                <w:szCs w:val="22"/>
              </w:rPr>
              <w:t>Külső területen épül:</w:t>
            </w:r>
          </w:p>
          <w:p w:rsidR="009666B3" w:rsidRPr="00AA2D80" w:rsidRDefault="009666B3" w:rsidP="009666B3">
            <w:pPr>
              <w:jc w:val="both"/>
              <w:outlineLvl w:val="0"/>
              <w:rPr>
                <w:szCs w:val="22"/>
              </w:rPr>
            </w:pPr>
            <w:r w:rsidRPr="00AA2D80">
              <w:rPr>
                <w:szCs w:val="22"/>
              </w:rPr>
              <w:t>1db új, egyenes-kétkarú külső lépcső készül, 1db pihenővel, 1db érkezővel, mindkét oldalon korláttal, 1,4m széles lépcsőkarral, 3,6m szintkülönbség áthidalására.</w:t>
            </w:r>
          </w:p>
          <w:p w:rsidR="009666B3" w:rsidRPr="00AA2D80" w:rsidRDefault="009666B3" w:rsidP="009666B3">
            <w:pPr>
              <w:jc w:val="both"/>
              <w:outlineLvl w:val="0"/>
              <w:rPr>
                <w:szCs w:val="22"/>
              </w:rPr>
            </w:pPr>
            <w:r w:rsidRPr="00AA2D80">
              <w:rPr>
                <w:szCs w:val="22"/>
              </w:rPr>
              <w:t>1db meglévő külső lépcső, földszint-emelet-tetőszint-toronyszint, 1,2m széles egyenes lépcsőkarokkal, szintenként 3,6m szintkülönbség áthidalására. Lépcsőkarok vasbeton falak közé vannak építve, a lemálló vasbeton részek letisztítása, kilátszó vasalás korrózió védelme, majd betonjavítás.</w:t>
            </w:r>
          </w:p>
          <w:p w:rsidR="009666B3" w:rsidRPr="00AA2D80" w:rsidRDefault="009666B3" w:rsidP="009666B3">
            <w:pPr>
              <w:jc w:val="both"/>
              <w:outlineLvl w:val="0"/>
              <w:rPr>
                <w:szCs w:val="22"/>
              </w:rPr>
            </w:pPr>
          </w:p>
          <w:p w:rsidR="009666B3" w:rsidRPr="00AA2D80" w:rsidRDefault="009666B3" w:rsidP="009666B3">
            <w:pPr>
              <w:jc w:val="both"/>
              <w:outlineLvl w:val="0"/>
              <w:rPr>
                <w:b/>
                <w:szCs w:val="22"/>
              </w:rPr>
            </w:pPr>
            <w:r w:rsidRPr="00AA2D80">
              <w:rPr>
                <w:b/>
                <w:szCs w:val="22"/>
              </w:rPr>
              <w:t>Emelet:</w:t>
            </w:r>
          </w:p>
          <w:p w:rsidR="009666B3" w:rsidRPr="00AA2D80" w:rsidRDefault="009666B3" w:rsidP="009666B3">
            <w:pPr>
              <w:jc w:val="both"/>
              <w:outlineLvl w:val="0"/>
              <w:rPr>
                <w:szCs w:val="22"/>
              </w:rPr>
            </w:pPr>
            <w:r w:rsidRPr="00AA2D80">
              <w:rPr>
                <w:szCs w:val="22"/>
              </w:rPr>
              <w:t>Az 1-es épülettengelytől a 11-es épülettengelyig a teljes emelet felújítása és átalakítása. A 11-es épülettengelytől a 14-es épülettengelyig csak a homlokzatokat kell felújítani.</w:t>
            </w:r>
          </w:p>
          <w:p w:rsidR="009666B3" w:rsidRPr="00AA2D80" w:rsidRDefault="009666B3" w:rsidP="009666B3">
            <w:pPr>
              <w:jc w:val="both"/>
              <w:outlineLvl w:val="0"/>
              <w:rPr>
                <w:szCs w:val="22"/>
              </w:rPr>
            </w:pPr>
            <w:r w:rsidRPr="00AA2D80">
              <w:rPr>
                <w:szCs w:val="22"/>
              </w:rPr>
              <w:t>Az építéssel érintett nettó beltéri alapterület: 1.155 m</w:t>
            </w:r>
            <w:r w:rsidRPr="00AA2D80">
              <w:rPr>
                <w:szCs w:val="22"/>
                <w:vertAlign w:val="superscript"/>
              </w:rPr>
              <w:t xml:space="preserve">2 </w:t>
            </w:r>
            <w:r w:rsidRPr="00AA2D80">
              <w:rPr>
                <w:szCs w:val="22"/>
              </w:rPr>
              <w:t>melyből a bővítés 9,3 m</w:t>
            </w:r>
            <w:r w:rsidRPr="00AA2D80">
              <w:rPr>
                <w:szCs w:val="22"/>
                <w:vertAlign w:val="superscript"/>
              </w:rPr>
              <w:t xml:space="preserve">2 </w:t>
            </w:r>
          </w:p>
          <w:p w:rsidR="009666B3" w:rsidRPr="00AA2D80" w:rsidRDefault="009666B3" w:rsidP="009666B3">
            <w:pPr>
              <w:jc w:val="both"/>
              <w:outlineLvl w:val="0"/>
              <w:rPr>
                <w:szCs w:val="22"/>
              </w:rPr>
            </w:pPr>
            <w:r w:rsidRPr="00AA2D80">
              <w:rPr>
                <w:szCs w:val="22"/>
              </w:rPr>
              <w:t>1db büfé fogyasztótérrel, női wc 5db wc fülkével, 2db mosdóval, férfi wc 3db wc fülkével, 3db vizeldével, 2db mosdóval, 1db akadálymentes wc. Zuhanyzó blokk nemenként 3db zuhanyzóval, 2db mosdóval. 1db 102,9 m</w:t>
            </w:r>
            <w:r w:rsidRPr="00AA2D80">
              <w:rPr>
                <w:szCs w:val="22"/>
                <w:vertAlign w:val="superscript"/>
              </w:rPr>
              <w:t>2</w:t>
            </w:r>
            <w:r w:rsidRPr="00AA2D80">
              <w:rPr>
                <w:szCs w:val="22"/>
              </w:rPr>
              <w:t>-es mobil fallal kettéválasztható tornaterem készül. A többi területen közlekedők és pihenők lesznek kialakítva, összesen 129db pihenőággyal.</w:t>
            </w:r>
          </w:p>
          <w:p w:rsidR="009666B3" w:rsidRPr="00AA2D80" w:rsidRDefault="009666B3" w:rsidP="009666B3">
            <w:pPr>
              <w:jc w:val="both"/>
              <w:outlineLvl w:val="0"/>
              <w:rPr>
                <w:szCs w:val="22"/>
              </w:rPr>
            </w:pPr>
          </w:p>
          <w:p w:rsidR="009666B3" w:rsidRPr="00AA2D80" w:rsidRDefault="009666B3" w:rsidP="009666B3">
            <w:pPr>
              <w:jc w:val="both"/>
              <w:outlineLvl w:val="0"/>
              <w:rPr>
                <w:b/>
                <w:szCs w:val="22"/>
              </w:rPr>
            </w:pPr>
            <w:r w:rsidRPr="00AA2D80">
              <w:rPr>
                <w:b/>
                <w:szCs w:val="22"/>
              </w:rPr>
              <w:t>Tetőfelújítás:</w:t>
            </w:r>
          </w:p>
          <w:p w:rsidR="009666B3" w:rsidRPr="00AA2D80" w:rsidRDefault="009666B3" w:rsidP="009666B3">
            <w:pPr>
              <w:jc w:val="both"/>
              <w:outlineLvl w:val="0"/>
              <w:rPr>
                <w:szCs w:val="22"/>
              </w:rPr>
            </w:pPr>
            <w:r w:rsidRPr="00AA2D80">
              <w:rPr>
                <w:szCs w:val="22"/>
              </w:rPr>
              <w:t xml:space="preserve">Az 1-es épülettengelytől a 14-es épülettengelyig a teljes tetőszint felújítása és átalakítása, kivéveve  10-es és E-C épülettengelyekkel közrezárt terület. </w:t>
            </w:r>
          </w:p>
          <w:p w:rsidR="009666B3" w:rsidRPr="00AA2D80" w:rsidRDefault="009666B3" w:rsidP="009666B3">
            <w:pPr>
              <w:jc w:val="both"/>
              <w:outlineLvl w:val="0"/>
              <w:rPr>
                <w:szCs w:val="22"/>
                <w:vertAlign w:val="superscript"/>
              </w:rPr>
            </w:pPr>
            <w:r w:rsidRPr="00AA2D80">
              <w:rPr>
                <w:szCs w:val="22"/>
              </w:rPr>
              <w:t>Az építéssel érintett nettó terület: 1.638 m</w:t>
            </w:r>
            <w:r w:rsidRPr="00AA2D80">
              <w:rPr>
                <w:szCs w:val="22"/>
                <w:vertAlign w:val="superscript"/>
              </w:rPr>
              <w:t>2</w:t>
            </w:r>
          </w:p>
          <w:p w:rsidR="009666B3" w:rsidRPr="00AA2D80" w:rsidRDefault="009666B3" w:rsidP="009666B3">
            <w:pPr>
              <w:jc w:val="both"/>
              <w:outlineLvl w:val="0"/>
              <w:rPr>
                <w:szCs w:val="22"/>
              </w:rPr>
            </w:pPr>
            <w:r w:rsidRPr="00AA2D80">
              <w:rPr>
                <w:szCs w:val="22"/>
              </w:rPr>
              <w:t>A tetőnek 486,9 m</w:t>
            </w:r>
            <w:r w:rsidRPr="00AA2D80">
              <w:rPr>
                <w:szCs w:val="22"/>
                <w:vertAlign w:val="superscript"/>
              </w:rPr>
              <w:t>2</w:t>
            </w:r>
            <w:r w:rsidRPr="00AA2D80">
              <w:rPr>
                <w:szCs w:val="22"/>
              </w:rPr>
              <w:t xml:space="preserve"> felülete járható, itt 2db zuhanyzó is készül. A tető tető többi része mosott kavics leterhelő réteget kap. A tető általános rétegrendje bitumenes párazáró rétegből, lejtésképzéssel kialakított EPS hőszigetelésből és műanyag lemez vízszigetelésből áll, az attikák alumínium lemez lefedést kapnak. </w:t>
            </w:r>
          </w:p>
          <w:p w:rsidR="009666B3" w:rsidRPr="00AA2D80" w:rsidRDefault="009666B3" w:rsidP="009666B3">
            <w:pPr>
              <w:jc w:val="both"/>
              <w:outlineLvl w:val="0"/>
              <w:rPr>
                <w:szCs w:val="22"/>
              </w:rPr>
            </w:pPr>
            <w:r w:rsidRPr="00AA2D80">
              <w:rPr>
                <w:szCs w:val="22"/>
              </w:rPr>
              <w:t>2db 6x6m-es épített felülvilágító készül, amiknek az oldalfalán van ablak, a tetejük szigetelt vasbeton födém. 2db 100x250cm méretű hő-és füstelvezetésre nyíló felülvilágító készül. 2db 100x200cm-es, 4db 100x100cm-es felülvilágító kupola kerül beépítésre.</w:t>
            </w:r>
          </w:p>
          <w:p w:rsidR="009666B3" w:rsidRPr="00AA2D80" w:rsidRDefault="009666B3" w:rsidP="009666B3">
            <w:pPr>
              <w:jc w:val="both"/>
              <w:outlineLvl w:val="0"/>
              <w:rPr>
                <w:szCs w:val="22"/>
              </w:rPr>
            </w:pPr>
            <w:r w:rsidRPr="00AA2D80">
              <w:rPr>
                <w:szCs w:val="22"/>
              </w:rPr>
              <w:t>A meglévő terepen álló konyhai szellőzőgép is felkerül a tetőre.</w:t>
            </w:r>
          </w:p>
          <w:p w:rsidR="009666B3" w:rsidRPr="00AA2D80" w:rsidRDefault="009666B3" w:rsidP="009666B3">
            <w:pPr>
              <w:jc w:val="both"/>
              <w:outlineLvl w:val="0"/>
              <w:rPr>
                <w:szCs w:val="22"/>
              </w:rPr>
            </w:pPr>
            <w:r w:rsidRPr="00AA2D80">
              <w:rPr>
                <w:szCs w:val="22"/>
              </w:rPr>
              <w:t>A tetőn új villámhárító rendszer készül.</w:t>
            </w:r>
          </w:p>
          <w:p w:rsidR="00917AB4" w:rsidRPr="00AA2D80" w:rsidRDefault="00917AB4" w:rsidP="00917AB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 w:val="24"/>
                <w:szCs w:val="24"/>
              </w:rPr>
            </w:pPr>
          </w:p>
          <w:p w:rsidR="00917AB4" w:rsidRPr="00AA2D80" w:rsidRDefault="00917AB4" w:rsidP="00917AB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r w:rsidRPr="00AA2D80">
              <w:rPr>
                <w:sz w:val="24"/>
                <w:szCs w:val="24"/>
              </w:rPr>
              <w:t xml:space="preserve">A részletes </w:t>
            </w:r>
            <w:r w:rsidR="009666B3" w:rsidRPr="00AA2D80">
              <w:rPr>
                <w:sz w:val="24"/>
                <w:szCs w:val="24"/>
              </w:rPr>
              <w:t xml:space="preserve">tervezési programot, a meglévő építési engedélyt  és a </w:t>
            </w:r>
            <w:r w:rsidRPr="00AA2D80">
              <w:rPr>
                <w:sz w:val="24"/>
                <w:szCs w:val="24"/>
              </w:rPr>
              <w:t xml:space="preserve">műszaki </w:t>
            </w:r>
            <w:r w:rsidR="009666B3" w:rsidRPr="00AA2D80">
              <w:rPr>
                <w:sz w:val="24"/>
                <w:szCs w:val="24"/>
              </w:rPr>
              <w:t xml:space="preserve">adatokat </w:t>
            </w:r>
            <w:r w:rsidRPr="00AA2D80">
              <w:rPr>
                <w:sz w:val="24"/>
                <w:szCs w:val="24"/>
              </w:rPr>
              <w:t>a dokumentáció tartalmazza.</w:t>
            </w:r>
          </w:p>
          <w:p w:rsidR="00917AB4" w:rsidRPr="00AA2D80" w:rsidRDefault="00917AB4" w:rsidP="00917AB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p>
          <w:p w:rsidR="00917AB4" w:rsidRPr="00AA2D80" w:rsidRDefault="00917AB4" w:rsidP="00971CD8">
            <w:pPr>
              <w:autoSpaceDE w:val="0"/>
              <w:autoSpaceDN w:val="0"/>
              <w:adjustRightInd w:val="0"/>
              <w:jc w:val="both"/>
              <w:rPr>
                <w:color w:val="000000"/>
                <w:sz w:val="24"/>
                <w:szCs w:val="24"/>
              </w:rPr>
            </w:pPr>
            <w:r w:rsidRPr="00AA2D80">
              <w:rPr>
                <w:sz w:val="24"/>
                <w:szCs w:val="24"/>
              </w:rPr>
              <w:t xml:space="preserve">Ajánlatkérő tájékoztatja az ajánlattevőket, hogy a 321/2015. (X. 30.) Korm. rendelet 46. § (3) bekezdésében foglaltak alapján a meghatározott gyártmányú vagy eredetű dologra, illetve konkrét eljárásra, amely egy adott gazdasági szereplő termékeit vagy az általa nyújtott szolgáltatásokat jellemzi, vagy védjegyre, szabadalomra, tevékenységre, személyre, típusra vagy adott származásra vagy gyártási folyamatra való hivatkozás esetén a hivatkozás mellett a „vagy azzal egyenértékű” kifejezést is érteni kell. Az egyenértékűséget ajánlattevőnek az ajánlatában kell igazolnia oly módon, hogy az egyenértékű termékről, építési anyagról berendezésről olyan tartalmú dokumentumot csatol ( pl: független minőségbiztosítást végző szervezettől származó tanúsítvány, műszaki leírás, gyártói nyilatkozat…stb) melyből az egyenértékűség egyértelműen megállapítható. </w:t>
            </w:r>
          </w:p>
          <w:p w:rsidR="00917AB4" w:rsidRPr="00AA2D80" w:rsidRDefault="00917AB4" w:rsidP="00917AB4">
            <w:pPr>
              <w:autoSpaceDE w:val="0"/>
              <w:autoSpaceDN w:val="0"/>
              <w:adjustRightInd w:val="0"/>
              <w:rPr>
                <w:sz w:val="24"/>
                <w:szCs w:val="24"/>
              </w:rPr>
            </w:pPr>
          </w:p>
        </w:tc>
      </w:tr>
      <w:tr w:rsidR="00917AB4" w:rsidRPr="00AA2D80" w:rsidTr="00917AB4">
        <w:tc>
          <w:tcPr>
            <w:tcW w:w="0" w:type="auto"/>
            <w:gridSpan w:val="2"/>
            <w:hideMark/>
          </w:tcPr>
          <w:p w:rsidR="00917AB4" w:rsidRPr="00AA2D80" w:rsidRDefault="00917AB4" w:rsidP="00917AB4">
            <w:pPr>
              <w:spacing w:before="120" w:after="120"/>
              <w:rPr>
                <w:sz w:val="24"/>
                <w:szCs w:val="24"/>
              </w:rPr>
            </w:pPr>
            <w:r w:rsidRPr="00AA2D80">
              <w:rPr>
                <w:bCs/>
                <w:sz w:val="24"/>
                <w:szCs w:val="24"/>
              </w:rPr>
              <w:t>II.2.5) Értékelési szempontok</w:t>
            </w:r>
          </w:p>
          <w:p w:rsidR="00917AB4" w:rsidRPr="00AA2D80" w:rsidRDefault="00917AB4" w:rsidP="00917AB4">
            <w:pPr>
              <w:spacing w:before="120" w:after="120"/>
              <w:rPr>
                <w:sz w:val="24"/>
                <w:szCs w:val="24"/>
              </w:rPr>
            </w:pPr>
            <w:r w:rsidRPr="00AA2D80">
              <w:rPr>
                <w:sz w:val="24"/>
                <w:szCs w:val="24"/>
              </w:rPr>
              <w:t> Az alábbi értékelési szempontok</w:t>
            </w:r>
          </w:p>
          <w:p w:rsidR="00917AB4" w:rsidRPr="00AA2D80" w:rsidRDefault="00917AB4" w:rsidP="00917AB4">
            <w:pPr>
              <w:spacing w:before="120" w:after="120"/>
              <w:ind w:left="180"/>
              <w:rPr>
                <w:sz w:val="24"/>
                <w:szCs w:val="24"/>
              </w:rPr>
            </w:pPr>
            <w:r w:rsidRPr="00AA2D80">
              <w:rPr>
                <w:b/>
                <w:sz w:val="24"/>
                <w:szCs w:val="24"/>
              </w:rPr>
              <w:t>X Minőségi szempont</w:t>
            </w:r>
          </w:p>
          <w:p w:rsidR="0006671C" w:rsidRPr="00AA2D80" w:rsidRDefault="0006671C" w:rsidP="00B12C2F">
            <w:pPr>
              <w:pStyle w:val="Listaszerbekezds"/>
              <w:numPr>
                <w:ilvl w:val="0"/>
                <w:numId w:val="28"/>
              </w:numPr>
              <w:spacing w:before="120" w:after="120" w:line="240" w:lineRule="auto"/>
              <w:jc w:val="both"/>
              <w:rPr>
                <w:rFonts w:ascii="Times New Roman" w:hAnsi="Times New Roman"/>
                <w:sz w:val="24"/>
                <w:szCs w:val="24"/>
                <w:shd w:val="clear" w:color="auto" w:fill="FFFFFF"/>
              </w:rPr>
            </w:pPr>
            <w:r w:rsidRPr="00AA2D80">
              <w:rPr>
                <w:rFonts w:ascii="Times New Roman" w:hAnsi="Times New Roman"/>
                <w:sz w:val="24"/>
                <w:szCs w:val="24"/>
                <w:shd w:val="clear" w:color="auto" w:fill="FFFFFF"/>
              </w:rPr>
              <w:t xml:space="preserve">Késedelmi kötbér mértéke a kiviteli tervek készítéséhez kapcsolódó kötbérterhes határidő tekintetében: (minimum: a tervezés nettó ajánlati árának 1%/nap, legfeljebb a tervezés nettó ajánlati árának 5%/nap) Súlyszám: </w:t>
            </w:r>
            <w:r w:rsidR="00C06CE5" w:rsidRPr="003045B1">
              <w:rPr>
                <w:rFonts w:ascii="Times New Roman" w:hAnsi="Times New Roman"/>
                <w:sz w:val="24"/>
                <w:szCs w:val="24"/>
                <w:highlight w:val="yellow"/>
                <w:shd w:val="clear" w:color="auto" w:fill="FFFFFF"/>
              </w:rPr>
              <w:t>5</w:t>
            </w:r>
          </w:p>
          <w:p w:rsidR="00F97A8F" w:rsidRPr="00AA2D80" w:rsidRDefault="0006671C" w:rsidP="00B12C2F">
            <w:pPr>
              <w:pStyle w:val="Listaszerbekezds"/>
              <w:numPr>
                <w:ilvl w:val="0"/>
                <w:numId w:val="28"/>
              </w:numPr>
              <w:spacing w:before="120" w:after="120" w:line="240" w:lineRule="auto"/>
              <w:jc w:val="both"/>
              <w:rPr>
                <w:rFonts w:ascii="Times New Roman" w:hAnsi="Times New Roman"/>
                <w:sz w:val="24"/>
                <w:szCs w:val="24"/>
                <w:shd w:val="clear" w:color="auto" w:fill="FFFFFF"/>
              </w:rPr>
            </w:pPr>
            <w:r w:rsidRPr="00AA2D80">
              <w:rPr>
                <w:rFonts w:ascii="Times New Roman" w:hAnsi="Times New Roman"/>
                <w:sz w:val="24"/>
                <w:szCs w:val="24"/>
                <w:shd w:val="clear" w:color="auto" w:fill="FFFFFF"/>
              </w:rPr>
              <w:t xml:space="preserve">Késedelmi kötbér mértéke a kivitelezéshez kapcsolódó kötbérterhes határidő tekintetében: (minimum: a kivitelezés nettó ajánlati árának 0,5%/nap, legfeljebb a kivitelezés nettó ajánlati árának 1%/nap) Súlyszám: </w:t>
            </w:r>
            <w:r w:rsidR="00C06CE5" w:rsidRPr="003045B1">
              <w:rPr>
                <w:rFonts w:ascii="Times New Roman" w:hAnsi="Times New Roman"/>
                <w:sz w:val="24"/>
                <w:szCs w:val="24"/>
                <w:highlight w:val="yellow"/>
                <w:shd w:val="clear" w:color="auto" w:fill="FFFFFF"/>
              </w:rPr>
              <w:t>5</w:t>
            </w:r>
            <w:r w:rsidR="00F97A8F" w:rsidRPr="00AA2D80">
              <w:rPr>
                <w:rFonts w:ascii="Times New Roman" w:hAnsi="Times New Roman"/>
                <w:sz w:val="24"/>
                <w:szCs w:val="24"/>
                <w:shd w:val="clear" w:color="auto" w:fill="FFFFFF"/>
              </w:rPr>
              <w:t xml:space="preserve"> </w:t>
            </w:r>
          </w:p>
          <w:p w:rsidR="00F97A8F" w:rsidRPr="00AA2D80" w:rsidRDefault="00F97A8F" w:rsidP="00B12C2F">
            <w:pPr>
              <w:pStyle w:val="Listaszerbekezds"/>
              <w:numPr>
                <w:ilvl w:val="0"/>
                <w:numId w:val="28"/>
              </w:numPr>
              <w:spacing w:before="120" w:after="120" w:line="240" w:lineRule="auto"/>
              <w:jc w:val="both"/>
              <w:rPr>
                <w:rFonts w:ascii="Times New Roman" w:hAnsi="Times New Roman"/>
                <w:sz w:val="24"/>
                <w:szCs w:val="24"/>
                <w:shd w:val="clear" w:color="auto" w:fill="FFFFFF"/>
              </w:rPr>
            </w:pPr>
            <w:r w:rsidRPr="00AA2D80">
              <w:rPr>
                <w:rFonts w:ascii="Times New Roman" w:hAnsi="Times New Roman"/>
                <w:sz w:val="24"/>
                <w:szCs w:val="24"/>
                <w:shd w:val="clear" w:color="auto" w:fill="FFFFFF"/>
              </w:rPr>
              <w:t xml:space="preserve">Minőségi kötbér mértéke (minimum: a nettó ajánlati ár 0,1%/nap, legfeljebb a nettó ajánlti ár 1%/nap) Súlyszám: </w:t>
            </w:r>
            <w:r w:rsidR="00C06CE5" w:rsidRPr="003045B1">
              <w:rPr>
                <w:rFonts w:ascii="Times New Roman" w:hAnsi="Times New Roman"/>
                <w:sz w:val="24"/>
                <w:szCs w:val="24"/>
                <w:highlight w:val="yellow"/>
                <w:shd w:val="clear" w:color="auto" w:fill="FFFFFF"/>
              </w:rPr>
              <w:t>5</w:t>
            </w:r>
          </w:p>
          <w:p w:rsidR="00C06CE5" w:rsidRDefault="00B30592" w:rsidP="00B12C2F">
            <w:pPr>
              <w:pStyle w:val="Listaszerbekezds"/>
              <w:numPr>
                <w:ilvl w:val="0"/>
                <w:numId w:val="28"/>
              </w:numPr>
              <w:spacing w:before="120" w:after="120" w:line="240" w:lineRule="auto"/>
              <w:jc w:val="both"/>
              <w:rPr>
                <w:rFonts w:ascii="Times New Roman" w:hAnsi="Times New Roman"/>
                <w:sz w:val="24"/>
                <w:szCs w:val="24"/>
                <w:shd w:val="clear" w:color="auto" w:fill="FFFFFF"/>
              </w:rPr>
            </w:pPr>
            <w:r w:rsidRPr="00AA2D80">
              <w:rPr>
                <w:rFonts w:ascii="Times New Roman" w:hAnsi="Times New Roman"/>
                <w:color w:val="474747"/>
                <w:sz w:val="27"/>
                <w:szCs w:val="27"/>
                <w:shd w:val="clear" w:color="auto" w:fill="FFFFFF"/>
              </w:rPr>
              <w:t xml:space="preserve">a tervezési szolgáltatás teljesítésére vonatkozó módszer bemutatása: </w:t>
            </w:r>
            <w:r w:rsidRPr="00AA2D80">
              <w:rPr>
                <w:rFonts w:ascii="Times New Roman" w:hAnsi="Times New Roman"/>
                <w:sz w:val="24"/>
                <w:szCs w:val="24"/>
                <w:shd w:val="clear" w:color="auto" w:fill="FFFFFF"/>
              </w:rPr>
              <w:t xml:space="preserve">Súlyszám: </w:t>
            </w:r>
            <w:r w:rsidR="00C06CE5" w:rsidRPr="003045B1">
              <w:rPr>
                <w:rFonts w:ascii="Times New Roman" w:hAnsi="Times New Roman"/>
                <w:sz w:val="24"/>
                <w:szCs w:val="24"/>
                <w:highlight w:val="yellow"/>
                <w:shd w:val="clear" w:color="auto" w:fill="FFFFFF"/>
              </w:rPr>
              <w:t>5</w:t>
            </w:r>
          </w:p>
          <w:p w:rsidR="00B30592" w:rsidRPr="00AA2D80" w:rsidRDefault="00C06CE5" w:rsidP="00B12C2F">
            <w:pPr>
              <w:pStyle w:val="Listaszerbekezds"/>
              <w:numPr>
                <w:ilvl w:val="0"/>
                <w:numId w:val="28"/>
              </w:numPr>
              <w:spacing w:before="120" w:after="120" w:line="240" w:lineRule="auto"/>
              <w:jc w:val="both"/>
              <w:rPr>
                <w:rFonts w:ascii="Times New Roman" w:hAnsi="Times New Roman"/>
                <w:sz w:val="24"/>
                <w:szCs w:val="24"/>
                <w:shd w:val="clear" w:color="auto" w:fill="FFFFFF"/>
              </w:rPr>
            </w:pPr>
            <w:r>
              <w:rPr>
                <w:rFonts w:ascii="Times New Roman" w:hAnsi="Times New Roman"/>
                <w:color w:val="474747"/>
                <w:sz w:val="27"/>
                <w:szCs w:val="27"/>
                <w:shd w:val="clear" w:color="auto" w:fill="FFFFFF"/>
              </w:rPr>
              <w:t>Organizációs terv megfelelősége:</w:t>
            </w:r>
            <w:r>
              <w:rPr>
                <w:rFonts w:ascii="Times New Roman" w:hAnsi="Times New Roman"/>
                <w:sz w:val="24"/>
                <w:szCs w:val="24"/>
                <w:shd w:val="clear" w:color="auto" w:fill="FFFFFF"/>
              </w:rPr>
              <w:t xml:space="preserve"> Súlyszám: </w:t>
            </w:r>
            <w:r w:rsidRPr="003045B1">
              <w:rPr>
                <w:rFonts w:ascii="Times New Roman" w:hAnsi="Times New Roman"/>
                <w:sz w:val="24"/>
                <w:szCs w:val="24"/>
                <w:highlight w:val="yellow"/>
                <w:shd w:val="clear" w:color="auto" w:fill="FFFFFF"/>
              </w:rPr>
              <w:t>20</w:t>
            </w:r>
          </w:p>
          <w:p w:rsidR="0006671C" w:rsidRPr="00AA2D80" w:rsidRDefault="0006671C" w:rsidP="00AA2D80">
            <w:pPr>
              <w:pStyle w:val="Listaszerbekezds"/>
              <w:spacing w:before="120" w:after="120" w:line="240" w:lineRule="auto"/>
              <w:jc w:val="both"/>
              <w:rPr>
                <w:rFonts w:ascii="Times New Roman" w:hAnsi="Times New Roman"/>
                <w:sz w:val="24"/>
                <w:szCs w:val="24"/>
                <w:shd w:val="clear" w:color="auto" w:fill="FFFFFF"/>
              </w:rPr>
            </w:pPr>
          </w:p>
          <w:p w:rsidR="00917AB4" w:rsidRPr="00AA2D80" w:rsidRDefault="00917AB4" w:rsidP="00917AB4">
            <w:pPr>
              <w:spacing w:before="120" w:after="120"/>
              <w:ind w:left="180"/>
              <w:rPr>
                <w:sz w:val="24"/>
                <w:szCs w:val="24"/>
              </w:rPr>
            </w:pPr>
            <w:r w:rsidRPr="00AA2D80">
              <w:rPr>
                <w:sz w:val="24"/>
                <w:szCs w:val="24"/>
              </w:rPr>
              <w:t xml:space="preserve"> Költség szempont – Megnevezés: / Súlyszám: </w:t>
            </w:r>
            <w:r w:rsidRPr="00AA2D80">
              <w:rPr>
                <w:sz w:val="24"/>
                <w:szCs w:val="24"/>
                <w:vertAlign w:val="superscript"/>
              </w:rPr>
              <w:t>1 20</w:t>
            </w:r>
          </w:p>
          <w:p w:rsidR="00917AB4" w:rsidRPr="00AA2D80" w:rsidRDefault="00917AB4" w:rsidP="00AA2D80">
            <w:pPr>
              <w:spacing w:before="120" w:after="120"/>
              <w:ind w:left="180"/>
              <w:rPr>
                <w:sz w:val="24"/>
                <w:szCs w:val="24"/>
              </w:rPr>
            </w:pPr>
            <w:r w:rsidRPr="00AA2D80">
              <w:rPr>
                <w:b/>
                <w:sz w:val="24"/>
                <w:szCs w:val="24"/>
              </w:rPr>
              <w:t>X Ár szempont</w:t>
            </w:r>
            <w:r w:rsidRPr="00AA2D80">
              <w:rPr>
                <w:sz w:val="24"/>
                <w:szCs w:val="24"/>
              </w:rPr>
              <w:t xml:space="preserve"> – Megnevezés: </w:t>
            </w:r>
            <w:r w:rsidR="004309A9" w:rsidRPr="00AA2D80">
              <w:rPr>
                <w:sz w:val="24"/>
                <w:szCs w:val="24"/>
              </w:rPr>
              <w:t xml:space="preserve">Egyöszegű nettó átalányár: </w:t>
            </w:r>
            <w:r w:rsidRPr="00AA2D80">
              <w:rPr>
                <w:sz w:val="24"/>
                <w:szCs w:val="24"/>
              </w:rPr>
              <w:t>/ Súlyszám:</w:t>
            </w:r>
            <w:r w:rsidR="00B30592" w:rsidRPr="00AA2D80">
              <w:rPr>
                <w:sz w:val="24"/>
                <w:szCs w:val="24"/>
              </w:rPr>
              <w:t xml:space="preserve"> 6</w:t>
            </w:r>
            <w:r w:rsidRPr="00AA2D80">
              <w:rPr>
                <w:sz w:val="24"/>
                <w:szCs w:val="24"/>
              </w:rPr>
              <w:t>0</w:t>
            </w:r>
          </w:p>
        </w:tc>
      </w:tr>
      <w:tr w:rsidR="00917AB4" w:rsidRPr="00AA2D80" w:rsidTr="00917AB4">
        <w:tc>
          <w:tcPr>
            <w:tcW w:w="0" w:type="auto"/>
            <w:gridSpan w:val="2"/>
            <w:hideMark/>
          </w:tcPr>
          <w:p w:rsidR="00917AB4" w:rsidRPr="00AA2D80" w:rsidRDefault="00917AB4" w:rsidP="00917AB4">
            <w:pPr>
              <w:spacing w:before="120" w:after="120"/>
              <w:rPr>
                <w:sz w:val="24"/>
                <w:szCs w:val="24"/>
              </w:rPr>
            </w:pPr>
            <w:r w:rsidRPr="00AA2D80">
              <w:rPr>
                <w:bCs/>
                <w:sz w:val="24"/>
                <w:szCs w:val="24"/>
              </w:rPr>
              <w:t xml:space="preserve">II.2.6) Becsült érték: </w:t>
            </w:r>
            <w:r w:rsidRPr="00AA2D80">
              <w:rPr>
                <w:sz w:val="24"/>
                <w:szCs w:val="24"/>
                <w:vertAlign w:val="superscript"/>
              </w:rPr>
              <w:t>2</w:t>
            </w:r>
          </w:p>
          <w:p w:rsidR="00917AB4" w:rsidRPr="00AA2D80" w:rsidRDefault="00917AB4" w:rsidP="00917AB4">
            <w:pPr>
              <w:spacing w:before="120" w:after="120"/>
              <w:rPr>
                <w:sz w:val="24"/>
                <w:szCs w:val="24"/>
              </w:rPr>
            </w:pPr>
            <w:r w:rsidRPr="00AA2D80">
              <w:rPr>
                <w:sz w:val="24"/>
                <w:szCs w:val="24"/>
              </w:rPr>
              <w:t>Érték ÁFA nélkül: [ 1] Pénznem: HUF</w:t>
            </w:r>
          </w:p>
          <w:p w:rsidR="00917AB4" w:rsidRPr="00AA2D80" w:rsidRDefault="00917AB4" w:rsidP="00917AB4">
            <w:pPr>
              <w:spacing w:before="120" w:after="120"/>
              <w:rPr>
                <w:sz w:val="24"/>
                <w:szCs w:val="24"/>
              </w:rPr>
            </w:pPr>
            <w:r w:rsidRPr="00AA2D80">
              <w:rPr>
                <w:iCs/>
                <w:sz w:val="24"/>
                <w:szCs w:val="24"/>
              </w:rPr>
              <w:t>(keretmegállapodás vagy dinamikus beszerzési rendszer esetében ennek a résznek a keretmegállapodás vagy dinamikus beszerzési rendszer teljes időtartamára vonatkozó becsült összértéke)</w:t>
            </w:r>
          </w:p>
        </w:tc>
      </w:tr>
      <w:tr w:rsidR="00917AB4" w:rsidRPr="00AA2D80" w:rsidTr="00917AB4">
        <w:tc>
          <w:tcPr>
            <w:tcW w:w="0" w:type="auto"/>
            <w:gridSpan w:val="2"/>
            <w:hideMark/>
          </w:tcPr>
          <w:p w:rsidR="00917AB4" w:rsidRPr="00AA2D80" w:rsidRDefault="00917AB4" w:rsidP="00917AB4">
            <w:pPr>
              <w:spacing w:before="120" w:after="120"/>
              <w:rPr>
                <w:sz w:val="24"/>
                <w:szCs w:val="24"/>
              </w:rPr>
            </w:pPr>
            <w:r w:rsidRPr="00AA2D80">
              <w:rPr>
                <w:bCs/>
                <w:sz w:val="24"/>
                <w:szCs w:val="24"/>
              </w:rPr>
              <w:t xml:space="preserve">II.2.7) A szerződés, keretmegállapodás vagy dinamikus beszerzési rendszer időtartama </w:t>
            </w:r>
          </w:p>
          <w:p w:rsidR="00917AB4" w:rsidRPr="00AA2D80" w:rsidRDefault="00917AB4" w:rsidP="00917AB4">
            <w:pPr>
              <w:spacing w:before="120" w:after="120"/>
              <w:rPr>
                <w:sz w:val="24"/>
                <w:szCs w:val="24"/>
              </w:rPr>
            </w:pPr>
            <w:r w:rsidRPr="00AA2D80">
              <w:rPr>
                <w:sz w:val="24"/>
                <w:szCs w:val="24"/>
              </w:rPr>
              <w:t xml:space="preserve">Időtartam hónapban: [] vagy napban: </w:t>
            </w:r>
          </w:p>
          <w:p w:rsidR="00917AB4" w:rsidRPr="00AA2D80" w:rsidRDefault="00917AB4" w:rsidP="00917AB4">
            <w:pPr>
              <w:spacing w:before="120" w:after="120"/>
              <w:rPr>
                <w:sz w:val="24"/>
                <w:szCs w:val="24"/>
              </w:rPr>
            </w:pPr>
            <w:r w:rsidRPr="00AA2D80">
              <w:rPr>
                <w:sz w:val="24"/>
                <w:szCs w:val="24"/>
              </w:rPr>
              <w:t xml:space="preserve">vagy </w:t>
            </w:r>
            <w:r w:rsidRPr="009170A8">
              <w:rPr>
                <w:sz w:val="24"/>
                <w:szCs w:val="24"/>
                <w:highlight w:val="yellow"/>
              </w:rPr>
              <w:t xml:space="preserve">Kezdés: </w:t>
            </w:r>
            <w:r w:rsidR="005F55D0" w:rsidRPr="009170A8">
              <w:rPr>
                <w:sz w:val="24"/>
                <w:szCs w:val="24"/>
                <w:highlight w:val="yellow"/>
              </w:rPr>
              <w:t xml:space="preserve">2018/06/01 </w:t>
            </w:r>
            <w:r w:rsidRPr="009170A8">
              <w:rPr>
                <w:sz w:val="24"/>
                <w:szCs w:val="24"/>
                <w:highlight w:val="yellow"/>
              </w:rPr>
              <w:t xml:space="preserve">Befejezés: </w:t>
            </w:r>
            <w:r w:rsidR="00701B74" w:rsidRPr="009170A8">
              <w:rPr>
                <w:iCs/>
                <w:sz w:val="24"/>
                <w:szCs w:val="24"/>
                <w:highlight w:val="yellow"/>
              </w:rPr>
              <w:t>2018/12/01</w:t>
            </w:r>
          </w:p>
          <w:p w:rsidR="00917AB4" w:rsidRPr="00AA2D80" w:rsidRDefault="00917AB4" w:rsidP="00917AB4">
            <w:pPr>
              <w:spacing w:before="120" w:after="120"/>
              <w:rPr>
                <w:sz w:val="24"/>
                <w:szCs w:val="24"/>
              </w:rPr>
            </w:pPr>
            <w:r w:rsidRPr="00AA2D80">
              <w:rPr>
                <w:sz w:val="24"/>
                <w:szCs w:val="24"/>
              </w:rPr>
              <w:t xml:space="preserve">A szerződés meghosszabbítható </w:t>
            </w:r>
            <w:r w:rsidRPr="00AA2D80">
              <w:rPr>
                <w:sz w:val="24"/>
                <w:szCs w:val="24"/>
              </w:rPr>
              <w:t> igen X nem A meghosszabbítás leírása:</w:t>
            </w:r>
          </w:p>
        </w:tc>
      </w:tr>
      <w:tr w:rsidR="00917AB4" w:rsidRPr="00AA2D80" w:rsidTr="00917AB4">
        <w:tc>
          <w:tcPr>
            <w:tcW w:w="0" w:type="auto"/>
            <w:gridSpan w:val="2"/>
            <w:hideMark/>
          </w:tcPr>
          <w:p w:rsidR="00917AB4" w:rsidRPr="00AA2D80" w:rsidRDefault="00917AB4" w:rsidP="00917AB4">
            <w:pPr>
              <w:spacing w:before="120" w:after="120"/>
              <w:rPr>
                <w:sz w:val="24"/>
                <w:szCs w:val="24"/>
              </w:rPr>
            </w:pPr>
            <w:r w:rsidRPr="00AA2D80">
              <w:rPr>
                <w:bCs/>
                <w:sz w:val="24"/>
                <w:szCs w:val="24"/>
              </w:rPr>
              <w:t>II.2.8) Az ajánlattételre vagy részvételre felhívandó gazdasági szereplők számának korlátozására vonatkozó információ</w:t>
            </w:r>
            <w:r w:rsidRPr="00AA2D80">
              <w:rPr>
                <w:iCs/>
                <w:sz w:val="24"/>
                <w:szCs w:val="24"/>
              </w:rPr>
              <w:t>(nyílt eljárás kivételével)</w:t>
            </w:r>
          </w:p>
          <w:p w:rsidR="00917AB4" w:rsidRPr="00AA2D80" w:rsidRDefault="00917AB4" w:rsidP="00917AB4">
            <w:pPr>
              <w:spacing w:before="120" w:after="120"/>
              <w:rPr>
                <w:sz w:val="24"/>
                <w:szCs w:val="24"/>
              </w:rPr>
            </w:pPr>
            <w:r w:rsidRPr="00AA2D80">
              <w:rPr>
                <w:sz w:val="24"/>
                <w:szCs w:val="24"/>
              </w:rPr>
              <w:t>A gazdasági szereplők tervezett száma (keretszáma): [ ]</w:t>
            </w:r>
          </w:p>
          <w:p w:rsidR="00917AB4" w:rsidRPr="00AA2D80" w:rsidRDefault="00917AB4" w:rsidP="00917AB4">
            <w:pPr>
              <w:spacing w:before="120" w:after="120"/>
              <w:rPr>
                <w:sz w:val="24"/>
                <w:szCs w:val="24"/>
              </w:rPr>
            </w:pPr>
            <w:r w:rsidRPr="00AA2D80">
              <w:rPr>
                <w:iCs/>
                <w:sz w:val="24"/>
                <w:szCs w:val="24"/>
              </w:rPr>
              <w:t>vagy</w:t>
            </w:r>
          </w:p>
          <w:p w:rsidR="00917AB4" w:rsidRPr="00AA2D80" w:rsidRDefault="00917AB4" w:rsidP="00917AB4">
            <w:pPr>
              <w:spacing w:before="120" w:after="120"/>
              <w:rPr>
                <w:sz w:val="24"/>
                <w:szCs w:val="24"/>
              </w:rPr>
            </w:pPr>
            <w:r w:rsidRPr="00AA2D80">
              <w:rPr>
                <w:sz w:val="24"/>
                <w:szCs w:val="24"/>
              </w:rPr>
              <w:t xml:space="preserve">Tervezett minimum: [ ] / Maximális szám: </w:t>
            </w:r>
            <w:r w:rsidRPr="00AA2D80">
              <w:rPr>
                <w:sz w:val="24"/>
                <w:szCs w:val="24"/>
                <w:vertAlign w:val="superscript"/>
              </w:rPr>
              <w:t>2</w:t>
            </w:r>
            <w:r w:rsidRPr="00AA2D80">
              <w:rPr>
                <w:sz w:val="24"/>
                <w:szCs w:val="24"/>
              </w:rPr>
              <w:t xml:space="preserve"> [ ]</w:t>
            </w:r>
          </w:p>
          <w:p w:rsidR="00917AB4" w:rsidRPr="00AA2D80" w:rsidRDefault="00917AB4" w:rsidP="00917AB4">
            <w:pPr>
              <w:spacing w:before="120" w:after="120"/>
              <w:rPr>
                <w:sz w:val="24"/>
                <w:szCs w:val="24"/>
              </w:rPr>
            </w:pPr>
            <w:r w:rsidRPr="00AA2D80">
              <w:rPr>
                <w:sz w:val="24"/>
                <w:szCs w:val="24"/>
              </w:rPr>
              <w:t>A jelentkezők számának korlátozására vonatkozó objektív szempontok:</w:t>
            </w:r>
          </w:p>
        </w:tc>
      </w:tr>
      <w:tr w:rsidR="00917AB4" w:rsidRPr="00AA2D80" w:rsidTr="00917AB4">
        <w:tc>
          <w:tcPr>
            <w:tcW w:w="0" w:type="auto"/>
            <w:gridSpan w:val="2"/>
            <w:hideMark/>
          </w:tcPr>
          <w:p w:rsidR="00917AB4" w:rsidRPr="00AA2D80" w:rsidRDefault="00917AB4" w:rsidP="00917AB4">
            <w:pPr>
              <w:spacing w:before="120" w:after="120"/>
              <w:rPr>
                <w:sz w:val="24"/>
                <w:szCs w:val="24"/>
              </w:rPr>
            </w:pPr>
            <w:r w:rsidRPr="00AA2D80">
              <w:rPr>
                <w:bCs/>
                <w:sz w:val="24"/>
                <w:szCs w:val="24"/>
              </w:rPr>
              <w:t>II.2.9) Változatokra (alternatív ajánlatokra) vonatkozó információk</w:t>
            </w:r>
          </w:p>
          <w:p w:rsidR="00917AB4" w:rsidRPr="00AA2D80" w:rsidRDefault="00917AB4" w:rsidP="00917AB4">
            <w:pPr>
              <w:spacing w:before="120" w:after="120"/>
              <w:rPr>
                <w:sz w:val="24"/>
                <w:szCs w:val="24"/>
              </w:rPr>
            </w:pPr>
            <w:r w:rsidRPr="00AA2D80">
              <w:rPr>
                <w:sz w:val="24"/>
                <w:szCs w:val="24"/>
              </w:rPr>
              <w:t xml:space="preserve">Elfogadhatók változatok (alternatív ajánlatok) </w:t>
            </w:r>
            <w:r w:rsidRPr="00AA2D80">
              <w:rPr>
                <w:sz w:val="24"/>
                <w:szCs w:val="24"/>
              </w:rPr>
              <w:t xml:space="preserve"> igen  </w:t>
            </w:r>
            <w:r w:rsidRPr="00AA2D80">
              <w:rPr>
                <w:b/>
                <w:sz w:val="24"/>
                <w:szCs w:val="24"/>
                <w:u w:val="single"/>
              </w:rPr>
              <w:t>Xnem</w:t>
            </w:r>
          </w:p>
        </w:tc>
      </w:tr>
      <w:tr w:rsidR="00917AB4" w:rsidRPr="00AA2D80" w:rsidTr="00917AB4">
        <w:tc>
          <w:tcPr>
            <w:tcW w:w="0" w:type="auto"/>
            <w:gridSpan w:val="2"/>
            <w:hideMark/>
          </w:tcPr>
          <w:p w:rsidR="00917AB4" w:rsidRPr="00AA2D80" w:rsidRDefault="00917AB4" w:rsidP="00917AB4">
            <w:pPr>
              <w:spacing w:before="120" w:after="120"/>
              <w:rPr>
                <w:sz w:val="24"/>
                <w:szCs w:val="24"/>
              </w:rPr>
            </w:pPr>
            <w:r w:rsidRPr="00AA2D80">
              <w:rPr>
                <w:bCs/>
                <w:sz w:val="24"/>
                <w:szCs w:val="24"/>
              </w:rPr>
              <w:t>II.2.10) Opciókra vonatkozó információ</w:t>
            </w:r>
          </w:p>
          <w:p w:rsidR="00917AB4" w:rsidRPr="00AA2D80" w:rsidRDefault="00917AB4" w:rsidP="00917AB4">
            <w:pPr>
              <w:spacing w:before="120" w:after="120"/>
              <w:rPr>
                <w:sz w:val="24"/>
                <w:szCs w:val="24"/>
              </w:rPr>
            </w:pPr>
            <w:r w:rsidRPr="00AA2D80">
              <w:rPr>
                <w:sz w:val="24"/>
                <w:szCs w:val="24"/>
              </w:rPr>
              <w:t xml:space="preserve">Opciók </w:t>
            </w:r>
            <w:r w:rsidRPr="00AA2D80">
              <w:rPr>
                <w:sz w:val="24"/>
                <w:szCs w:val="24"/>
              </w:rPr>
              <w:t xml:space="preserve"> igen  </w:t>
            </w:r>
            <w:r w:rsidRPr="00AA2D80">
              <w:rPr>
                <w:b/>
                <w:sz w:val="24"/>
                <w:szCs w:val="24"/>
                <w:u w:val="single"/>
              </w:rPr>
              <w:t>Xnem</w:t>
            </w:r>
            <w:r w:rsidRPr="00AA2D80">
              <w:rPr>
                <w:sz w:val="24"/>
                <w:szCs w:val="24"/>
              </w:rPr>
              <w:t xml:space="preserve"> Opciók leírása:</w:t>
            </w:r>
          </w:p>
        </w:tc>
      </w:tr>
      <w:tr w:rsidR="00917AB4" w:rsidRPr="00AA2D80" w:rsidTr="00917AB4">
        <w:tc>
          <w:tcPr>
            <w:tcW w:w="0" w:type="auto"/>
            <w:gridSpan w:val="2"/>
            <w:hideMark/>
          </w:tcPr>
          <w:p w:rsidR="00917AB4" w:rsidRPr="00AA2D80" w:rsidRDefault="00917AB4" w:rsidP="00917AB4">
            <w:pPr>
              <w:spacing w:before="120" w:after="120"/>
              <w:rPr>
                <w:sz w:val="24"/>
                <w:szCs w:val="24"/>
              </w:rPr>
            </w:pPr>
            <w:r w:rsidRPr="00AA2D80">
              <w:rPr>
                <w:bCs/>
                <w:sz w:val="24"/>
                <w:szCs w:val="24"/>
              </w:rPr>
              <w:t>II.2.11) Információ az elektronikus katalógusokról</w:t>
            </w:r>
          </w:p>
          <w:p w:rsidR="00917AB4" w:rsidRPr="00AA2D80" w:rsidRDefault="00917AB4" w:rsidP="00917AB4">
            <w:pPr>
              <w:spacing w:before="120" w:after="120"/>
              <w:rPr>
                <w:sz w:val="24"/>
                <w:szCs w:val="24"/>
              </w:rPr>
            </w:pPr>
            <w:r w:rsidRPr="00AA2D80">
              <w:rPr>
                <w:sz w:val="24"/>
                <w:szCs w:val="24"/>
              </w:rPr>
              <w:t> Az ajánlatokat elektronikus katalógus formájában kell benyújtani, vagy azoknak elektronikus katalógust kell tartalmazniuk</w:t>
            </w:r>
          </w:p>
        </w:tc>
      </w:tr>
      <w:tr w:rsidR="00917AB4" w:rsidRPr="00AA2D80" w:rsidTr="00917AB4">
        <w:tc>
          <w:tcPr>
            <w:tcW w:w="0" w:type="auto"/>
            <w:gridSpan w:val="2"/>
            <w:hideMark/>
          </w:tcPr>
          <w:p w:rsidR="00917AB4" w:rsidRPr="00AA2D80" w:rsidRDefault="00917AB4" w:rsidP="00917AB4">
            <w:pPr>
              <w:spacing w:before="120" w:after="120"/>
              <w:rPr>
                <w:sz w:val="24"/>
                <w:szCs w:val="24"/>
              </w:rPr>
            </w:pPr>
            <w:r w:rsidRPr="00AA2D80">
              <w:rPr>
                <w:bCs/>
                <w:sz w:val="24"/>
                <w:szCs w:val="24"/>
              </w:rPr>
              <w:t>II.2.12) Európai uniós alapokra vonatkozó információk</w:t>
            </w:r>
          </w:p>
          <w:p w:rsidR="00917AB4" w:rsidRPr="00AA2D80" w:rsidRDefault="00917AB4" w:rsidP="00917AB4">
            <w:pPr>
              <w:spacing w:before="120" w:after="120"/>
              <w:rPr>
                <w:sz w:val="24"/>
                <w:szCs w:val="24"/>
              </w:rPr>
            </w:pPr>
            <w:r w:rsidRPr="00AA2D80">
              <w:rPr>
                <w:sz w:val="24"/>
                <w:szCs w:val="24"/>
              </w:rPr>
              <w:t xml:space="preserve">A közbeszerzés európai uniós alapokból finanszírozott projekttel és/vagy programmal kapcsolatos  </w:t>
            </w:r>
          </w:p>
          <w:p w:rsidR="00917AB4" w:rsidRPr="00AA2D80" w:rsidRDefault="00917AB4" w:rsidP="00917AB4">
            <w:pPr>
              <w:spacing w:before="120" w:after="120"/>
              <w:rPr>
                <w:sz w:val="24"/>
                <w:szCs w:val="24"/>
              </w:rPr>
            </w:pPr>
            <w:r w:rsidRPr="00AA2D80">
              <w:rPr>
                <w:sz w:val="24"/>
                <w:szCs w:val="24"/>
              </w:rPr>
              <w:t>igen</w:t>
            </w:r>
            <w:r w:rsidR="00701B74" w:rsidRPr="00AA2D80">
              <w:rPr>
                <w:u w:val="single"/>
              </w:rPr>
              <w:t xml:space="preserve"> </w:t>
            </w:r>
            <w:r w:rsidR="00701B74" w:rsidRPr="00AA2D80">
              <w:rPr>
                <w:b/>
                <w:u w:val="single"/>
              </w:rPr>
              <w:t xml:space="preserve">  </w:t>
            </w:r>
            <w:r w:rsidR="00701B74" w:rsidRPr="00AA2D80">
              <w:rPr>
                <w:b/>
                <w:sz w:val="24"/>
                <w:szCs w:val="24"/>
                <w:u w:val="single"/>
              </w:rPr>
              <w:t>X nem</w:t>
            </w:r>
          </w:p>
          <w:p w:rsidR="00917AB4" w:rsidRPr="00AA2D80" w:rsidRDefault="00917AB4" w:rsidP="00AA2D80">
            <w:pPr>
              <w:spacing w:before="120" w:after="120"/>
              <w:rPr>
                <w:sz w:val="24"/>
                <w:szCs w:val="24"/>
              </w:rPr>
            </w:pPr>
            <w:r w:rsidRPr="00AA2D80">
              <w:rPr>
                <w:sz w:val="24"/>
                <w:szCs w:val="24"/>
              </w:rPr>
              <w:t>Projekt száma vagy hivatkozási száma:</w:t>
            </w:r>
          </w:p>
        </w:tc>
      </w:tr>
      <w:tr w:rsidR="00917AB4" w:rsidRPr="00AA2D80" w:rsidTr="00917AB4">
        <w:tc>
          <w:tcPr>
            <w:tcW w:w="0" w:type="auto"/>
            <w:gridSpan w:val="2"/>
            <w:hideMark/>
          </w:tcPr>
          <w:p w:rsidR="00917AB4" w:rsidRPr="00AA2D80" w:rsidRDefault="00917AB4" w:rsidP="00917AB4">
            <w:pPr>
              <w:spacing w:before="120" w:after="120"/>
              <w:rPr>
                <w:bCs/>
                <w:sz w:val="24"/>
                <w:szCs w:val="24"/>
              </w:rPr>
            </w:pPr>
            <w:r w:rsidRPr="00AA2D80">
              <w:rPr>
                <w:bCs/>
                <w:sz w:val="24"/>
                <w:szCs w:val="24"/>
              </w:rPr>
              <w:t>II.2.13) További információ</w:t>
            </w:r>
          </w:p>
          <w:p w:rsidR="00917AB4" w:rsidRPr="00AA2D80" w:rsidRDefault="00917AB4" w:rsidP="00917AB4">
            <w:pPr>
              <w:spacing w:before="120" w:after="120"/>
              <w:rPr>
                <w:bCs/>
                <w:sz w:val="24"/>
                <w:szCs w:val="24"/>
              </w:rPr>
            </w:pPr>
          </w:p>
          <w:p w:rsidR="00917AB4" w:rsidRPr="00AA2D80" w:rsidRDefault="00917AB4" w:rsidP="00917AB4">
            <w:pPr>
              <w:autoSpaceDE w:val="0"/>
              <w:autoSpaceDN w:val="0"/>
              <w:adjustRightInd w:val="0"/>
              <w:rPr>
                <w:sz w:val="24"/>
                <w:szCs w:val="24"/>
              </w:rPr>
            </w:pPr>
            <w:r w:rsidRPr="00AA2D80">
              <w:rPr>
                <w:sz w:val="24"/>
                <w:szCs w:val="24"/>
              </w:rPr>
              <w:t>Az ajánlatkérő jelen eljárásban a Kbt. 75. § (2) bekezdés e) pontját nem kívánja alkalmazni.</w:t>
            </w:r>
          </w:p>
          <w:p w:rsidR="00917AB4" w:rsidRPr="00AA2D80" w:rsidRDefault="00917AB4" w:rsidP="00917AB4">
            <w:pPr>
              <w:autoSpaceDE w:val="0"/>
              <w:autoSpaceDN w:val="0"/>
              <w:adjustRightInd w:val="0"/>
              <w:rPr>
                <w:sz w:val="24"/>
                <w:szCs w:val="24"/>
              </w:rPr>
            </w:pPr>
          </w:p>
          <w:p w:rsidR="00917AB4" w:rsidRPr="00AA2D80" w:rsidRDefault="00917AB4" w:rsidP="00917AB4">
            <w:pPr>
              <w:spacing w:before="120" w:after="120"/>
              <w:rPr>
                <w:sz w:val="24"/>
                <w:szCs w:val="24"/>
              </w:rPr>
            </w:pPr>
            <w:r w:rsidRPr="00AA2D80">
              <w:rPr>
                <w:sz w:val="24"/>
                <w:szCs w:val="24"/>
              </w:rPr>
              <w:t xml:space="preserve">Ajánlatkérő támogatásra irányuló igényt nyújtott be. </w:t>
            </w:r>
            <w:r w:rsidR="00701B74" w:rsidRPr="00AA2D80">
              <w:rPr>
                <w:sz w:val="24"/>
                <w:szCs w:val="24"/>
              </w:rPr>
              <w:t xml:space="preserve">A támogatási okirat jelenleg a módosuló műszaki tartalomra tekintettel módosítás alatt áll. </w:t>
            </w:r>
            <w:r w:rsidRPr="00AA2D80">
              <w:rPr>
                <w:sz w:val="24"/>
                <w:szCs w:val="24"/>
              </w:rPr>
              <w:t xml:space="preserve">A Kbt. 135. § (12) bekezdése alapján a közbeszerzési eljárás eredményként megkötésre kerülő szerződés hatálybalépésének feltétele a </w:t>
            </w:r>
            <w:r w:rsidR="00701B74" w:rsidRPr="00AA2D80">
              <w:rPr>
                <w:sz w:val="24"/>
                <w:szCs w:val="24"/>
              </w:rPr>
              <w:t>megvltozott műszaki tartalom t</w:t>
            </w:r>
            <w:r w:rsidR="006166B9" w:rsidRPr="00AA2D80">
              <w:rPr>
                <w:sz w:val="24"/>
                <w:szCs w:val="24"/>
              </w:rPr>
              <w:t>á</w:t>
            </w:r>
            <w:r w:rsidR="00701B74" w:rsidRPr="00AA2D80">
              <w:rPr>
                <w:sz w:val="24"/>
                <w:szCs w:val="24"/>
              </w:rPr>
              <w:t xml:space="preserve">mogató hatóság általi elfogadása. </w:t>
            </w:r>
          </w:p>
        </w:tc>
      </w:tr>
    </w:tbl>
    <w:p w:rsidR="00917AB4" w:rsidRPr="00AA2D80" w:rsidRDefault="00917AB4" w:rsidP="00917AB4">
      <w:pPr>
        <w:spacing w:before="120" w:after="120"/>
        <w:rPr>
          <w:sz w:val="24"/>
          <w:szCs w:val="24"/>
        </w:rPr>
      </w:pPr>
      <w:r w:rsidRPr="00AA2D80">
        <w:rPr>
          <w:bCs/>
          <w:sz w:val="24"/>
          <w:szCs w:val="24"/>
        </w:rPr>
        <w:t>III. szakasz: Jogi, gazdasági, pénzügyi és műszaki információk</w:t>
      </w:r>
    </w:p>
    <w:p w:rsidR="00917AB4" w:rsidRPr="00AA2D80" w:rsidRDefault="00917AB4" w:rsidP="00917AB4">
      <w:pPr>
        <w:spacing w:before="120" w:after="120"/>
        <w:rPr>
          <w:sz w:val="24"/>
          <w:szCs w:val="24"/>
        </w:rPr>
      </w:pPr>
      <w:r w:rsidRPr="00AA2D80">
        <w:rPr>
          <w:bCs/>
          <w:sz w:val="24"/>
          <w:szCs w:val="24"/>
        </w:rPr>
        <w:t>III.1) Részvételi feltételek</w:t>
      </w:r>
    </w:p>
    <w:tbl>
      <w:tblPr>
        <w:tblW w:w="9795" w:type="dxa"/>
        <w:tblInd w:w="-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firstRow="1" w:lastRow="0" w:firstColumn="1" w:lastColumn="0" w:noHBand="0" w:noVBand="1"/>
      </w:tblPr>
      <w:tblGrid>
        <w:gridCol w:w="4758"/>
        <w:gridCol w:w="5037"/>
      </w:tblGrid>
      <w:tr w:rsidR="00917AB4" w:rsidRPr="00AA2D80" w:rsidTr="00917AB4">
        <w:tc>
          <w:tcPr>
            <w:tcW w:w="9795" w:type="dxa"/>
            <w:gridSpan w:val="2"/>
            <w:hideMark/>
          </w:tcPr>
          <w:p w:rsidR="00917AB4" w:rsidRPr="00AA2D80" w:rsidRDefault="00917AB4" w:rsidP="00917AB4">
            <w:pPr>
              <w:spacing w:before="120" w:after="120"/>
              <w:rPr>
                <w:sz w:val="24"/>
                <w:szCs w:val="24"/>
              </w:rPr>
            </w:pPr>
            <w:r w:rsidRPr="00AA2D80">
              <w:rPr>
                <w:bCs/>
                <w:sz w:val="24"/>
                <w:szCs w:val="24"/>
              </w:rPr>
              <w:t>III.1.1) Kizáró okok és a szakmai tevékenység végzésére vonatkozó alkalmasság</w:t>
            </w:r>
          </w:p>
          <w:p w:rsidR="00917AB4" w:rsidRPr="00AA2D80" w:rsidRDefault="00917AB4" w:rsidP="00971CD8">
            <w:pPr>
              <w:spacing w:before="120" w:after="120"/>
              <w:jc w:val="both"/>
              <w:rPr>
                <w:sz w:val="24"/>
                <w:szCs w:val="24"/>
              </w:rPr>
            </w:pPr>
            <w:r w:rsidRPr="00AA2D80">
              <w:rPr>
                <w:sz w:val="24"/>
                <w:szCs w:val="24"/>
              </w:rPr>
              <w:t>A kizáró okok felsorolása:</w:t>
            </w:r>
            <w:r w:rsidRPr="00AA2D80">
              <w:rPr>
                <w:sz w:val="24"/>
                <w:szCs w:val="24"/>
                <w:shd w:val="clear" w:color="auto" w:fill="FFFFFF"/>
              </w:rPr>
              <w:t>Az eljárásban nem lehet ajánlattevő, alvállalkozó és nem vehet részt az alkalmasság igazolásában olyan gazdasági szereplő, aki a Kbt. 62. § (1) bekezdés g)-k), m) és q) pontja szerinti kizáró okok hatálya alatt áll.</w:t>
            </w:r>
          </w:p>
          <w:p w:rsidR="00917AB4" w:rsidRPr="00AA2D80" w:rsidRDefault="00917AB4" w:rsidP="00971CD8">
            <w:pPr>
              <w:spacing w:before="120" w:after="120"/>
              <w:jc w:val="both"/>
              <w:rPr>
                <w:sz w:val="24"/>
                <w:szCs w:val="24"/>
                <w:shd w:val="clear" w:color="auto" w:fill="FFFFFF"/>
              </w:rPr>
            </w:pPr>
            <w:r w:rsidRPr="00AA2D80">
              <w:rPr>
                <w:sz w:val="24"/>
                <w:szCs w:val="24"/>
              </w:rPr>
              <w:t>Az igazolási módok felsorolása és rövid leírása:</w:t>
            </w:r>
            <w:r w:rsidRPr="00AA2D80">
              <w:rPr>
                <w:sz w:val="24"/>
                <w:szCs w:val="24"/>
                <w:shd w:val="clear" w:color="auto" w:fill="FFFFFF"/>
              </w:rPr>
              <w:t>Az ajánlattevőnek az ajánlatában egyszerű nyilatkozatot kell benyújtania arról, hogy nem tartozik a fentiekben előírt kizáró okok hatálya alá, valamint a Kbt. 62. § (1) bekezdés k) pont kb) pontját a 321/2015. (X. 30.) Korm. rendelet 8. § i) pont ib) alpontja és a 10. § g) pont gb) alpontjában foglaltak szerint kell igazolnia.</w:t>
            </w:r>
          </w:p>
          <w:p w:rsidR="00917AB4" w:rsidRPr="00AA2D80" w:rsidRDefault="00917AB4" w:rsidP="00971CD8">
            <w:pPr>
              <w:spacing w:before="120" w:after="120"/>
              <w:jc w:val="both"/>
              <w:rPr>
                <w:sz w:val="24"/>
                <w:szCs w:val="24"/>
                <w:shd w:val="clear" w:color="auto" w:fill="FFFFFF"/>
              </w:rPr>
            </w:pPr>
            <w:r w:rsidRPr="00AA2D80">
              <w:rPr>
                <w:sz w:val="24"/>
                <w:szCs w:val="24"/>
              </w:rPr>
              <w:br/>
            </w:r>
            <w:r w:rsidRPr="00AA2D80">
              <w:rPr>
                <w:sz w:val="24"/>
                <w:szCs w:val="24"/>
                <w:shd w:val="clear" w:color="auto" w:fill="FFFFFF"/>
              </w:rPr>
              <w:t>A Kbt. 74. § (1) bekezdése alapján az ajánlatkérőnek ki kell zárnia az eljárásból azt az ajánlattevőt, alvállalkozót vagy az alkalmasság igazolásában részt vevő szervezetet, aki a fentiekben előírt kizáró okok hatálya alá tartozik, vagy részéről a kizáró ok az eljárás során következik be.</w:t>
            </w:r>
            <w:r w:rsidRPr="00AA2D80">
              <w:rPr>
                <w:sz w:val="24"/>
                <w:szCs w:val="24"/>
              </w:rPr>
              <w:br/>
            </w:r>
            <w:r w:rsidRPr="00AA2D80">
              <w:rPr>
                <w:sz w:val="24"/>
                <w:szCs w:val="24"/>
                <w:shd w:val="clear" w:color="auto" w:fill="FFFFFF"/>
              </w:rPr>
              <w:t>Az ajánlattevő az ajánlatában nyilatkozni köteles arról, hogy a szerződés teljesítéséhez nem vesz igénybe az eljárásban előírt kizáró okok hatálya alá eső alvállalkozót, valamint az alkalmasság igazolásában részt vevő gazdasági szereplőt. [Kbt. 67. § (4) bekezdés]</w:t>
            </w:r>
          </w:p>
          <w:p w:rsidR="00917AB4" w:rsidRPr="00AA2D80" w:rsidRDefault="00917AB4" w:rsidP="00971CD8">
            <w:pPr>
              <w:spacing w:before="120" w:after="120"/>
              <w:jc w:val="both"/>
              <w:rPr>
                <w:sz w:val="24"/>
                <w:szCs w:val="24"/>
                <w:shd w:val="clear" w:color="auto" w:fill="FFFFFF"/>
              </w:rPr>
            </w:pPr>
            <w:r w:rsidRPr="00AA2D80">
              <w:rPr>
                <w:sz w:val="24"/>
                <w:szCs w:val="24"/>
              </w:rPr>
              <w:br/>
            </w:r>
            <w:r w:rsidRPr="00AA2D80">
              <w:rPr>
                <w:sz w:val="24"/>
                <w:szCs w:val="24"/>
                <w:shd w:val="clear" w:color="auto" w:fill="FFFFFF"/>
              </w:rPr>
              <w:t>A 321/2015. (X. 30.) Korm. rendelet 17. § (1) bekezdés alapján ajánlatkérő köteles elfogadni, ha az ajánlattevő - korábbi közbeszerzési eljárásban felhasznált - egységes európai közbeszerzési dokumentumot nyújt be, feltéve, hogy az abban foglalt információk megfelelnek a valóságnak, és tartalmazzák az ajánlatkérő által a kizáró okok és az alkalmasság igazolása tekintetében megkövetelt információkat. Az egységes európai közbeszerzési dokumentumban foglalt információk valóságtartalmáért az ajánlattevő felel.</w:t>
            </w:r>
          </w:p>
          <w:p w:rsidR="00917AB4" w:rsidRPr="00AA2D80" w:rsidRDefault="00917AB4" w:rsidP="00971CD8">
            <w:pPr>
              <w:spacing w:before="120" w:after="120"/>
              <w:jc w:val="both"/>
              <w:rPr>
                <w:sz w:val="24"/>
                <w:szCs w:val="24"/>
                <w:shd w:val="clear" w:color="auto" w:fill="FFFFFF"/>
              </w:rPr>
            </w:pPr>
            <w:r w:rsidRPr="00AA2D80">
              <w:rPr>
                <w:sz w:val="24"/>
                <w:szCs w:val="24"/>
                <w:shd w:val="clear" w:color="auto" w:fill="FFFFFF"/>
              </w:rPr>
              <w:t>A 321/2015. (X. 30.) Korm. rendelet 17. § (2) bekezdés alapján az alvállalkozó és adott esetben az alkalmasság igazolásában résztvevő más szervezet vonatkozásában az ajánlattevőnek kell nyilatkozatot benyújtania arról, hogy az érintett gazdasági szereplők vonatkozásában nem állnak fenn az eljárásban előírt kizáró okok.</w:t>
            </w:r>
          </w:p>
          <w:p w:rsidR="00917AB4" w:rsidRPr="00AA2D80" w:rsidRDefault="00917AB4" w:rsidP="00971CD8">
            <w:pPr>
              <w:spacing w:before="120" w:after="120"/>
              <w:jc w:val="both"/>
              <w:rPr>
                <w:sz w:val="24"/>
                <w:szCs w:val="24"/>
                <w:shd w:val="clear" w:color="auto" w:fill="FFFFFF"/>
              </w:rPr>
            </w:pPr>
            <w:r w:rsidRPr="00AA2D80">
              <w:rPr>
                <w:sz w:val="24"/>
                <w:szCs w:val="24"/>
              </w:rPr>
              <w:br/>
            </w:r>
            <w:r w:rsidRPr="00AA2D80">
              <w:rPr>
                <w:sz w:val="24"/>
                <w:szCs w:val="24"/>
                <w:shd w:val="clear" w:color="auto" w:fill="FFFFFF"/>
              </w:rPr>
              <w:t>Ajánlatkérő felhívja ajánlattevők figyelmét a Kbt. 64. §, valamint a 114. § (2) bekezdésében foglaltakra.</w:t>
            </w:r>
          </w:p>
          <w:p w:rsidR="00917AB4" w:rsidRPr="00AA2D80" w:rsidRDefault="00917AB4" w:rsidP="00971CD8">
            <w:pPr>
              <w:spacing w:before="120" w:after="120"/>
              <w:jc w:val="both"/>
              <w:rPr>
                <w:sz w:val="24"/>
                <w:szCs w:val="24"/>
                <w:shd w:val="clear" w:color="auto" w:fill="FFFFFF"/>
              </w:rPr>
            </w:pPr>
            <w:r w:rsidRPr="00AA2D80">
              <w:rPr>
                <w:sz w:val="24"/>
                <w:szCs w:val="24"/>
              </w:rPr>
              <w:br/>
            </w:r>
            <w:r w:rsidRPr="00AA2D80">
              <w:rPr>
                <w:sz w:val="24"/>
                <w:szCs w:val="24"/>
                <w:shd w:val="clear" w:color="auto" w:fill="FFFFFF"/>
              </w:rPr>
              <w:t>Ajánlatkérő felhívja ajánlattevők figyelmét, hogy a 321/2015. (X. 30.) Korm. rendelet 13. § szerinti nyilatkozatot az ajánlatban nemleges tartalom esetén is csatolni kell.</w:t>
            </w:r>
          </w:p>
          <w:p w:rsidR="00917AB4" w:rsidRPr="00AA2D80" w:rsidRDefault="00E85F4C" w:rsidP="00971CD8">
            <w:pPr>
              <w:spacing w:before="120" w:after="120"/>
              <w:jc w:val="both"/>
              <w:rPr>
                <w:sz w:val="24"/>
                <w:szCs w:val="24"/>
                <w:shd w:val="clear" w:color="auto" w:fill="FFFFFF"/>
              </w:rPr>
            </w:pPr>
            <w:r w:rsidRPr="00AA2D80">
              <w:rPr>
                <w:sz w:val="24"/>
                <w:szCs w:val="24"/>
                <w:shd w:val="clear" w:color="auto" w:fill="FFFFFF"/>
              </w:rPr>
              <w:t>A kizáró okokra vonatkozóan a közbeszerzés megkezdését megelőzően kiállított igazolások is benyújthatóak (felhasználhatóak) mindaddig, ameddig az igazolásokban foglalt tény, illetve adat tartalma valós. Az ajánlatkérő - ellenkező bizonyításig - az adat valóságtartalmát az ajánlattevő erre vonatkozó külön nyilatkozata nélkül vélelmezi.</w:t>
            </w:r>
          </w:p>
          <w:p w:rsidR="00917AB4" w:rsidRDefault="00917AB4" w:rsidP="00971CD8">
            <w:pPr>
              <w:spacing w:before="120" w:after="120"/>
              <w:jc w:val="both"/>
              <w:rPr>
                <w:sz w:val="24"/>
                <w:szCs w:val="24"/>
                <w:shd w:val="clear" w:color="auto" w:fill="FFFFFF"/>
              </w:rPr>
            </w:pPr>
            <w:r w:rsidRPr="00AA2D80">
              <w:rPr>
                <w:sz w:val="24"/>
                <w:szCs w:val="24"/>
              </w:rPr>
              <w:t xml:space="preserve">Szakmai tevékenység végzésére vonatkozó alkalmasság előírása [Kbt. 65. § (1) bekezdés </w:t>
            </w:r>
            <w:r w:rsidRPr="00AA2D80">
              <w:rPr>
                <w:iCs/>
                <w:sz w:val="24"/>
                <w:szCs w:val="24"/>
              </w:rPr>
              <w:t>c)</w:t>
            </w:r>
            <w:r w:rsidRPr="00AA2D80">
              <w:rPr>
                <w:sz w:val="24"/>
                <w:szCs w:val="24"/>
              </w:rPr>
              <w:t xml:space="preserve"> pont]:</w:t>
            </w:r>
            <w:r w:rsidRPr="00AA2D80">
              <w:rPr>
                <w:sz w:val="24"/>
                <w:szCs w:val="24"/>
                <w:shd w:val="clear" w:color="auto" w:fill="FFFFFF"/>
              </w:rPr>
              <w:t>A Kbt. 65. § (1) bekezdésének c) pontja és a 321/2015. (X. 30.) Korm. rendelet 26. § (1) bekezdésének a) pontja alapján a magyarországi letelepedésű gazdasági szereplőknek szerepelni kell a Magyar Kereskedelmi és Iparkamara által vezetett építőipari kivitelezési tevékenységet végzők névjegyzékében. A nem magyarországi letelepedésű gazdasági szereplőnek a letelepedése szerinti ország nyilvántartásában való szereplés, vagy a letelepedése szerinti országban előírt engedély, jogosítvány vagy szervezeti, kamarai tagság igazolása, illetve a dokumentumok csatolása szükséges.</w:t>
            </w:r>
            <w:r w:rsidRPr="00AA2D80">
              <w:rPr>
                <w:sz w:val="24"/>
                <w:szCs w:val="24"/>
              </w:rPr>
              <w:br/>
            </w:r>
          </w:p>
          <w:p w:rsidR="0042477C" w:rsidRDefault="0042477C" w:rsidP="00971CD8">
            <w:pPr>
              <w:spacing w:before="120" w:after="120"/>
              <w:jc w:val="both"/>
              <w:rPr>
                <w:color w:val="474747"/>
                <w:sz w:val="27"/>
                <w:szCs w:val="27"/>
                <w:shd w:val="clear" w:color="auto" w:fill="FFFFFF"/>
              </w:rPr>
            </w:pPr>
            <w:r w:rsidRPr="00AA2D80">
              <w:rPr>
                <w:color w:val="474747"/>
                <w:sz w:val="27"/>
                <w:szCs w:val="27"/>
                <w:shd w:val="clear" w:color="auto" w:fill="FFFFFF"/>
              </w:rPr>
              <w:t>A 322/2015. (X.30.) Korm. renelet 8. § (1) bekezdése alapján ajánlatkérő előírja az építési beruházáshoz kapcsolódó tervezői szolgáltatás tárgya szerint illetékes országos szakmai kamara névjegyzékében szereplés követelményét, illetve a nem Magyarországon letelepedett gazdasági szereplők esetén a letelepedés szerinti ország nyilvántartásában szereplés, vagy a letelepedés szerinti országban előírt engedéllyel, jogosítvánnyal vagy szervezeti, kamarai tagsággal való rendelkezés követelményét</w:t>
            </w:r>
            <w:r>
              <w:rPr>
                <w:color w:val="474747"/>
                <w:sz w:val="27"/>
                <w:szCs w:val="27"/>
                <w:shd w:val="clear" w:color="auto" w:fill="FFFFFF"/>
              </w:rPr>
              <w:t>.</w:t>
            </w:r>
          </w:p>
          <w:p w:rsidR="0042477C" w:rsidRPr="00AA2D80" w:rsidRDefault="0042477C" w:rsidP="00971CD8">
            <w:pPr>
              <w:spacing w:before="120" w:after="120"/>
              <w:jc w:val="both"/>
              <w:rPr>
                <w:sz w:val="24"/>
                <w:szCs w:val="24"/>
                <w:shd w:val="clear" w:color="auto" w:fill="FFFFFF"/>
              </w:rPr>
            </w:pPr>
          </w:p>
          <w:p w:rsidR="00917AB4" w:rsidRPr="00AA2D80" w:rsidRDefault="00917AB4" w:rsidP="00971CD8">
            <w:pPr>
              <w:spacing w:before="120" w:after="120"/>
              <w:jc w:val="both"/>
              <w:rPr>
                <w:sz w:val="24"/>
                <w:szCs w:val="24"/>
              </w:rPr>
            </w:pPr>
            <w:r w:rsidRPr="00AA2D80">
              <w:rPr>
                <w:sz w:val="24"/>
                <w:szCs w:val="24"/>
                <w:shd w:val="clear" w:color="auto" w:fill="FFFFFF"/>
              </w:rPr>
              <w:t>Alkalmatlan a magyarországi letelepedésű ajánlattevő a szerződés teljesítésére, ha nem szerepel a Magyar Kereskedelmi és Iparkamara által vezetett építőipari kivitelezési tevékenységet végzők névjegyzékében. Nem Magyarországon letelepedett gazdasági szereplő esetén alkalmatlan az ajánlattevő a szerződés teljesítésére, ha nem szerepel a letelepedése szerinti ország nyilvántartásában, vagy nem rendelkezik a letelepedése szerinti országban előírt engedéllyel, jogosítvánnyal vagy szervezeti, kamarai tagsággal.</w:t>
            </w:r>
          </w:p>
          <w:p w:rsidR="00917AB4" w:rsidRDefault="00917AB4" w:rsidP="00971CD8">
            <w:pPr>
              <w:spacing w:before="120" w:after="120"/>
              <w:jc w:val="both"/>
              <w:rPr>
                <w:sz w:val="24"/>
                <w:szCs w:val="24"/>
                <w:shd w:val="clear" w:color="auto" w:fill="FFFFFF"/>
              </w:rPr>
            </w:pPr>
            <w:r w:rsidRPr="00AA2D80">
              <w:rPr>
                <w:sz w:val="24"/>
                <w:szCs w:val="24"/>
              </w:rPr>
              <w:t>Szakmai tevékenység végzésére vonatkozó alkalmasság igazolása:</w:t>
            </w:r>
            <w:r w:rsidRPr="00AA2D80">
              <w:rPr>
                <w:sz w:val="24"/>
                <w:szCs w:val="24"/>
                <w:shd w:val="clear" w:color="auto" w:fill="FFFFFF"/>
              </w:rPr>
              <w:t>Az ajánlatban nyilatkozatot kell benyújtani az alkalmassági követelménynek való megfelelésről (Kbt. 114.§ (2) bekezdés - 321/2015. (X. 30.) Korm. rendelet 17.§. Az építőipari kivitelezési tevékenységet végzők névjegyzékében való szereplés tényét ajánlatkérő ellenőrzi az ingyenesen, elektronikusan elérhető adatbázisból. Nem magyarországi letelepedésű ajánlattevők esetén a letelepedése szerinti országban előírt engedély, jogosítvány vagy szervezeti, kamarai tagság igazolása, illetve a dokumentumok csatolása szükséges az Ajánlatkérő Kbt. 69.§ (4) bekezdése szerinti felhívására.</w:t>
            </w:r>
          </w:p>
          <w:p w:rsidR="0042477C" w:rsidRDefault="0042477C" w:rsidP="00971CD8">
            <w:pPr>
              <w:spacing w:before="120" w:after="120"/>
              <w:jc w:val="both"/>
              <w:rPr>
                <w:sz w:val="24"/>
                <w:szCs w:val="24"/>
                <w:shd w:val="clear" w:color="auto" w:fill="FFFFFF"/>
              </w:rPr>
            </w:pPr>
            <w:r>
              <w:rPr>
                <w:sz w:val="24"/>
                <w:szCs w:val="24"/>
                <w:highlight w:val="yellow"/>
                <w:shd w:val="clear" w:color="auto" w:fill="FFFFFF"/>
              </w:rPr>
              <w:t>A Magyarországo letelepedett ajánlattevők esetébn a</w:t>
            </w:r>
            <w:r w:rsidRPr="009170A8">
              <w:rPr>
                <w:sz w:val="24"/>
                <w:szCs w:val="24"/>
                <w:highlight w:val="yellow"/>
                <w:shd w:val="clear" w:color="auto" w:fill="FFFFFF"/>
              </w:rPr>
              <w:t xml:space="preserve"> bemutatott szakember jogosultságának meglétét és érvényességét - ajánlatkérő ellenőrzi az illetékes szakmai szervezet (kamara) által vezetett nyilvántartás ellenőrzésével is. A szakemberek ezért önéletrajzukban jelöljék meg, hogy a jogosultság mely elektronikus elérési úton ellenőrizhető.</w:t>
            </w:r>
          </w:p>
          <w:p w:rsidR="0042477C" w:rsidRDefault="0042477C" w:rsidP="0042477C">
            <w:pPr>
              <w:spacing w:before="120" w:after="120"/>
              <w:jc w:val="both"/>
              <w:rPr>
                <w:color w:val="474747"/>
                <w:sz w:val="27"/>
                <w:szCs w:val="27"/>
                <w:shd w:val="clear" w:color="auto" w:fill="FFFFFF"/>
              </w:rPr>
            </w:pPr>
            <w:r w:rsidRPr="009170A8">
              <w:rPr>
                <w:color w:val="474747"/>
                <w:sz w:val="27"/>
                <w:szCs w:val="27"/>
                <w:highlight w:val="yellow"/>
                <w:shd w:val="clear" w:color="auto" w:fill="FFFFFF"/>
              </w:rPr>
              <w:t>A nem Magyarországon letelepedett gazdasági szereplők esetén a letelepedés szerinti ország nyilvántartásában szereplés, vagy a letelepedés szerinti országban előírt engedéllyel, jogosítvánnyal vagy szervezeti, kamarai tagsággal való rendelkezés meglétét az ajánlattevő nyilatkozatával kell igazolni.</w:t>
            </w:r>
          </w:p>
          <w:p w:rsidR="0042477C" w:rsidRPr="00AA2D80" w:rsidRDefault="0042477C" w:rsidP="00971CD8">
            <w:pPr>
              <w:spacing w:before="120" w:after="120"/>
              <w:jc w:val="both"/>
              <w:rPr>
                <w:sz w:val="24"/>
                <w:szCs w:val="24"/>
              </w:rPr>
            </w:pPr>
          </w:p>
        </w:tc>
      </w:tr>
      <w:tr w:rsidR="00917AB4" w:rsidRPr="00AA2D80" w:rsidTr="00917AB4">
        <w:tc>
          <w:tcPr>
            <w:tcW w:w="9795" w:type="dxa"/>
            <w:gridSpan w:val="2"/>
            <w:hideMark/>
          </w:tcPr>
          <w:p w:rsidR="00917AB4" w:rsidRPr="00AA2D80" w:rsidRDefault="00917AB4" w:rsidP="00917AB4">
            <w:pPr>
              <w:spacing w:before="120" w:after="120"/>
              <w:rPr>
                <w:sz w:val="24"/>
                <w:szCs w:val="24"/>
              </w:rPr>
            </w:pPr>
            <w:r w:rsidRPr="00AA2D80">
              <w:rPr>
                <w:bCs/>
                <w:sz w:val="24"/>
                <w:szCs w:val="24"/>
              </w:rPr>
              <w:t>III.1.2) Gazdasági és pénzügyi alkalmasság</w:t>
            </w:r>
          </w:p>
        </w:tc>
      </w:tr>
      <w:tr w:rsidR="00917AB4" w:rsidRPr="00AA2D80" w:rsidTr="00917AB4">
        <w:tc>
          <w:tcPr>
            <w:tcW w:w="4758" w:type="dxa"/>
            <w:hideMark/>
          </w:tcPr>
          <w:p w:rsidR="00917AB4" w:rsidRPr="00AA2D80" w:rsidRDefault="00917AB4" w:rsidP="00971CD8">
            <w:pPr>
              <w:spacing w:before="120" w:after="120"/>
              <w:jc w:val="both"/>
              <w:rPr>
                <w:sz w:val="24"/>
                <w:szCs w:val="24"/>
                <w:shd w:val="clear" w:color="auto" w:fill="FFFFFF"/>
              </w:rPr>
            </w:pPr>
            <w:r w:rsidRPr="00AA2D80">
              <w:rPr>
                <w:sz w:val="24"/>
                <w:szCs w:val="24"/>
              </w:rPr>
              <w:t>Az igazolási módok felsorolása és rövid leírása:</w:t>
            </w:r>
          </w:p>
          <w:p w:rsidR="00917AB4" w:rsidRPr="00AA2D80" w:rsidRDefault="00917AB4" w:rsidP="00AA2D80">
            <w:pPr>
              <w:spacing w:before="120" w:after="120"/>
              <w:jc w:val="both"/>
              <w:rPr>
                <w:sz w:val="24"/>
                <w:szCs w:val="24"/>
                <w:shd w:val="clear" w:color="auto" w:fill="FFFFFF"/>
              </w:rPr>
            </w:pPr>
            <w:r w:rsidRPr="00AA2D80">
              <w:rPr>
                <w:sz w:val="24"/>
                <w:szCs w:val="24"/>
                <w:shd w:val="clear" w:color="auto" w:fill="FFFFFF"/>
              </w:rPr>
              <w:t>P.1. Ajánlattevő a 321/2015. (X.30.) Korm. rendelet 19. § (1) bekezdés c) pontja alapján nyújtsa be az ajánlati felhívás feladását megelőző 3 (három) mérlegfordulónappal lezárt üzleti évre vonatkozóan a teljes általános forgalmi adó nélküli árbevételéről szóló nyilatkozatát attól függően, hogy az ajánlattevő mikor jött létre, illetve mikor kezdte meg a tevékenységét, ha ezek az adatok rendelkezésre állnak.</w:t>
            </w:r>
          </w:p>
          <w:p w:rsidR="00917AB4" w:rsidRPr="00AA2D80" w:rsidRDefault="00917AB4" w:rsidP="00971CD8">
            <w:pPr>
              <w:spacing w:before="120" w:after="120"/>
              <w:jc w:val="both"/>
              <w:rPr>
                <w:sz w:val="24"/>
                <w:szCs w:val="24"/>
                <w:shd w:val="clear" w:color="auto" w:fill="FFFFFF"/>
              </w:rPr>
            </w:pPr>
            <w:r w:rsidRPr="00AA2D80">
              <w:rPr>
                <w:sz w:val="24"/>
                <w:szCs w:val="24"/>
              </w:rPr>
              <w:br/>
            </w:r>
            <w:r w:rsidRPr="00AA2D80">
              <w:rPr>
                <w:sz w:val="24"/>
                <w:szCs w:val="24"/>
                <w:shd w:val="clear" w:color="auto" w:fill="FFFFFF"/>
              </w:rPr>
              <w:t>Ha az ajánlattevő az árbevételről szóló nyilatkozattal azért nem rendelkezik, mert olyan jogi formában működik, amely tekintetében az árbevételről szóló nyilatkozat benyújtása nem lehetséges, az e ponttal kapcsolatban előírt alkalmassági követelmény és igazolási mód helyett bármely, az ajánlatkérő által megfelelőnek tekintett egyéb nyilatkozattal vagy dokumentummal igazolhatja gazdasági és pénzügyi alkalmasságát. Az érintett ajánlattevő kiegészítő tájékoztatás kérése során köteles alátámasztani, hogy olyan jogi formában működik, amely tekintetében az árbevételről szóló nyilatkozat benyújtása nem lehetséges és tájékoztatást kérni az e ponttal kapcsolatban előírt alkalmassági követelmény és igazolási mód helyett az alkalmasság igazolásának ajánlatkérő által elfogadott módjáról.</w:t>
            </w:r>
          </w:p>
          <w:p w:rsidR="0042477C" w:rsidRDefault="0042477C" w:rsidP="00971CD8">
            <w:pPr>
              <w:spacing w:before="120" w:after="120"/>
              <w:jc w:val="both"/>
              <w:rPr>
                <w:sz w:val="24"/>
                <w:szCs w:val="24"/>
              </w:rPr>
            </w:pPr>
          </w:p>
          <w:p w:rsidR="00917AB4" w:rsidRPr="00AA2D80" w:rsidRDefault="00917AB4" w:rsidP="00971CD8">
            <w:pPr>
              <w:spacing w:before="120" w:after="120"/>
              <w:jc w:val="both"/>
              <w:rPr>
                <w:sz w:val="24"/>
                <w:szCs w:val="24"/>
                <w:shd w:val="clear" w:color="auto" w:fill="FFFFFF"/>
              </w:rPr>
            </w:pPr>
            <w:r w:rsidRPr="00AA2D80">
              <w:rPr>
                <w:sz w:val="24"/>
                <w:szCs w:val="24"/>
              </w:rPr>
              <w:br/>
            </w:r>
            <w:r w:rsidRPr="00AA2D80">
              <w:rPr>
                <w:sz w:val="24"/>
                <w:szCs w:val="24"/>
                <w:shd w:val="clear" w:color="auto" w:fill="FFFFFF"/>
              </w:rPr>
              <w:t>A nem forintban rendelkezésre álló árbevételi adatokat eredeti devizanemben kéri megadni. Az idegen devizanemben megadott értékek, adatok forintra történő átszámítása során ajánlatkérő az ajánlati felhívás közzétételének napján érvényes Magyar Nemzeti Bank által közzétett deviza közép-árfolyamot alkalmazza.</w:t>
            </w:r>
          </w:p>
          <w:p w:rsidR="00917AB4" w:rsidRPr="00AA2D80" w:rsidRDefault="00917AB4" w:rsidP="00971CD8">
            <w:pPr>
              <w:spacing w:before="120" w:after="120"/>
              <w:jc w:val="both"/>
              <w:rPr>
                <w:sz w:val="24"/>
                <w:szCs w:val="24"/>
                <w:shd w:val="clear" w:color="auto" w:fill="FFFFFF"/>
              </w:rPr>
            </w:pPr>
            <w:r w:rsidRPr="00AA2D80">
              <w:rPr>
                <w:sz w:val="24"/>
                <w:szCs w:val="24"/>
              </w:rPr>
              <w:br/>
            </w:r>
            <w:r w:rsidRPr="00AA2D80">
              <w:rPr>
                <w:sz w:val="24"/>
                <w:szCs w:val="24"/>
                <w:shd w:val="clear" w:color="auto" w:fill="FFFFFF"/>
              </w:rPr>
              <w:t>A Kbt. 65. § (6) bekezdése alapján az előírt alkalmassági követelménynek a közös ajánlattevők együttesen is megfelelhetnek, illetve azon követelményeknek, amelyek értelemszerűen kizárólag egyenként vonatkoztathatóak a gazdasági szereplőkre, az együttes megfelelés lehetősége értelmében elegendő, ha közülük egy felel meg.</w:t>
            </w:r>
          </w:p>
          <w:p w:rsidR="00917AB4" w:rsidRPr="00AA2D80" w:rsidRDefault="00917AB4" w:rsidP="00971CD8">
            <w:pPr>
              <w:spacing w:before="120" w:after="120"/>
              <w:jc w:val="both"/>
              <w:rPr>
                <w:sz w:val="24"/>
                <w:szCs w:val="24"/>
                <w:shd w:val="clear" w:color="auto" w:fill="FFFFFF"/>
              </w:rPr>
            </w:pPr>
            <w:r w:rsidRPr="00AA2D80">
              <w:rPr>
                <w:sz w:val="24"/>
                <w:szCs w:val="24"/>
                <w:shd w:val="clear" w:color="auto" w:fill="FFFFFF"/>
              </w:rPr>
              <w:t>.</w:t>
            </w:r>
            <w:r w:rsidRPr="00AA2D80">
              <w:rPr>
                <w:sz w:val="24"/>
                <w:szCs w:val="24"/>
              </w:rPr>
              <w:br/>
            </w:r>
            <w:r w:rsidRPr="00AA2D80">
              <w:rPr>
                <w:sz w:val="24"/>
                <w:szCs w:val="24"/>
                <w:shd w:val="clear" w:color="auto" w:fill="FFFFFF"/>
              </w:rPr>
              <w:t>A Kbt. 65. § (7) bekezdése alapján az előírt alkalmassági követelménynek az ajánlattevők bármely más szervezet (vagy személy) kapacitására támaszkodva is megfelelhetnek, a közöttük fennálló kapcsolat jogi jellegétől függetlenül. Ebben az esetben meg kell jelölni az ajánlatban ezt a szervezetet és az eljárást megindító felhívás vonatkozó pontjának megjelölésével azon alkalmassági követelményt (követelményeket), melynek igazolása érdekében az ajánlattevő ezen szervezet erőforrására vagy arra is támaszkodik. A Kbt. 67. § (3) bekezdése alapján a kapacitásait rendelkezésre bocsátó szervezet az előírt igazolási módokkal azonos módon köteles igazolni az adott alkalmassági feltételnek történő megfelelést.</w:t>
            </w:r>
          </w:p>
          <w:p w:rsidR="00917AB4" w:rsidRPr="00AA2D80" w:rsidRDefault="00917AB4" w:rsidP="00971CD8">
            <w:pPr>
              <w:spacing w:before="120" w:after="120"/>
              <w:jc w:val="both"/>
              <w:rPr>
                <w:sz w:val="24"/>
                <w:szCs w:val="24"/>
                <w:shd w:val="clear" w:color="auto" w:fill="FFFFFF"/>
              </w:rPr>
            </w:pPr>
            <w:r w:rsidRPr="00AA2D80">
              <w:rPr>
                <w:sz w:val="24"/>
                <w:szCs w:val="24"/>
                <w:shd w:val="clear" w:color="auto" w:fill="FFFFFF"/>
              </w:rPr>
              <w:t>A Kbt. 65. § (8) bekezdése alapján az a szervezet, amelynek adatait az ajánlattevő a gazdasági és pénzügyi alkalmasság igazolásához felhasználja, a Ptk. 6:419. §-ában foglaltak szerint kezesként felel az ajánlatkérőt az ajánlattevő teljesítésének elmaradásával vagy hibás teljesítésével összefüggésben ért kár megtérítéséért.</w:t>
            </w:r>
            <w:r w:rsidRPr="00AA2D80">
              <w:rPr>
                <w:sz w:val="24"/>
                <w:szCs w:val="24"/>
              </w:rPr>
              <w:br/>
            </w:r>
          </w:p>
          <w:p w:rsidR="00917AB4" w:rsidRPr="00AA2D80" w:rsidRDefault="00917AB4" w:rsidP="00971CD8">
            <w:pPr>
              <w:spacing w:before="120" w:after="120"/>
              <w:jc w:val="both"/>
              <w:rPr>
                <w:sz w:val="24"/>
                <w:szCs w:val="24"/>
                <w:shd w:val="clear" w:color="auto" w:fill="FFFFFF"/>
              </w:rPr>
            </w:pPr>
            <w:r w:rsidRPr="00AA2D80">
              <w:rPr>
                <w:sz w:val="24"/>
                <w:szCs w:val="24"/>
                <w:shd w:val="clear" w:color="auto" w:fill="FFFFFF"/>
              </w:rPr>
              <w:t>Az alkalmasság igazolása körében irányadóak továbbá a Kbt. 65. § (11) bekezdése, a Kr. 19. § (6) és (7) bekezdésében, és a Kbt. 140. § (9) bekezdésében foglaltak.</w:t>
            </w:r>
          </w:p>
          <w:p w:rsidR="00917AB4" w:rsidRPr="00AA2D80" w:rsidRDefault="00917AB4" w:rsidP="00971CD8">
            <w:pPr>
              <w:spacing w:before="120" w:after="120"/>
              <w:jc w:val="both"/>
              <w:rPr>
                <w:sz w:val="24"/>
                <w:szCs w:val="24"/>
                <w:shd w:val="clear" w:color="auto" w:fill="FFFFFF"/>
              </w:rPr>
            </w:pPr>
            <w:r w:rsidRPr="00AA2D80">
              <w:rPr>
                <w:sz w:val="24"/>
                <w:szCs w:val="24"/>
              </w:rPr>
              <w:br/>
            </w:r>
            <w:r w:rsidRPr="00AA2D80">
              <w:rPr>
                <w:sz w:val="24"/>
                <w:szCs w:val="24"/>
                <w:shd w:val="clear" w:color="auto" w:fill="FFFFFF"/>
              </w:rPr>
              <w:t>Ajánlattevő a Kbt. 114.§ (2) bekezdése alapján köteles az alkalmassági feltételnek való megfelelésről nyilatkozni, majd azt követően csak az Ajánlatkérő felhívására köteles a dokumentumokat a Kbt. 69.§ (4) bekezdése alapján benyújtani.</w:t>
            </w:r>
          </w:p>
          <w:p w:rsidR="00917AB4" w:rsidRPr="00AA2D80" w:rsidRDefault="00917AB4" w:rsidP="00971CD8">
            <w:pPr>
              <w:spacing w:before="120" w:after="120"/>
              <w:jc w:val="both"/>
              <w:rPr>
                <w:sz w:val="24"/>
                <w:szCs w:val="24"/>
              </w:rPr>
            </w:pPr>
          </w:p>
        </w:tc>
        <w:tc>
          <w:tcPr>
            <w:tcW w:w="5037" w:type="dxa"/>
            <w:hideMark/>
          </w:tcPr>
          <w:p w:rsidR="00917AB4" w:rsidRPr="00AA2D80" w:rsidRDefault="00917AB4" w:rsidP="00971CD8">
            <w:pPr>
              <w:spacing w:before="120" w:after="120"/>
              <w:ind w:left="280" w:hanging="280"/>
              <w:jc w:val="both"/>
              <w:rPr>
                <w:sz w:val="24"/>
                <w:szCs w:val="24"/>
              </w:rPr>
            </w:pPr>
            <w:r w:rsidRPr="00AA2D80">
              <w:rPr>
                <w:sz w:val="24"/>
                <w:szCs w:val="24"/>
              </w:rPr>
              <w:t>X Alkalmassági minimumkövetelmény(ek) meghatározása:</w:t>
            </w:r>
          </w:p>
          <w:p w:rsidR="00917AB4" w:rsidRPr="00AA2D80" w:rsidRDefault="00917AB4" w:rsidP="00971CD8">
            <w:pPr>
              <w:spacing w:before="120" w:after="120"/>
              <w:ind w:left="280" w:hanging="280"/>
              <w:jc w:val="both"/>
              <w:rPr>
                <w:sz w:val="24"/>
                <w:szCs w:val="24"/>
                <w:shd w:val="clear" w:color="auto" w:fill="FFFFFF"/>
              </w:rPr>
            </w:pPr>
            <w:r w:rsidRPr="00AA2D80">
              <w:rPr>
                <w:sz w:val="24"/>
                <w:szCs w:val="24"/>
                <w:shd w:val="clear" w:color="auto" w:fill="FFFFFF"/>
              </w:rPr>
              <w:t>P.</w:t>
            </w:r>
            <w:r w:rsidR="00701B74" w:rsidRPr="00AA2D80">
              <w:rPr>
                <w:sz w:val="24"/>
                <w:szCs w:val="24"/>
                <w:shd w:val="clear" w:color="auto" w:fill="FFFFFF"/>
              </w:rPr>
              <w:t>1</w:t>
            </w:r>
            <w:r w:rsidRPr="00AA2D80">
              <w:rPr>
                <w:sz w:val="24"/>
                <w:szCs w:val="24"/>
                <w:shd w:val="clear" w:color="auto" w:fill="FFFFFF"/>
              </w:rPr>
              <w:t xml:space="preserve">. Alkalmatlan az ajánlattevő, amennyiben az ajánlati felhívás feladását megelőző 3 mérlegfordulónappal lezárt üzleti évben a teljes ÁFA nélküli árbevétele nem éri el összesen az </w:t>
            </w:r>
            <w:r w:rsidR="00701B74" w:rsidRPr="00AA2D80">
              <w:rPr>
                <w:sz w:val="24"/>
                <w:szCs w:val="24"/>
                <w:shd w:val="clear" w:color="auto" w:fill="FFFFFF"/>
              </w:rPr>
              <w:t>3</w:t>
            </w:r>
            <w:r w:rsidRPr="00AA2D80">
              <w:rPr>
                <w:sz w:val="24"/>
                <w:szCs w:val="24"/>
                <w:shd w:val="clear" w:color="auto" w:fill="FFFFFF"/>
              </w:rPr>
              <w:t>00 millió forintot</w:t>
            </w:r>
            <w:r w:rsidR="00701B74" w:rsidRPr="00AA2D80">
              <w:rPr>
                <w:sz w:val="24"/>
                <w:szCs w:val="24"/>
                <w:shd w:val="clear" w:color="auto" w:fill="FFFFFF"/>
              </w:rPr>
              <w:t>.</w:t>
            </w:r>
            <w:r w:rsidRPr="00AA2D80">
              <w:rPr>
                <w:sz w:val="24"/>
                <w:szCs w:val="24"/>
                <w:shd w:val="clear" w:color="auto" w:fill="FFFFFF"/>
              </w:rPr>
              <w:t xml:space="preserve"> </w:t>
            </w:r>
          </w:p>
          <w:p w:rsidR="00917AB4" w:rsidRPr="00AA2D80" w:rsidRDefault="00917AB4" w:rsidP="00971CD8">
            <w:pPr>
              <w:spacing w:before="120" w:after="120"/>
              <w:ind w:left="280" w:hanging="280"/>
              <w:jc w:val="both"/>
              <w:rPr>
                <w:sz w:val="24"/>
                <w:szCs w:val="24"/>
              </w:rPr>
            </w:pPr>
          </w:p>
          <w:p w:rsidR="00917AB4" w:rsidRPr="00AA2D80" w:rsidRDefault="00917AB4" w:rsidP="00971CD8">
            <w:pPr>
              <w:jc w:val="both"/>
              <w:rPr>
                <w:sz w:val="24"/>
                <w:szCs w:val="24"/>
              </w:rPr>
            </w:pPr>
          </w:p>
        </w:tc>
      </w:tr>
      <w:tr w:rsidR="00917AB4" w:rsidRPr="00AA2D80" w:rsidTr="00917AB4">
        <w:tc>
          <w:tcPr>
            <w:tcW w:w="9795" w:type="dxa"/>
            <w:gridSpan w:val="2"/>
            <w:hideMark/>
          </w:tcPr>
          <w:p w:rsidR="00917AB4" w:rsidRPr="00AA2D80" w:rsidRDefault="00917AB4" w:rsidP="00917AB4">
            <w:pPr>
              <w:spacing w:before="120" w:after="120"/>
              <w:rPr>
                <w:sz w:val="24"/>
                <w:szCs w:val="24"/>
              </w:rPr>
            </w:pPr>
            <w:r w:rsidRPr="00AA2D80">
              <w:rPr>
                <w:bCs/>
                <w:sz w:val="24"/>
                <w:szCs w:val="24"/>
              </w:rPr>
              <w:t>III.1.3) Műszaki, illetve szakmai alkalmasság</w:t>
            </w:r>
          </w:p>
        </w:tc>
      </w:tr>
      <w:tr w:rsidR="00917AB4" w:rsidRPr="00AA2D80" w:rsidTr="00917AB4">
        <w:tc>
          <w:tcPr>
            <w:tcW w:w="4758" w:type="dxa"/>
            <w:hideMark/>
          </w:tcPr>
          <w:p w:rsidR="00917AB4" w:rsidRPr="00AA2D80" w:rsidRDefault="00917AB4" w:rsidP="00917AB4">
            <w:pPr>
              <w:spacing w:before="120" w:after="120"/>
              <w:rPr>
                <w:sz w:val="24"/>
                <w:szCs w:val="24"/>
                <w:shd w:val="clear" w:color="auto" w:fill="FFFFFF"/>
              </w:rPr>
            </w:pPr>
            <w:r w:rsidRPr="00AA2D80">
              <w:rPr>
                <w:sz w:val="24"/>
                <w:szCs w:val="24"/>
                <w:shd w:val="clear" w:color="auto" w:fill="FFFFFF"/>
              </w:rPr>
              <w:t xml:space="preserve">M.1. </w:t>
            </w:r>
            <w:r w:rsidRPr="009170A8">
              <w:rPr>
                <w:sz w:val="24"/>
                <w:szCs w:val="24"/>
                <w:highlight w:val="yellow"/>
                <w:shd w:val="clear" w:color="auto" w:fill="FFFFFF"/>
              </w:rPr>
              <w:t xml:space="preserve">Ajánlattevőnek az ajánlathoz csatolnia kell az eljárást megindító felhívás megküldésétől visszafelé számított öt év legjelentősebb építési beruházásainak ismertetését a 321/2015. (X. 30.) Korm. rendelet </w:t>
            </w:r>
            <w:r w:rsidR="00714AA8" w:rsidRPr="009170A8">
              <w:rPr>
                <w:sz w:val="24"/>
                <w:szCs w:val="24"/>
                <w:highlight w:val="yellow"/>
                <w:shd w:val="clear" w:color="auto" w:fill="FFFFFF"/>
              </w:rPr>
              <w:t xml:space="preserve">23. §-a és a </w:t>
            </w:r>
            <w:r w:rsidRPr="009170A8">
              <w:rPr>
                <w:sz w:val="24"/>
                <w:szCs w:val="24"/>
                <w:highlight w:val="yellow"/>
                <w:shd w:val="clear" w:color="auto" w:fill="FFFFFF"/>
              </w:rPr>
              <w:t>22. § (3) bekezdése szerinti igazolással (szerződést kötő másik fél által adott igazolás), az alábbi tartalommal:</w:t>
            </w:r>
            <w:r w:rsidRPr="009170A8">
              <w:rPr>
                <w:sz w:val="24"/>
                <w:szCs w:val="24"/>
                <w:highlight w:val="yellow"/>
              </w:rPr>
              <w:br/>
            </w:r>
            <w:r w:rsidRPr="009170A8">
              <w:rPr>
                <w:sz w:val="24"/>
                <w:szCs w:val="24"/>
                <w:highlight w:val="yellow"/>
                <w:shd w:val="clear" w:color="auto" w:fill="FFFFFF"/>
              </w:rPr>
              <w:t>- az építési beruházást végző gazdasági szereplő(k) neve, székhelye;</w:t>
            </w:r>
            <w:r w:rsidRPr="009170A8">
              <w:rPr>
                <w:sz w:val="24"/>
                <w:szCs w:val="24"/>
                <w:highlight w:val="yellow"/>
              </w:rPr>
              <w:br/>
            </w:r>
            <w:r w:rsidRPr="009170A8">
              <w:rPr>
                <w:sz w:val="24"/>
                <w:szCs w:val="24"/>
                <w:highlight w:val="yellow"/>
                <w:shd w:val="clear" w:color="auto" w:fill="FFFFFF"/>
              </w:rPr>
              <w:t>- a szerződést kötő másik fél megnevezése, képviselőjének neve, elérhetőségei;</w:t>
            </w:r>
            <w:r w:rsidRPr="009170A8">
              <w:rPr>
                <w:sz w:val="24"/>
                <w:szCs w:val="24"/>
                <w:highlight w:val="yellow"/>
              </w:rPr>
              <w:br/>
            </w:r>
            <w:r w:rsidRPr="009170A8">
              <w:rPr>
                <w:sz w:val="24"/>
                <w:szCs w:val="24"/>
                <w:highlight w:val="yellow"/>
                <w:shd w:val="clear" w:color="auto" w:fill="FFFFFF"/>
              </w:rPr>
              <w:t>- az építési beruházás tárgya, az elvégzett munkák felsorolása, melyből megállapítható az alkalmasság minimum követelményeinél előírt feltételeknek történő megfelelés;</w:t>
            </w:r>
            <w:r w:rsidRPr="009170A8">
              <w:rPr>
                <w:sz w:val="24"/>
                <w:szCs w:val="24"/>
                <w:highlight w:val="yellow"/>
              </w:rPr>
              <w:br/>
            </w:r>
            <w:r w:rsidRPr="009170A8">
              <w:rPr>
                <w:sz w:val="24"/>
                <w:szCs w:val="24"/>
                <w:highlight w:val="yellow"/>
                <w:shd w:val="clear" w:color="auto" w:fill="FFFFFF"/>
              </w:rPr>
              <w:t>- a teljesítés helye, a teljesítés ideje a kezdési és befejezési időpont pontos (év/hónap/nap) megjelölésével;</w:t>
            </w:r>
            <w:r w:rsidRPr="009170A8">
              <w:rPr>
                <w:sz w:val="24"/>
                <w:szCs w:val="24"/>
                <w:highlight w:val="yellow"/>
              </w:rPr>
              <w:br/>
            </w:r>
            <w:r w:rsidRPr="009170A8">
              <w:rPr>
                <w:sz w:val="24"/>
                <w:szCs w:val="24"/>
                <w:highlight w:val="yellow"/>
                <w:shd w:val="clear" w:color="auto" w:fill="FFFFFF"/>
              </w:rPr>
              <w:t>- nyilatkozat arról, hogy a teljesítés az előírásoknak és a szerződésnek megfelelően történt.</w:t>
            </w:r>
            <w:r w:rsidRPr="009170A8">
              <w:rPr>
                <w:sz w:val="24"/>
                <w:szCs w:val="24"/>
                <w:highlight w:val="yellow"/>
              </w:rPr>
              <w:br/>
            </w:r>
            <w:r w:rsidRPr="009170A8">
              <w:rPr>
                <w:sz w:val="24"/>
                <w:szCs w:val="24"/>
                <w:highlight w:val="yellow"/>
                <w:shd w:val="clear" w:color="auto" w:fill="FFFFFF"/>
              </w:rPr>
              <w:t>Az ajánlatkérő a 321/2015. (X. 30.) Korm. rendelet 21.§ (2a) bekezdés a) pontja alapján a vizsgált időszak alatt befejezett, de legfeljebb nyolc éven belül megkezdett építési beruházásokat veszi figyelembe.</w:t>
            </w:r>
            <w:r w:rsidRPr="00AA2D80">
              <w:rPr>
                <w:sz w:val="24"/>
                <w:szCs w:val="24"/>
              </w:rPr>
              <w:br/>
            </w:r>
          </w:p>
          <w:p w:rsidR="00917AB4" w:rsidRPr="00AA2D80" w:rsidRDefault="00917AB4" w:rsidP="00917AB4">
            <w:pPr>
              <w:rPr>
                <w:sz w:val="24"/>
                <w:szCs w:val="24"/>
              </w:rPr>
            </w:pPr>
            <w:r w:rsidRPr="00AA2D80">
              <w:rPr>
                <w:sz w:val="24"/>
                <w:szCs w:val="24"/>
              </w:rPr>
              <w:t xml:space="preserve">A 321/2015. (X. 30.) Korm. rendelet 21/A. § alapján ajánlatkérő a teljesítés igazolásaként elfogadja annak igazolását is, ha a referencia követelményben foglalt eredmény vagy tevékenység a szerződés részteljesítéseként valósult meg. </w:t>
            </w:r>
          </w:p>
          <w:p w:rsidR="00917AB4" w:rsidRPr="00AA2D80" w:rsidRDefault="00917AB4" w:rsidP="00917AB4">
            <w:pPr>
              <w:spacing w:before="120" w:after="120"/>
              <w:rPr>
                <w:sz w:val="24"/>
                <w:szCs w:val="24"/>
                <w:shd w:val="clear" w:color="auto" w:fill="FFFFFF"/>
              </w:rPr>
            </w:pPr>
          </w:p>
          <w:p w:rsidR="00917AB4" w:rsidRPr="00AA2D80" w:rsidRDefault="00917AB4" w:rsidP="00917AB4">
            <w:pPr>
              <w:spacing w:before="120" w:after="120"/>
              <w:rPr>
                <w:sz w:val="24"/>
                <w:szCs w:val="24"/>
                <w:shd w:val="clear" w:color="auto" w:fill="FFFFFF"/>
              </w:rPr>
            </w:pPr>
            <w:r w:rsidRPr="00AA2D80">
              <w:rPr>
                <w:sz w:val="24"/>
                <w:szCs w:val="24"/>
                <w:shd w:val="clear" w:color="auto" w:fill="FFFFFF"/>
              </w:rPr>
              <w:t>A 321/2015. (X. 30.) Korm. rendelet 22. § (5) bekezdése alapján ha a nyertes közös ajánlattevőként teljesített építési beruházásra, vagy szolgáltatás megrendelésére vonatkozó referencia igazolás vagy nyilatkozat - a teljesítés oszthatatlansága miatt - nem állítható ki az egyes ajánlattevők által végzett munkák, illetve teljesített szolgáltatások elkülönítésével, úgy az ajánlatkérő a referencia igazolást vagy nyilatkozatot bármelyik, a teljesítésben részt vett ajánlattevő részéről az ismertetett építési beruházás vagy szolgáltatás tekintetében olyan arányban köteles elfogadni, amilyen arányban az igazolást benyújtó ajánlattevő az általa elvégzett teljesítés alapján az ellenszolgáltatásból részesült.</w:t>
            </w:r>
            <w:r w:rsidRPr="00AA2D80">
              <w:rPr>
                <w:sz w:val="24"/>
                <w:szCs w:val="24"/>
              </w:rPr>
              <w:br/>
            </w:r>
          </w:p>
          <w:p w:rsidR="00917AB4" w:rsidRPr="00AA2D80" w:rsidRDefault="00917AB4" w:rsidP="00917AB4">
            <w:pPr>
              <w:spacing w:before="120" w:after="120"/>
              <w:rPr>
                <w:sz w:val="24"/>
                <w:szCs w:val="24"/>
                <w:shd w:val="clear" w:color="auto" w:fill="FFFFFF"/>
              </w:rPr>
            </w:pPr>
            <w:r w:rsidRPr="00AA2D80">
              <w:rPr>
                <w:sz w:val="24"/>
                <w:szCs w:val="24"/>
                <w:shd w:val="clear" w:color="auto" w:fill="FFFFFF"/>
              </w:rPr>
              <w:t>M.2. A Kbt. 65. § (1) bekezdés b) pontja, valamint a Kbt. 65. § (4) bekezdése és a Kr. 21. § (2) bekezdés b) pontja alapján az ajánlattevő cégszerű nyilatkozatát kell csatolni azoknak a szakembereknek (szervezeteknek) a megnevezésével, végzettségük, vagy képzettségük, szakmai tapasztalatuk ismertetésével, és az adott szakemberrel igazolni kívánt alkalmassági minimumkövetelmény pontos megjelölésével együtt, akiket az ajánlattevő be kíván vonni a teljesítésbe.</w:t>
            </w:r>
            <w:r w:rsidRPr="00AA2D80">
              <w:rPr>
                <w:sz w:val="24"/>
                <w:szCs w:val="24"/>
              </w:rPr>
              <w:br/>
            </w:r>
            <w:r w:rsidRPr="00AA2D80">
              <w:rPr>
                <w:sz w:val="24"/>
                <w:szCs w:val="24"/>
                <w:shd w:val="clear" w:color="auto" w:fill="FFFFFF"/>
              </w:rPr>
              <w:t xml:space="preserve">Igazolásként a szakember tekintetében csatolandó a szakmai tapasztalatot ismertető szakmai önéletrajz, rendelkezésre állási nyilatkozat, valamint a szakember végzettségét, képzettségét igazoló dokumentum egyszerű másolata. Az önéletrajznak olyan részletezettségűnek kell lennie, hogy az alkalmassági követelményeknek való megfelelés egyértelműen megállapítható legyen. Ajánlatkérő e vonatkozásban külön is előírja, hogy a szakember által saját kezűleg aláírt szakmai önéletrajzban a szakmai gyakorlat év/hónap részletezettséggel kerüljön ismertetésre, valamint a szakmai önéletrajz tartalmazza az adott szakember jelenlegi munkahelyét, a foglalkoztatási forma megjelölését (munkaviszony / tagsági / egyéb foglalkoztatási jogviszony stb.). </w:t>
            </w:r>
            <w:r w:rsidR="00C67F1F" w:rsidRPr="009170A8">
              <w:rPr>
                <w:sz w:val="24"/>
                <w:szCs w:val="24"/>
                <w:highlight w:val="yellow"/>
                <w:shd w:val="clear" w:color="auto" w:fill="FFFFFF"/>
              </w:rPr>
              <w:t xml:space="preserve">A szakmai önéletrajzban meg kell adni a a névjegyzéki </w:t>
            </w:r>
            <w:r w:rsidRPr="009170A8">
              <w:rPr>
                <w:sz w:val="24"/>
                <w:szCs w:val="24"/>
                <w:highlight w:val="yellow"/>
                <w:shd w:val="clear" w:color="auto" w:fill="FFFFFF"/>
              </w:rPr>
              <w:t>/kamarai számot</w:t>
            </w:r>
            <w:r w:rsidR="00C67F1F" w:rsidRPr="009170A8">
              <w:rPr>
                <w:sz w:val="24"/>
                <w:szCs w:val="24"/>
                <w:highlight w:val="yellow"/>
                <w:shd w:val="clear" w:color="auto" w:fill="FFFFFF"/>
              </w:rPr>
              <w:t>.</w:t>
            </w:r>
            <w:r w:rsidRPr="009170A8">
              <w:rPr>
                <w:sz w:val="24"/>
                <w:szCs w:val="24"/>
                <w:highlight w:val="yellow"/>
                <w:shd w:val="clear" w:color="auto" w:fill="FFFFFF"/>
              </w:rPr>
              <w:t xml:space="preserve"> Ajánlattevő köteles nyilatkozni, hogy mely szakembert mely pozícióra jelöli.</w:t>
            </w:r>
          </w:p>
          <w:p w:rsidR="00917AB4" w:rsidRPr="00AA2D80" w:rsidRDefault="00917AB4" w:rsidP="00917AB4">
            <w:pPr>
              <w:spacing w:before="120" w:after="120"/>
              <w:rPr>
                <w:sz w:val="24"/>
                <w:szCs w:val="24"/>
              </w:rPr>
            </w:pPr>
            <w:r w:rsidRPr="00AA2D80">
              <w:rPr>
                <w:sz w:val="24"/>
                <w:szCs w:val="24"/>
              </w:rPr>
              <w:br/>
            </w:r>
            <w:r w:rsidRPr="00AA2D80">
              <w:rPr>
                <w:sz w:val="24"/>
                <w:szCs w:val="24"/>
                <w:shd w:val="clear" w:color="auto" w:fill="FFFFFF"/>
              </w:rPr>
              <w:t>Ajánlattevő a Kbt. 114.§ (2) bekezdése alapján köteles az M.1. - M.2. alkalmassági feltételeknek való megfelelésről nyilatkozni, majd azt követően csak az Ajánlatkérő felhívására köteles a dokumentumokat a Kbt. 69.§ (4) bekezdése alapján benyújtani.</w:t>
            </w:r>
          </w:p>
        </w:tc>
        <w:tc>
          <w:tcPr>
            <w:tcW w:w="5037" w:type="dxa"/>
            <w:hideMark/>
          </w:tcPr>
          <w:p w:rsidR="00917AB4" w:rsidRPr="00AA2D80" w:rsidRDefault="00917AB4" w:rsidP="00917AB4">
            <w:pPr>
              <w:spacing w:before="120" w:after="120"/>
              <w:rPr>
                <w:sz w:val="24"/>
                <w:szCs w:val="24"/>
              </w:rPr>
            </w:pPr>
            <w:r w:rsidRPr="00AA2D80">
              <w:rPr>
                <w:sz w:val="24"/>
                <w:szCs w:val="24"/>
              </w:rPr>
              <w:t xml:space="preserve">X Alkalmassági minimumkövetelmény(ek): </w:t>
            </w:r>
            <w:r w:rsidRPr="00AA2D80">
              <w:rPr>
                <w:sz w:val="24"/>
                <w:szCs w:val="24"/>
                <w:vertAlign w:val="superscript"/>
              </w:rPr>
              <w:t>2</w:t>
            </w:r>
          </w:p>
          <w:p w:rsidR="00917AB4" w:rsidRPr="00AA2D80" w:rsidRDefault="00917AB4" w:rsidP="00917AB4">
            <w:pPr>
              <w:spacing w:before="120" w:after="120"/>
              <w:rPr>
                <w:sz w:val="24"/>
                <w:szCs w:val="24"/>
                <w:shd w:val="clear" w:color="auto" w:fill="FFFFFF"/>
              </w:rPr>
            </w:pPr>
            <w:r w:rsidRPr="00AA2D80">
              <w:rPr>
                <w:sz w:val="24"/>
                <w:szCs w:val="24"/>
                <w:shd w:val="clear" w:color="auto" w:fill="FFFFFF"/>
              </w:rPr>
              <w:t>M.1. Ajánlattevő alkalmatlan, ha nem rendelkezik az eljárást megindító felhívás feladásának napjától visszafelé számított 5 évben az alábbi referenciákkal:</w:t>
            </w:r>
          </w:p>
          <w:p w:rsidR="00C33803" w:rsidRPr="00AA2D80" w:rsidRDefault="00917AB4" w:rsidP="00971CD8">
            <w:pPr>
              <w:spacing w:before="120" w:after="120"/>
              <w:jc w:val="both"/>
              <w:rPr>
                <w:sz w:val="24"/>
                <w:szCs w:val="24"/>
              </w:rPr>
            </w:pPr>
            <w:r w:rsidRPr="00AA2D80">
              <w:rPr>
                <w:sz w:val="24"/>
                <w:szCs w:val="24"/>
              </w:rPr>
              <w:br/>
            </w:r>
            <w:r w:rsidRPr="00AA2D80">
              <w:rPr>
                <w:sz w:val="24"/>
                <w:szCs w:val="24"/>
                <w:shd w:val="clear" w:color="auto" w:fill="FFFFFF"/>
              </w:rPr>
              <w:t>- összesen legalább 1</w:t>
            </w:r>
            <w:r w:rsidRPr="00AA2D80">
              <w:rPr>
                <w:sz w:val="24"/>
                <w:szCs w:val="24"/>
              </w:rPr>
              <w:t xml:space="preserve"> db legalább 1</w:t>
            </w:r>
            <w:r w:rsidR="00701B74" w:rsidRPr="00AA2D80">
              <w:rPr>
                <w:sz w:val="24"/>
                <w:szCs w:val="24"/>
              </w:rPr>
              <w:t xml:space="preserve">500 négyzetméter alapterületű épület magasépítési rekonstrukciójára, felújítására vonatkozó referenciával, mely magában foglalt építészeti, gépészeti és villamossági felújításra vonatkozó kivitelezői feladatokat is, és mely magában foglalt </w:t>
            </w:r>
            <w:r w:rsidR="00C33803" w:rsidRPr="00AA2D80">
              <w:rPr>
                <w:sz w:val="24"/>
                <w:szCs w:val="24"/>
              </w:rPr>
              <w:t>legalább 50 négyzetméter bővítésre vonatkozó kivitelezési feladatokat is.</w:t>
            </w:r>
          </w:p>
          <w:p w:rsidR="00C33803" w:rsidRPr="00AA2D80" w:rsidRDefault="00C33803" w:rsidP="00971CD8">
            <w:pPr>
              <w:spacing w:before="120" w:after="120"/>
              <w:jc w:val="both"/>
              <w:rPr>
                <w:sz w:val="24"/>
                <w:szCs w:val="24"/>
              </w:rPr>
            </w:pPr>
            <w:r w:rsidRPr="00AA2D80">
              <w:rPr>
                <w:sz w:val="24"/>
                <w:szCs w:val="24"/>
              </w:rPr>
              <w:t>Ajánlatkérő a fenti referenciával egyenértékűnek tekint bármely, legalább 1500 négyzetméter nagyságú új, szociális, egészsgügyi, közigazgatási szórakoztatási, vagy kulturális célt szolgáló épület kivitelezésére vonatkozó referenciát.</w:t>
            </w:r>
          </w:p>
          <w:p w:rsidR="00C33803" w:rsidRPr="00AA2D80" w:rsidRDefault="00C33803" w:rsidP="00971CD8">
            <w:pPr>
              <w:spacing w:before="120" w:after="120"/>
              <w:jc w:val="both"/>
              <w:rPr>
                <w:sz w:val="24"/>
                <w:szCs w:val="24"/>
              </w:rPr>
            </w:pPr>
          </w:p>
          <w:p w:rsidR="00706CDE" w:rsidRPr="00AA2D80" w:rsidRDefault="00706CDE" w:rsidP="00917AB4">
            <w:pPr>
              <w:spacing w:before="120" w:after="120"/>
              <w:rPr>
                <w:sz w:val="24"/>
                <w:szCs w:val="24"/>
              </w:rPr>
            </w:pPr>
            <w:r w:rsidRPr="00AA2D80">
              <w:rPr>
                <w:sz w:val="24"/>
                <w:szCs w:val="24"/>
              </w:rPr>
              <w:t>Ajánlatkérő az alkalmassági kritériumokat  Kbt. 65. § (5) bekezdésére tekintettel állíptotta meg.</w:t>
            </w:r>
          </w:p>
          <w:p w:rsidR="00917AB4" w:rsidRPr="00AA2D80" w:rsidRDefault="00917AB4" w:rsidP="00917AB4">
            <w:pPr>
              <w:spacing w:before="120" w:after="120"/>
              <w:rPr>
                <w:sz w:val="24"/>
                <w:szCs w:val="24"/>
                <w:shd w:val="clear" w:color="auto" w:fill="FFFFFF"/>
              </w:rPr>
            </w:pPr>
            <w:r w:rsidRPr="00AA2D80">
              <w:rPr>
                <w:sz w:val="24"/>
                <w:szCs w:val="24"/>
              </w:rPr>
              <w:br/>
            </w:r>
            <w:r w:rsidRPr="00AA2D80">
              <w:rPr>
                <w:sz w:val="24"/>
                <w:szCs w:val="24"/>
                <w:shd w:val="clear" w:color="auto" w:fill="FFFFFF"/>
              </w:rPr>
              <w:t>M.2. Ajánlattevő alkalmatlan, ha nem rendelkezik a teljesítésbe bevonni kívánt alábbi szakemberekkel</w:t>
            </w:r>
            <w:r w:rsidRPr="00AA2D80">
              <w:rPr>
                <w:sz w:val="24"/>
                <w:szCs w:val="24"/>
              </w:rPr>
              <w:br/>
            </w:r>
          </w:p>
          <w:p w:rsidR="00917AB4" w:rsidRPr="00AA2D80" w:rsidRDefault="00917AB4" w:rsidP="00971CD8">
            <w:pPr>
              <w:spacing w:before="120" w:after="120"/>
              <w:jc w:val="both"/>
              <w:rPr>
                <w:sz w:val="24"/>
                <w:szCs w:val="24"/>
                <w:shd w:val="clear" w:color="auto" w:fill="FFFFFF"/>
              </w:rPr>
            </w:pPr>
            <w:r w:rsidRPr="00AA2D80">
              <w:rPr>
                <w:sz w:val="24"/>
                <w:szCs w:val="24"/>
                <w:shd w:val="clear" w:color="auto" w:fill="FFFFFF"/>
              </w:rPr>
              <w:t xml:space="preserve">M.2.1. legalább 1 fő felsőfokú végzettségű </w:t>
            </w:r>
            <w:r w:rsidR="0071199E" w:rsidRPr="00AA2D80">
              <w:rPr>
                <w:sz w:val="24"/>
                <w:szCs w:val="24"/>
                <w:shd w:val="clear" w:color="auto" w:fill="FFFFFF"/>
              </w:rPr>
              <w:t xml:space="preserve">a </w:t>
            </w:r>
            <w:r w:rsidRPr="00AA2D80">
              <w:rPr>
                <w:sz w:val="24"/>
                <w:szCs w:val="24"/>
                <w:shd w:val="clear" w:color="auto" w:fill="FFFFFF"/>
              </w:rPr>
              <w:t xml:space="preserve"> </w:t>
            </w:r>
            <w:r w:rsidR="0071199E" w:rsidRPr="00AA2D80">
              <w:rPr>
                <w:shd w:val="clear" w:color="auto" w:fill="FFFFFF"/>
              </w:rPr>
              <w:t xml:space="preserve">266/2013. </w:t>
            </w:r>
            <w:r w:rsidR="0071199E" w:rsidRPr="00AA2D80">
              <w:rPr>
                <w:sz w:val="24"/>
                <w:szCs w:val="24"/>
                <w:shd w:val="clear" w:color="auto" w:fill="FFFFFF"/>
              </w:rPr>
              <w:t xml:space="preserve">(VII. 11.) </w:t>
            </w:r>
            <w:r w:rsidR="0071199E" w:rsidRPr="00AA2D80">
              <w:rPr>
                <w:shd w:val="clear" w:color="auto" w:fill="FFFFFF"/>
              </w:rPr>
              <w:t>Korm. rendelet 1. számú melléklet 2. része szerinti</w:t>
            </w:r>
            <w:r w:rsidR="0071199E" w:rsidRPr="00AA2D80">
              <w:rPr>
                <w:sz w:val="24"/>
                <w:szCs w:val="24"/>
                <w:shd w:val="clear" w:color="auto" w:fill="FFFFFF"/>
              </w:rPr>
              <w:t xml:space="preserve"> </w:t>
            </w:r>
            <w:r w:rsidR="0071199E" w:rsidRPr="00AA2D80">
              <w:rPr>
                <w:shd w:val="clear" w:color="auto" w:fill="FFFFFF"/>
              </w:rPr>
              <w:t xml:space="preserve">„É” besorolású jogosultsággal rendelkező szakemberrel, aki rendelkezik </w:t>
            </w:r>
            <w:r w:rsidR="0071199E" w:rsidRPr="00AA2D80">
              <w:rPr>
                <w:sz w:val="24"/>
                <w:szCs w:val="24"/>
                <w:shd w:val="clear" w:color="auto" w:fill="FFFFFF"/>
              </w:rPr>
              <w:t xml:space="preserve">az </w:t>
            </w:r>
            <w:r w:rsidRPr="00AA2D80">
              <w:rPr>
                <w:sz w:val="24"/>
                <w:szCs w:val="24"/>
                <w:shd w:val="clear" w:color="auto" w:fill="FFFFFF"/>
              </w:rPr>
              <w:t xml:space="preserve">„É” szakterületi jogosultság megszerzéséhez szükséges gyakorlati idővel </w:t>
            </w:r>
          </w:p>
          <w:p w:rsidR="00917AB4" w:rsidRPr="00AA2D80" w:rsidRDefault="00917AB4" w:rsidP="00971CD8">
            <w:pPr>
              <w:spacing w:before="120" w:after="120"/>
              <w:jc w:val="both"/>
              <w:rPr>
                <w:sz w:val="24"/>
                <w:szCs w:val="24"/>
                <w:shd w:val="clear" w:color="auto" w:fill="FFFFFF"/>
              </w:rPr>
            </w:pPr>
          </w:p>
          <w:p w:rsidR="0071199E" w:rsidRPr="00AA2D80" w:rsidRDefault="00917AB4" w:rsidP="0071199E">
            <w:pPr>
              <w:spacing w:before="120" w:after="120"/>
              <w:jc w:val="both"/>
              <w:rPr>
                <w:sz w:val="24"/>
                <w:szCs w:val="24"/>
                <w:shd w:val="clear" w:color="auto" w:fill="FFFFFF"/>
              </w:rPr>
            </w:pPr>
            <w:r w:rsidRPr="00AA2D80">
              <w:rPr>
                <w:sz w:val="24"/>
                <w:szCs w:val="24"/>
                <w:shd w:val="clear" w:color="auto" w:fill="FFFFFF"/>
              </w:rPr>
              <w:t xml:space="preserve">M.2.2. </w:t>
            </w:r>
            <w:r w:rsidR="0071199E" w:rsidRPr="00AA2D80">
              <w:rPr>
                <w:sz w:val="24"/>
                <w:szCs w:val="24"/>
                <w:shd w:val="clear" w:color="auto" w:fill="FFFFFF"/>
              </w:rPr>
              <w:t xml:space="preserve">legalább 1 fő felsőfokú végzettségű a  </w:t>
            </w:r>
            <w:r w:rsidR="0071199E" w:rsidRPr="00AA2D80">
              <w:rPr>
                <w:shd w:val="clear" w:color="auto" w:fill="FFFFFF"/>
              </w:rPr>
              <w:t xml:space="preserve">266/2013. </w:t>
            </w:r>
            <w:r w:rsidR="0071199E" w:rsidRPr="00AA2D80">
              <w:rPr>
                <w:sz w:val="24"/>
                <w:szCs w:val="24"/>
                <w:shd w:val="clear" w:color="auto" w:fill="FFFFFF"/>
              </w:rPr>
              <w:t xml:space="preserve">(VII. 11.) </w:t>
            </w:r>
            <w:r w:rsidR="0071199E" w:rsidRPr="00AA2D80">
              <w:rPr>
                <w:shd w:val="clear" w:color="auto" w:fill="FFFFFF"/>
              </w:rPr>
              <w:t>Korm. rendelet 1. számú melléklet 2. része szerinti</w:t>
            </w:r>
            <w:r w:rsidR="0071199E" w:rsidRPr="00AA2D80">
              <w:rPr>
                <w:sz w:val="24"/>
                <w:szCs w:val="24"/>
                <w:shd w:val="clear" w:color="auto" w:fill="FFFFFF"/>
              </w:rPr>
              <w:t xml:space="preserve"> </w:t>
            </w:r>
            <w:r w:rsidR="0071199E" w:rsidRPr="00AA2D80">
              <w:rPr>
                <w:shd w:val="clear" w:color="auto" w:fill="FFFFFF"/>
              </w:rPr>
              <w:t xml:space="preserve">„G” besorolású jogosultsággal rendelkező szakemberrel, aki rendelkezik </w:t>
            </w:r>
            <w:r w:rsidR="0071199E" w:rsidRPr="00AA2D80">
              <w:rPr>
                <w:sz w:val="24"/>
                <w:szCs w:val="24"/>
                <w:shd w:val="clear" w:color="auto" w:fill="FFFFFF"/>
              </w:rPr>
              <w:t xml:space="preserve">az „G” szakterületi jogosultság megszerzéséhez szükséges gyakorlati idővel </w:t>
            </w:r>
          </w:p>
          <w:p w:rsidR="0071199E" w:rsidRPr="00AA2D80" w:rsidRDefault="0071199E" w:rsidP="00971CD8">
            <w:pPr>
              <w:spacing w:before="120" w:after="120"/>
              <w:jc w:val="both"/>
              <w:rPr>
                <w:sz w:val="24"/>
                <w:szCs w:val="24"/>
                <w:shd w:val="clear" w:color="auto" w:fill="FFFFFF"/>
              </w:rPr>
            </w:pPr>
          </w:p>
          <w:p w:rsidR="0071199E" w:rsidRPr="00AA2D80" w:rsidRDefault="0071199E" w:rsidP="00971CD8">
            <w:pPr>
              <w:spacing w:before="120" w:after="120"/>
              <w:jc w:val="both"/>
              <w:rPr>
                <w:sz w:val="24"/>
                <w:szCs w:val="24"/>
                <w:shd w:val="clear" w:color="auto" w:fill="FFFFFF"/>
              </w:rPr>
            </w:pPr>
          </w:p>
          <w:p w:rsidR="00917AB4" w:rsidRPr="00AA2D80" w:rsidRDefault="00917AB4" w:rsidP="00971CD8">
            <w:pPr>
              <w:spacing w:before="120" w:after="120"/>
              <w:jc w:val="both"/>
              <w:rPr>
                <w:sz w:val="24"/>
                <w:szCs w:val="24"/>
                <w:shd w:val="clear" w:color="auto" w:fill="FFFFFF"/>
              </w:rPr>
            </w:pPr>
          </w:p>
          <w:p w:rsidR="0071199E" w:rsidRPr="00AA2D80" w:rsidRDefault="00917AB4" w:rsidP="0071199E">
            <w:pPr>
              <w:spacing w:before="120" w:after="120"/>
              <w:jc w:val="both"/>
              <w:rPr>
                <w:sz w:val="24"/>
                <w:szCs w:val="24"/>
                <w:shd w:val="clear" w:color="auto" w:fill="FFFFFF"/>
              </w:rPr>
            </w:pPr>
            <w:r w:rsidRPr="00AA2D80">
              <w:rPr>
                <w:sz w:val="24"/>
                <w:szCs w:val="24"/>
                <w:shd w:val="clear" w:color="auto" w:fill="FFFFFF"/>
              </w:rPr>
              <w:t xml:space="preserve">M.2.3. </w:t>
            </w:r>
            <w:r w:rsidR="0071199E" w:rsidRPr="00AA2D80">
              <w:rPr>
                <w:sz w:val="24"/>
                <w:szCs w:val="24"/>
                <w:shd w:val="clear" w:color="auto" w:fill="FFFFFF"/>
              </w:rPr>
              <w:t xml:space="preserve">legalább 1 fő felsőfokú végzettségű a  </w:t>
            </w:r>
            <w:r w:rsidR="0071199E" w:rsidRPr="00AA2D80">
              <w:rPr>
                <w:shd w:val="clear" w:color="auto" w:fill="FFFFFF"/>
              </w:rPr>
              <w:t xml:space="preserve">266/2013. </w:t>
            </w:r>
            <w:r w:rsidR="0071199E" w:rsidRPr="00AA2D80">
              <w:rPr>
                <w:sz w:val="24"/>
                <w:szCs w:val="24"/>
                <w:shd w:val="clear" w:color="auto" w:fill="FFFFFF"/>
              </w:rPr>
              <w:t xml:space="preserve">(VII. 11.) </w:t>
            </w:r>
            <w:r w:rsidR="0071199E" w:rsidRPr="00AA2D80">
              <w:rPr>
                <w:shd w:val="clear" w:color="auto" w:fill="FFFFFF"/>
              </w:rPr>
              <w:t>Korm. rendelet 1. számú melléklet 2. része szerinti</w:t>
            </w:r>
            <w:r w:rsidR="0071199E" w:rsidRPr="00AA2D80">
              <w:rPr>
                <w:sz w:val="24"/>
                <w:szCs w:val="24"/>
                <w:shd w:val="clear" w:color="auto" w:fill="FFFFFF"/>
              </w:rPr>
              <w:t xml:space="preserve"> </w:t>
            </w:r>
            <w:r w:rsidR="0071199E" w:rsidRPr="00AA2D80">
              <w:rPr>
                <w:shd w:val="clear" w:color="auto" w:fill="FFFFFF"/>
              </w:rPr>
              <w:t xml:space="preserve">„V” besorolású jogosultsággal rendelkező szakemberrel, aki rendelkezik </w:t>
            </w:r>
            <w:r w:rsidR="0071199E" w:rsidRPr="00AA2D80">
              <w:rPr>
                <w:sz w:val="24"/>
                <w:szCs w:val="24"/>
                <w:shd w:val="clear" w:color="auto" w:fill="FFFFFF"/>
              </w:rPr>
              <w:t xml:space="preserve">az „V” szakterületi jogosultság megszerzéséhez szükséges gyakorlati idővel </w:t>
            </w:r>
          </w:p>
          <w:p w:rsidR="00917AB4" w:rsidRPr="00AA2D80" w:rsidRDefault="00917AB4" w:rsidP="00AA2D80">
            <w:pPr>
              <w:spacing w:before="120" w:after="120"/>
              <w:jc w:val="both"/>
              <w:rPr>
                <w:sz w:val="24"/>
                <w:szCs w:val="24"/>
              </w:rPr>
            </w:pPr>
          </w:p>
        </w:tc>
      </w:tr>
      <w:tr w:rsidR="00917AB4" w:rsidRPr="00AA2D80" w:rsidTr="00917AB4">
        <w:tc>
          <w:tcPr>
            <w:tcW w:w="9795" w:type="dxa"/>
            <w:gridSpan w:val="2"/>
            <w:hideMark/>
          </w:tcPr>
          <w:p w:rsidR="00917AB4" w:rsidRPr="00AA2D80" w:rsidRDefault="00917AB4" w:rsidP="00917AB4">
            <w:pPr>
              <w:spacing w:before="120" w:after="120"/>
              <w:rPr>
                <w:sz w:val="24"/>
                <w:szCs w:val="24"/>
              </w:rPr>
            </w:pPr>
            <w:r w:rsidRPr="00AA2D80">
              <w:rPr>
                <w:bCs/>
                <w:sz w:val="24"/>
                <w:szCs w:val="24"/>
              </w:rPr>
              <w:t xml:space="preserve">III.1.4) A részvételre vonatkozó objektív szabályok és kritériumok </w:t>
            </w:r>
            <w:r w:rsidRPr="00AA2D80">
              <w:rPr>
                <w:iCs/>
                <w:sz w:val="24"/>
                <w:szCs w:val="24"/>
              </w:rPr>
              <w:t>(közszolgáltató ajánlatkérők esetében)</w:t>
            </w:r>
          </w:p>
          <w:p w:rsidR="00917AB4" w:rsidRPr="00AA2D80" w:rsidRDefault="00917AB4" w:rsidP="00917AB4">
            <w:pPr>
              <w:spacing w:before="120" w:after="120"/>
              <w:rPr>
                <w:sz w:val="24"/>
                <w:szCs w:val="24"/>
              </w:rPr>
            </w:pPr>
            <w:r w:rsidRPr="00AA2D80">
              <w:rPr>
                <w:sz w:val="24"/>
                <w:szCs w:val="24"/>
              </w:rPr>
              <w:t>A szabályok és kritériumok felsorolása, rövid ismertetése:</w:t>
            </w:r>
          </w:p>
        </w:tc>
      </w:tr>
      <w:tr w:rsidR="00917AB4" w:rsidRPr="00AA2D80" w:rsidTr="00917AB4">
        <w:tc>
          <w:tcPr>
            <w:tcW w:w="9795" w:type="dxa"/>
            <w:gridSpan w:val="2"/>
            <w:hideMark/>
          </w:tcPr>
          <w:p w:rsidR="00917AB4" w:rsidRPr="00AA2D80" w:rsidRDefault="00917AB4" w:rsidP="00917AB4">
            <w:pPr>
              <w:spacing w:before="120" w:after="120"/>
              <w:rPr>
                <w:sz w:val="24"/>
                <w:szCs w:val="24"/>
              </w:rPr>
            </w:pPr>
            <w:r w:rsidRPr="00AA2D80">
              <w:rPr>
                <w:bCs/>
                <w:sz w:val="24"/>
                <w:szCs w:val="24"/>
              </w:rPr>
              <w:t xml:space="preserve">III.1.5) Fenntartott szerződésekre vonatkozó információk </w:t>
            </w:r>
            <w:r w:rsidRPr="00AA2D80">
              <w:rPr>
                <w:sz w:val="24"/>
                <w:szCs w:val="24"/>
                <w:vertAlign w:val="superscript"/>
              </w:rPr>
              <w:t>2</w:t>
            </w:r>
          </w:p>
          <w:p w:rsidR="00917AB4" w:rsidRPr="00AA2D80" w:rsidRDefault="00917AB4" w:rsidP="00917AB4">
            <w:pPr>
              <w:spacing w:before="120" w:after="120"/>
              <w:rPr>
                <w:sz w:val="24"/>
                <w:szCs w:val="24"/>
              </w:rPr>
            </w:pPr>
            <w:r w:rsidRPr="00AA2D80">
              <w:rPr>
                <w:sz w:val="24"/>
                <w:szCs w:val="24"/>
              </w:rPr>
              <w:t> A szerződés védett műhelyek és olyan gazdasági szereplők számára fenntartott, amelyek célja a fogyatékkal élő vagy hátrányos helyzetű személyek társadalmi és szakmai integrációja</w:t>
            </w:r>
          </w:p>
          <w:p w:rsidR="00917AB4" w:rsidRPr="00AA2D80" w:rsidRDefault="00917AB4" w:rsidP="00917AB4">
            <w:pPr>
              <w:spacing w:before="120" w:after="120"/>
              <w:rPr>
                <w:sz w:val="24"/>
                <w:szCs w:val="24"/>
              </w:rPr>
            </w:pPr>
            <w:r w:rsidRPr="00AA2D80">
              <w:rPr>
                <w:sz w:val="24"/>
                <w:szCs w:val="24"/>
              </w:rPr>
              <w:t> A szerződés teljesítése védett munkahely-teremtési programok keretében történik</w:t>
            </w:r>
          </w:p>
          <w:p w:rsidR="00917AB4" w:rsidRPr="00AA2D80" w:rsidRDefault="00917AB4" w:rsidP="00917AB4">
            <w:pPr>
              <w:spacing w:before="120" w:after="120"/>
              <w:rPr>
                <w:sz w:val="24"/>
                <w:szCs w:val="24"/>
              </w:rPr>
            </w:pPr>
            <w:r w:rsidRPr="00AA2D80">
              <w:rPr>
                <w:sz w:val="24"/>
                <w:szCs w:val="24"/>
              </w:rPr>
              <w:t> A szerződés a Kbt. 114. § (11) bekezdése szerint fenntartott</w:t>
            </w:r>
          </w:p>
        </w:tc>
      </w:tr>
      <w:tr w:rsidR="00917AB4" w:rsidRPr="00AA2D80" w:rsidTr="00917AB4">
        <w:tc>
          <w:tcPr>
            <w:tcW w:w="9795" w:type="dxa"/>
            <w:gridSpan w:val="2"/>
            <w:hideMark/>
          </w:tcPr>
          <w:p w:rsidR="00917AB4" w:rsidRPr="00AA2D80" w:rsidRDefault="00917AB4" w:rsidP="00917AB4">
            <w:pPr>
              <w:spacing w:before="120" w:after="120"/>
              <w:rPr>
                <w:bCs/>
                <w:sz w:val="24"/>
                <w:szCs w:val="24"/>
              </w:rPr>
            </w:pPr>
            <w:r w:rsidRPr="00AA2D80">
              <w:rPr>
                <w:bCs/>
                <w:sz w:val="24"/>
                <w:szCs w:val="24"/>
              </w:rPr>
              <w:t>III.1.6) A szerződés biztosítékai:</w:t>
            </w:r>
          </w:p>
          <w:p w:rsidR="00917AB4" w:rsidRPr="00AA2D80" w:rsidRDefault="00917AB4" w:rsidP="00917AB4">
            <w:pPr>
              <w:spacing w:before="120" w:after="120"/>
              <w:rPr>
                <w:sz w:val="24"/>
                <w:szCs w:val="24"/>
                <w:shd w:val="clear" w:color="auto" w:fill="FFFFFF"/>
              </w:rPr>
            </w:pPr>
            <w:r w:rsidRPr="00AA2D80">
              <w:rPr>
                <w:sz w:val="24"/>
                <w:szCs w:val="24"/>
                <w:shd w:val="clear" w:color="auto" w:fill="FFFFFF"/>
              </w:rPr>
              <w:t>A Ptk. Hatodik Könyv XXVI. Fejezet szerinti biztosítékok:</w:t>
            </w:r>
          </w:p>
          <w:p w:rsidR="00917AB4" w:rsidRPr="00AA2D80" w:rsidRDefault="00917AB4" w:rsidP="00917AB4">
            <w:pPr>
              <w:spacing w:before="120" w:after="120"/>
              <w:rPr>
                <w:sz w:val="24"/>
                <w:szCs w:val="24"/>
                <w:shd w:val="clear" w:color="auto" w:fill="FFFFFF"/>
              </w:rPr>
            </w:pPr>
            <w:r w:rsidRPr="00AA2D80">
              <w:rPr>
                <w:sz w:val="24"/>
                <w:szCs w:val="24"/>
                <w:shd w:val="clear" w:color="auto" w:fill="FFFFFF"/>
              </w:rPr>
              <w:t>Az ajánlatkérő a nyertes ajánlattevővel kötendő szerződésben - a teljesítés időtartamára - az alábbi szerződést megerősítő biztosítékokat köti ki:</w:t>
            </w:r>
          </w:p>
          <w:p w:rsidR="00917AB4" w:rsidRPr="00AA2D80" w:rsidRDefault="00917AB4" w:rsidP="00917AB4">
            <w:pPr>
              <w:spacing w:before="120" w:after="120"/>
              <w:rPr>
                <w:sz w:val="24"/>
                <w:szCs w:val="24"/>
                <w:shd w:val="clear" w:color="auto" w:fill="FFFFFF"/>
              </w:rPr>
            </w:pPr>
            <w:r w:rsidRPr="00AA2D80">
              <w:rPr>
                <w:sz w:val="24"/>
                <w:szCs w:val="24"/>
                <w:shd w:val="clear" w:color="auto" w:fill="FFFFFF"/>
              </w:rPr>
              <w:t>- késedelmi kötbér </w:t>
            </w:r>
            <w:r w:rsidRPr="00AA2D80">
              <w:rPr>
                <w:sz w:val="24"/>
                <w:szCs w:val="24"/>
              </w:rPr>
              <w:br/>
            </w:r>
            <w:r w:rsidRPr="00AA2D80">
              <w:rPr>
                <w:sz w:val="24"/>
                <w:szCs w:val="24"/>
                <w:shd w:val="clear" w:color="auto" w:fill="FFFFFF"/>
              </w:rPr>
              <w:t>- meghiúsulási kötbér</w:t>
            </w:r>
            <w:r w:rsidRPr="00AA2D80">
              <w:rPr>
                <w:sz w:val="24"/>
                <w:szCs w:val="24"/>
              </w:rPr>
              <w:br/>
            </w:r>
          </w:p>
          <w:p w:rsidR="00917AB4" w:rsidRPr="00AA2D80" w:rsidRDefault="00917AB4" w:rsidP="00917AB4">
            <w:pPr>
              <w:spacing w:before="120" w:after="120"/>
              <w:rPr>
                <w:sz w:val="24"/>
                <w:szCs w:val="24"/>
                <w:shd w:val="clear" w:color="auto" w:fill="FFFFFF"/>
              </w:rPr>
            </w:pPr>
            <w:r w:rsidRPr="00AA2D80">
              <w:rPr>
                <w:sz w:val="24"/>
                <w:szCs w:val="24"/>
                <w:shd w:val="clear" w:color="auto" w:fill="FFFFFF"/>
              </w:rPr>
              <w:t>A kötbér tekintetében - figyelemmel a Ptk. 6:186.§ (1) bekezdésére - az ajánlatkérő rögzíti, hogy a kötelezett (nyertes ajánlattevő) pénz fizetésére kötelezheti magát arra az esetre, ha olyan okból, melyért felelős megszegi a szerződést.</w:t>
            </w:r>
          </w:p>
          <w:p w:rsidR="0071199E" w:rsidRPr="00AA2D80" w:rsidRDefault="0071199E" w:rsidP="00917AB4">
            <w:pPr>
              <w:spacing w:before="120" w:after="120"/>
              <w:rPr>
                <w:sz w:val="24"/>
                <w:szCs w:val="24"/>
                <w:shd w:val="clear" w:color="auto" w:fill="FFFFFF"/>
              </w:rPr>
            </w:pPr>
            <w:r w:rsidRPr="00AA2D80">
              <w:rPr>
                <w:sz w:val="24"/>
                <w:szCs w:val="24"/>
                <w:shd w:val="clear" w:color="auto" w:fill="FFFFFF"/>
              </w:rPr>
              <w:t>A szerződés teljesítése során két kötbérterhes határidőt állít ajánlatkérő:</w:t>
            </w:r>
          </w:p>
          <w:p w:rsidR="0071199E" w:rsidRPr="009170A8" w:rsidRDefault="0071199E" w:rsidP="00B12C2F">
            <w:pPr>
              <w:pStyle w:val="Listaszerbekezds"/>
              <w:numPr>
                <w:ilvl w:val="0"/>
                <w:numId w:val="35"/>
              </w:numPr>
              <w:spacing w:before="120" w:after="120"/>
              <w:rPr>
                <w:rFonts w:ascii="Times New Roman" w:hAnsi="Times New Roman"/>
                <w:sz w:val="24"/>
                <w:szCs w:val="24"/>
                <w:highlight w:val="yellow"/>
                <w:shd w:val="clear" w:color="auto" w:fill="FFFFFF"/>
              </w:rPr>
            </w:pPr>
            <w:r w:rsidRPr="009170A8">
              <w:rPr>
                <w:rFonts w:ascii="Times New Roman" w:hAnsi="Times New Roman"/>
                <w:sz w:val="24"/>
                <w:szCs w:val="24"/>
                <w:highlight w:val="yellow"/>
                <w:shd w:val="clear" w:color="auto" w:fill="FFFFFF"/>
              </w:rPr>
              <w:t>A kiviteli tervek elkészítésének határ</w:t>
            </w:r>
            <w:r w:rsidR="0042477C" w:rsidRPr="009170A8">
              <w:rPr>
                <w:rFonts w:ascii="Times New Roman" w:hAnsi="Times New Roman"/>
                <w:sz w:val="24"/>
                <w:szCs w:val="24"/>
                <w:highlight w:val="yellow"/>
                <w:shd w:val="clear" w:color="auto" w:fill="FFFFFF"/>
              </w:rPr>
              <w:t>n</w:t>
            </w:r>
            <w:r w:rsidRPr="009170A8">
              <w:rPr>
                <w:rFonts w:ascii="Times New Roman" w:hAnsi="Times New Roman"/>
                <w:sz w:val="24"/>
                <w:szCs w:val="24"/>
                <w:highlight w:val="yellow"/>
                <w:shd w:val="clear" w:color="auto" w:fill="FFFFFF"/>
              </w:rPr>
              <w:t xml:space="preserve">apja a szerződéskötéstől számított legfeljebb 60, azaz hatvan nap. </w:t>
            </w:r>
          </w:p>
          <w:p w:rsidR="0071199E" w:rsidRPr="00AA2D80" w:rsidRDefault="0071199E" w:rsidP="00B12C2F">
            <w:pPr>
              <w:pStyle w:val="Listaszerbekezds"/>
              <w:numPr>
                <w:ilvl w:val="0"/>
                <w:numId w:val="35"/>
              </w:numPr>
              <w:spacing w:before="120" w:after="120"/>
              <w:rPr>
                <w:rFonts w:ascii="Times New Roman" w:hAnsi="Times New Roman"/>
                <w:sz w:val="24"/>
                <w:szCs w:val="24"/>
                <w:shd w:val="clear" w:color="auto" w:fill="FFFFFF"/>
              </w:rPr>
            </w:pPr>
            <w:r w:rsidRPr="00AA2D80">
              <w:rPr>
                <w:rFonts w:ascii="Times New Roman" w:hAnsi="Times New Roman"/>
                <w:sz w:val="24"/>
                <w:szCs w:val="24"/>
                <w:shd w:val="clear" w:color="auto" w:fill="FFFFFF"/>
              </w:rPr>
              <w:t xml:space="preserve">A kivitelezési feladatok teljesítésének határnapja: 2018. december 01. </w:t>
            </w:r>
          </w:p>
          <w:p w:rsidR="0071199E" w:rsidRPr="00AA2D80" w:rsidRDefault="0071199E" w:rsidP="00AA2D80">
            <w:pPr>
              <w:spacing w:before="120" w:after="120"/>
              <w:ind w:left="360"/>
              <w:rPr>
                <w:sz w:val="24"/>
                <w:szCs w:val="24"/>
                <w:shd w:val="clear" w:color="auto" w:fill="FFFFFF"/>
              </w:rPr>
            </w:pPr>
            <w:r w:rsidRPr="00AA2D80">
              <w:rPr>
                <w:sz w:val="24"/>
                <w:szCs w:val="24"/>
                <w:shd w:val="clear" w:color="auto" w:fill="FFFFFF"/>
              </w:rPr>
              <w:t>A késedelmi kötbér mértéke, értékelési rszszempontként ketrült emghatrzásra az alábbiak szerint:</w:t>
            </w:r>
          </w:p>
          <w:p w:rsidR="0071199E" w:rsidRPr="00AA2D80" w:rsidRDefault="0071199E" w:rsidP="00AA2D80">
            <w:pPr>
              <w:spacing w:before="120" w:after="120"/>
              <w:ind w:left="360"/>
              <w:rPr>
                <w:sz w:val="24"/>
                <w:szCs w:val="24"/>
                <w:shd w:val="clear" w:color="auto" w:fill="FFFFFF"/>
              </w:rPr>
            </w:pPr>
          </w:p>
          <w:p w:rsidR="0071199E" w:rsidRPr="00AA2D80" w:rsidRDefault="0071199E" w:rsidP="00AA2D80">
            <w:pPr>
              <w:pStyle w:val="Listaszerbekezds"/>
              <w:spacing w:before="120" w:after="120" w:line="240" w:lineRule="auto"/>
              <w:jc w:val="both"/>
              <w:rPr>
                <w:rFonts w:ascii="Times New Roman" w:hAnsi="Times New Roman"/>
                <w:sz w:val="24"/>
                <w:szCs w:val="24"/>
                <w:shd w:val="clear" w:color="auto" w:fill="FFFFFF"/>
              </w:rPr>
            </w:pPr>
            <w:r w:rsidRPr="00AA2D80">
              <w:rPr>
                <w:rFonts w:ascii="Times New Roman" w:hAnsi="Times New Roman"/>
                <w:sz w:val="24"/>
                <w:szCs w:val="24"/>
                <w:shd w:val="clear" w:color="auto" w:fill="FFFFFF"/>
              </w:rPr>
              <w:t>Késedelmi kötbér mértéke a kiviteli tervek készítéséhez kapcsolódó kötbérterhes határidő tekintetében: (minimum: a tervezés nettó ajánlati árának 1%/nap, legfeljebb a tervezés nettó ajánlati árának 5%/nap) Súlyszám: 10</w:t>
            </w:r>
          </w:p>
          <w:p w:rsidR="0071199E" w:rsidRPr="00AA2D80" w:rsidRDefault="0071199E" w:rsidP="00AA2D80">
            <w:pPr>
              <w:pStyle w:val="Listaszerbekezds"/>
              <w:spacing w:before="120" w:after="120" w:line="240" w:lineRule="auto"/>
              <w:jc w:val="both"/>
              <w:rPr>
                <w:rFonts w:ascii="Times New Roman" w:hAnsi="Times New Roman"/>
                <w:sz w:val="24"/>
                <w:szCs w:val="24"/>
                <w:shd w:val="clear" w:color="auto" w:fill="FFFFFF"/>
              </w:rPr>
            </w:pPr>
            <w:r w:rsidRPr="00AA2D80">
              <w:rPr>
                <w:rFonts w:ascii="Times New Roman" w:hAnsi="Times New Roman"/>
                <w:sz w:val="24"/>
                <w:szCs w:val="24"/>
                <w:shd w:val="clear" w:color="auto" w:fill="FFFFFF"/>
              </w:rPr>
              <w:t>Késedelmi kötbér mértéke a kivitelezéshez kapcsolódó kötbérterhes határidő tekintetében: (minimum: a kivitelezés nettó ajánlati árának 0,5%/nap, legfeljebb a kivitelezés nettó ajánlati árának 1%/nap) Súlyszám: 10</w:t>
            </w:r>
          </w:p>
          <w:p w:rsidR="00917AB4" w:rsidRPr="00AA2D80" w:rsidRDefault="00917AB4" w:rsidP="00AA2D80">
            <w:pPr>
              <w:spacing w:before="120" w:after="120"/>
              <w:ind w:left="360"/>
              <w:rPr>
                <w:sz w:val="24"/>
                <w:szCs w:val="24"/>
                <w:shd w:val="clear" w:color="auto" w:fill="FFFFFF"/>
              </w:rPr>
            </w:pPr>
            <w:r w:rsidRPr="00AA2D80">
              <w:rPr>
                <w:sz w:val="24"/>
                <w:szCs w:val="24"/>
              </w:rPr>
              <w:br/>
            </w:r>
            <w:r w:rsidRPr="00AA2D80">
              <w:rPr>
                <w:sz w:val="24"/>
                <w:szCs w:val="24"/>
                <w:shd w:val="clear" w:color="auto" w:fill="FFFFFF"/>
              </w:rPr>
              <w:t>Késedelmi kötbér (Ptk. 6:186.§): A késedelmes teljesítés esetén kötbér</w:t>
            </w:r>
            <w:r w:rsidR="00F97A8F" w:rsidRPr="00AA2D80">
              <w:rPr>
                <w:sz w:val="24"/>
                <w:szCs w:val="24"/>
                <w:shd w:val="clear" w:color="auto" w:fill="FFFFFF"/>
              </w:rPr>
              <w:t>.</w:t>
            </w:r>
            <w:r w:rsidRPr="00AA2D80">
              <w:rPr>
                <w:sz w:val="24"/>
                <w:szCs w:val="24"/>
                <w:shd w:val="clear" w:color="auto" w:fill="FFFFFF"/>
              </w:rPr>
              <w:t xml:space="preserve"> Amennyiben a késedelm</w:t>
            </w:r>
            <w:r w:rsidR="00F97A8F" w:rsidRPr="00AA2D80">
              <w:rPr>
                <w:sz w:val="24"/>
                <w:szCs w:val="24"/>
                <w:shd w:val="clear" w:color="auto" w:fill="FFFFFF"/>
              </w:rPr>
              <w:t xml:space="preserve">es napok mértéke bármely kötbérterhes határidő tekintetében eléri a 10 napot, </w:t>
            </w:r>
            <w:r w:rsidRPr="00AA2D80">
              <w:rPr>
                <w:sz w:val="24"/>
                <w:szCs w:val="24"/>
                <w:shd w:val="clear" w:color="auto" w:fill="FFFFFF"/>
              </w:rPr>
              <w:t>úgy Ajánlatkérő jogosult a szerződést azonnali hatállyal felmondani, illetőleg a szerződéstől elállni. </w:t>
            </w:r>
          </w:p>
          <w:p w:rsidR="00917AB4" w:rsidRPr="00AA2D80" w:rsidRDefault="00917AB4" w:rsidP="00917AB4">
            <w:pPr>
              <w:spacing w:before="120" w:after="120"/>
              <w:rPr>
                <w:sz w:val="24"/>
                <w:szCs w:val="24"/>
                <w:shd w:val="clear" w:color="auto" w:fill="FFFFFF"/>
              </w:rPr>
            </w:pPr>
          </w:p>
          <w:p w:rsidR="00917AB4" w:rsidRPr="00AA2D80" w:rsidRDefault="00917AB4" w:rsidP="00917AB4">
            <w:pPr>
              <w:spacing w:before="120" w:after="120"/>
              <w:rPr>
                <w:sz w:val="24"/>
                <w:szCs w:val="24"/>
                <w:shd w:val="clear" w:color="auto" w:fill="FFFFFF"/>
              </w:rPr>
            </w:pPr>
            <w:r w:rsidRPr="00AA2D80">
              <w:rPr>
                <w:sz w:val="24"/>
                <w:szCs w:val="24"/>
              </w:rPr>
              <w:br/>
            </w:r>
            <w:r w:rsidRPr="00AA2D80">
              <w:rPr>
                <w:sz w:val="24"/>
                <w:szCs w:val="24"/>
                <w:shd w:val="clear" w:color="auto" w:fill="FFFFFF"/>
              </w:rPr>
              <w:t>Meghiúsulási kötbér (Ptk. 6:186.§): Megrendelő a szerződés teljesítésének elmaradása esetére meghiúsulási kötbért köt ki. A meghiúsulási kötbér mértéke a teljes nettó szerződéses ellenérték 20%-a, melyet a terhelőlevél alapján kell ajánlatkérő részére megfizetni. A meghiúsulási kötbér megfizetése a teljesítés követelését kizárja.</w:t>
            </w:r>
          </w:p>
          <w:p w:rsidR="00EC46EF" w:rsidRPr="00AA2D80" w:rsidRDefault="00EC46EF" w:rsidP="00917AB4">
            <w:pPr>
              <w:spacing w:before="120" w:after="120"/>
              <w:rPr>
                <w:sz w:val="24"/>
                <w:szCs w:val="24"/>
                <w:shd w:val="clear" w:color="auto" w:fill="FFFFFF"/>
              </w:rPr>
            </w:pPr>
          </w:p>
          <w:p w:rsidR="00EC46EF" w:rsidRPr="00AA2D80" w:rsidRDefault="00EC46EF" w:rsidP="00EC46EF">
            <w:pPr>
              <w:jc w:val="both"/>
              <w:rPr>
                <w:sz w:val="24"/>
                <w:szCs w:val="24"/>
              </w:rPr>
            </w:pPr>
            <w:r w:rsidRPr="00AA2D80">
              <w:rPr>
                <w:b/>
                <w:sz w:val="24"/>
                <w:szCs w:val="24"/>
                <w:u w:val="single"/>
              </w:rPr>
              <w:t>Minőségi kötbér</w:t>
            </w:r>
            <w:r w:rsidRPr="00AA2D80">
              <w:rPr>
                <w:sz w:val="24"/>
                <w:szCs w:val="24"/>
                <w:u w:val="single"/>
              </w:rPr>
              <w:t>:</w:t>
            </w:r>
            <w:r w:rsidRPr="00AA2D80">
              <w:rPr>
                <w:sz w:val="24"/>
                <w:szCs w:val="24"/>
              </w:rPr>
              <w:t xml:space="preserve"> Amennyiben a kivitelezés olyan hibát tartalmaz, amely miatt a műszaki átadás-átvételi eljárás során ajánlatkérő póthatáridő tűzésével elrendeli a hiba kijavítását, úgy Megrendelő hibás teljesítési kötbérre jogosult, melynek mértéke értékelési részszepotn az alábbiak szeritn:</w:t>
            </w:r>
          </w:p>
          <w:p w:rsidR="00EC46EF" w:rsidRPr="00AA2D80" w:rsidRDefault="00EC46EF" w:rsidP="00EC46EF">
            <w:pPr>
              <w:spacing w:before="120" w:after="120"/>
              <w:jc w:val="both"/>
              <w:rPr>
                <w:sz w:val="24"/>
                <w:szCs w:val="24"/>
                <w:shd w:val="clear" w:color="auto" w:fill="FFFFFF"/>
              </w:rPr>
            </w:pPr>
            <w:r w:rsidRPr="00AA2D80">
              <w:rPr>
                <w:sz w:val="24"/>
                <w:szCs w:val="24"/>
                <w:shd w:val="clear" w:color="auto" w:fill="FFFFFF"/>
              </w:rPr>
              <w:t>Minőségi kötbér mértéke (minimum: a nettó ajánlati ár 0,1%/nap, legfeljebb a nettó ajánlti ár 1%/nap) Súlyszám: 10</w:t>
            </w:r>
          </w:p>
          <w:p w:rsidR="00EC46EF" w:rsidRPr="00AA2D80" w:rsidRDefault="00EC46EF" w:rsidP="00EC46EF">
            <w:pPr>
              <w:jc w:val="both"/>
              <w:rPr>
                <w:sz w:val="24"/>
                <w:szCs w:val="24"/>
              </w:rPr>
            </w:pPr>
          </w:p>
          <w:p w:rsidR="00EC46EF" w:rsidRPr="00AA2D80" w:rsidRDefault="00EC46EF" w:rsidP="00EC46EF">
            <w:pPr>
              <w:jc w:val="both"/>
              <w:rPr>
                <w:sz w:val="24"/>
                <w:szCs w:val="24"/>
              </w:rPr>
            </w:pPr>
            <w:r w:rsidRPr="00AA2D80">
              <w:rPr>
                <w:sz w:val="24"/>
                <w:szCs w:val="24"/>
              </w:rPr>
              <w:t>Amennyiben a hibás teljesítés elrendelése estén a javítási munkálatok mértéke meghaladja a 15 napot, akkor Megrendelő a szerződéstől elállhat, és meghiúsulási kötbért követelhet.</w:t>
            </w:r>
          </w:p>
          <w:p w:rsidR="00917AB4" w:rsidRPr="00AA2D80" w:rsidRDefault="00917AB4" w:rsidP="00917AB4">
            <w:pPr>
              <w:spacing w:before="120" w:after="120"/>
              <w:rPr>
                <w:sz w:val="24"/>
                <w:szCs w:val="24"/>
                <w:shd w:val="clear" w:color="auto" w:fill="FFFFFF"/>
              </w:rPr>
            </w:pPr>
            <w:r w:rsidRPr="00AA2D80">
              <w:rPr>
                <w:sz w:val="24"/>
                <w:szCs w:val="24"/>
                <w:shd w:val="clear" w:color="auto" w:fill="FFFFFF"/>
              </w:rPr>
              <w:t>Ajánlatkérő kötbérigényének érvényesítése nem jelenti ajánlatkérő egyéb igényeinek elvesztését. ajánlatkérő a kötbért meghaladó kárát és a szerződésszegésből eredő egyéb jogait is (kártérítés, jótállás, szavatosság stb.) érvényesítheti nyertes ajánlattevővel szemben. Ajánlatkérő a szerződésszegéssel okozott kárának megtérítését akkor is követelheti, ha a kötbérigényét nem érvényesítette.</w:t>
            </w:r>
          </w:p>
          <w:p w:rsidR="00917AB4" w:rsidRPr="00AA2D80" w:rsidRDefault="00917AB4" w:rsidP="00917AB4">
            <w:pPr>
              <w:spacing w:before="120" w:after="120"/>
              <w:rPr>
                <w:sz w:val="24"/>
                <w:szCs w:val="24"/>
                <w:shd w:val="clear" w:color="auto" w:fill="FFFFFF"/>
              </w:rPr>
            </w:pPr>
            <w:r w:rsidRPr="00AA2D80">
              <w:rPr>
                <w:sz w:val="24"/>
                <w:szCs w:val="24"/>
                <w:shd w:val="clear" w:color="auto" w:fill="FFFFFF"/>
              </w:rPr>
              <w:t> </w:t>
            </w:r>
            <w:r w:rsidRPr="00AA2D80">
              <w:rPr>
                <w:sz w:val="24"/>
                <w:szCs w:val="24"/>
              </w:rPr>
              <w:br/>
            </w:r>
            <w:r w:rsidRPr="00AA2D80">
              <w:rPr>
                <w:sz w:val="24"/>
                <w:szCs w:val="24"/>
                <w:shd w:val="clear" w:color="auto" w:fill="FFFFFF"/>
              </w:rPr>
              <w:t xml:space="preserve">Kötbérről kiállított számviteli bizonylat a terhelőlevél. A kötbér megfizetésének módja banki átutalás az ajánlatkérő bankszámlájára. A kötbér megfizetésének esedékessége a terhelőlevél kézhezvételét követő 10 (tíz) nap. A kötbér összege a nyertes ajánlattevő esedékes számlájának pénzügyi kifizetésekor beszámítható. </w:t>
            </w:r>
          </w:p>
          <w:p w:rsidR="00917AB4" w:rsidRPr="00AA2D80" w:rsidRDefault="00917AB4" w:rsidP="00917AB4">
            <w:pPr>
              <w:spacing w:before="120" w:after="120"/>
              <w:rPr>
                <w:sz w:val="24"/>
                <w:szCs w:val="24"/>
                <w:shd w:val="clear" w:color="auto" w:fill="FFFFFF"/>
              </w:rPr>
            </w:pPr>
            <w:r w:rsidRPr="00AA2D80">
              <w:rPr>
                <w:sz w:val="24"/>
                <w:szCs w:val="24"/>
                <w:shd w:val="clear" w:color="auto" w:fill="FFFFFF"/>
              </w:rPr>
              <w:t>Amennyiben ajánlatkérőek beszámításra alkalmas kötbérkövetelése keletkezik, akkor ajánlatkérő saját döntése alapján a nyertes ajánlattevő által kiállított számla kiegyenlítésénél beszámítással is érvényesítheti kötbérkövetelését.</w:t>
            </w:r>
          </w:p>
          <w:p w:rsidR="00F97A8F" w:rsidRPr="00AA2D80" w:rsidRDefault="00F97A8F" w:rsidP="00F97A8F">
            <w:pPr>
              <w:jc w:val="both"/>
            </w:pPr>
          </w:p>
          <w:p w:rsidR="00F97A8F" w:rsidRPr="00AA2D80" w:rsidRDefault="00F97A8F" w:rsidP="00F97A8F">
            <w:pPr>
              <w:autoSpaceDE w:val="0"/>
              <w:autoSpaceDN w:val="0"/>
              <w:adjustRightInd w:val="0"/>
              <w:jc w:val="both"/>
              <w:rPr>
                <w:sz w:val="24"/>
                <w:szCs w:val="24"/>
              </w:rPr>
            </w:pPr>
            <w:r w:rsidRPr="00AA2D80">
              <w:rPr>
                <w:b/>
                <w:sz w:val="24"/>
                <w:szCs w:val="24"/>
                <w:u w:val="single"/>
              </w:rPr>
              <w:t xml:space="preserve">Jótállási kötelezettség: </w:t>
            </w:r>
            <w:r w:rsidRPr="00AA2D80">
              <w:rPr>
                <w:sz w:val="24"/>
                <w:szCs w:val="24"/>
              </w:rPr>
              <w:t xml:space="preserve">Mértéke 36 hónap. Nyertes ajánlattevő a sikeres és hiánytalan műszaki átadás-átvétel napjától a szerződésben foglalt valamennyi munkára teljes körű jótállást köteles vállalni. A jótállási időszak a sikeres és hiánytalan műszaki átadás-átvételi eljárás sikeres lezárását követő napon kezdődik. Esetleges javítás vagy kicserélés esetén a jótállási idő a javított/kicserélt részre vonatkozóan újrakezdődik. </w:t>
            </w:r>
          </w:p>
          <w:p w:rsidR="00F97A8F" w:rsidRPr="00AA2D80" w:rsidRDefault="00F97A8F" w:rsidP="00F97A8F">
            <w:pPr>
              <w:autoSpaceDE w:val="0"/>
              <w:autoSpaceDN w:val="0"/>
              <w:adjustRightInd w:val="0"/>
              <w:jc w:val="both"/>
              <w:rPr>
                <w:sz w:val="24"/>
                <w:szCs w:val="24"/>
              </w:rPr>
            </w:pPr>
          </w:p>
          <w:p w:rsidR="00F97A8F" w:rsidRPr="00AA2D80" w:rsidRDefault="00F97A8F" w:rsidP="00F97A8F">
            <w:pPr>
              <w:autoSpaceDE w:val="0"/>
              <w:autoSpaceDN w:val="0"/>
              <w:adjustRightInd w:val="0"/>
              <w:jc w:val="both"/>
              <w:rPr>
                <w:sz w:val="24"/>
                <w:szCs w:val="24"/>
              </w:rPr>
            </w:pPr>
            <w:r w:rsidRPr="00AA2D80">
              <w:rPr>
                <w:sz w:val="24"/>
                <w:szCs w:val="24"/>
              </w:rPr>
              <w:t>Amennyiben valamely jogszabály magasabb kötelező jótállási időtartamot határoz meg egyes termékekre vagy szerkezetekre, mint a 36 hónapos jótállási időtartam, úgy az adott termékre vagy szerkezetre vonatkozóan a jogszabály által kötelezően előírt jótállási időtartam az alkalmazandó.</w:t>
            </w:r>
          </w:p>
          <w:p w:rsidR="00917AB4" w:rsidRPr="00AA2D80" w:rsidRDefault="00917AB4" w:rsidP="00917AB4">
            <w:pPr>
              <w:spacing w:before="120" w:after="120"/>
              <w:rPr>
                <w:sz w:val="24"/>
                <w:szCs w:val="24"/>
                <w:shd w:val="clear" w:color="auto" w:fill="FFFFFF"/>
              </w:rPr>
            </w:pPr>
            <w:r w:rsidRPr="00AA2D80">
              <w:rPr>
                <w:sz w:val="24"/>
                <w:szCs w:val="24"/>
              </w:rPr>
              <w:br/>
            </w:r>
            <w:r w:rsidRPr="00AA2D80">
              <w:rPr>
                <w:sz w:val="24"/>
                <w:szCs w:val="24"/>
                <w:shd w:val="clear" w:color="auto" w:fill="FFFFFF"/>
              </w:rPr>
              <w:t>A Kbt. 134.§-a szerinti biztosíték:</w:t>
            </w:r>
          </w:p>
          <w:p w:rsidR="00917AB4" w:rsidRPr="00AA2D80" w:rsidRDefault="00917AB4" w:rsidP="00917AB4">
            <w:pPr>
              <w:spacing w:before="120" w:after="120"/>
              <w:rPr>
                <w:sz w:val="24"/>
                <w:szCs w:val="24"/>
                <w:shd w:val="clear" w:color="auto" w:fill="FFFFFF"/>
              </w:rPr>
            </w:pPr>
            <w:r w:rsidRPr="00AA2D80">
              <w:rPr>
                <w:sz w:val="24"/>
                <w:szCs w:val="24"/>
              </w:rPr>
              <w:br/>
            </w:r>
            <w:r w:rsidRPr="00AA2D80">
              <w:rPr>
                <w:sz w:val="24"/>
                <w:szCs w:val="24"/>
                <w:shd w:val="clear" w:color="auto" w:fill="FFFFFF"/>
              </w:rPr>
              <w:t>Teljesítési biztosíték (Kbt. 134.§): Nyertes Ajánlattevő köteles a Kbt. 134. § (4) bekezdésének értelmében a szerződés hatálybalépését követő 3 napon belül Ajánlatkérő számára, az Ajánlatkérő első felszólítására feltétel nélkül lehívható, a Szerződés teljesítésének elmaradásával kapcsolatos igényekre kikötött biztosítékot nyújtani, amelynek mértéke a Szerződés hatálybalépésétől a szerződésszerű teljesítésig terjedő időtartamra a Szerződés szerinti teljes nettó Vállalkozói díj 5 %-a. Ezen biztosíték részben vagy egészben történő lehívására Ajánlatkérő akkor válik jogosulttá, ha a Szerződéstől a Vállalkozó szerződésszegése miatt eláll, illetőleg azt emiatt felmondja, a Szerződés teljesítése a Nyertes Ajánlattevőnek felróható okból meghiúsul, vagy ha a Szerződés szerinti munkák valamely részét a Nyertes Ajánlattevő mulasztása miatt harmadik személlyel kell a Megrendelőnek elvégeztetnie. A Kbt. 134.§ (6) bekezdés a) pontja alapján a biztosíték Nyertes Ajánlattevő választása szerint teljesíthető bármely alább megjelölt formában és módokon:</w:t>
            </w:r>
          </w:p>
          <w:p w:rsidR="00917AB4" w:rsidRPr="00AA2D80" w:rsidRDefault="00917AB4" w:rsidP="00917AB4">
            <w:pPr>
              <w:spacing w:before="120" w:after="120"/>
              <w:rPr>
                <w:sz w:val="24"/>
                <w:szCs w:val="24"/>
                <w:shd w:val="clear" w:color="auto" w:fill="FFFFFF"/>
              </w:rPr>
            </w:pPr>
            <w:r w:rsidRPr="00AA2D80">
              <w:rPr>
                <w:sz w:val="24"/>
                <w:szCs w:val="24"/>
                <w:shd w:val="clear" w:color="auto" w:fill="FFFFFF"/>
              </w:rPr>
              <w:t> </w:t>
            </w:r>
            <w:r w:rsidRPr="00AA2D80">
              <w:rPr>
                <w:sz w:val="24"/>
                <w:szCs w:val="24"/>
              </w:rPr>
              <w:br/>
            </w:r>
            <w:r w:rsidRPr="00AA2D80">
              <w:rPr>
                <w:sz w:val="24"/>
                <w:szCs w:val="24"/>
                <w:shd w:val="clear" w:color="auto" w:fill="FFFFFF"/>
              </w:rPr>
              <w:t>- óvadékként az előírt pénzösszegnek az ajánlatkérőként szerződő fél fizetési számlájára történő befizetésével, átutalásával, </w:t>
            </w:r>
            <w:r w:rsidRPr="00AA2D80">
              <w:rPr>
                <w:sz w:val="24"/>
                <w:szCs w:val="24"/>
              </w:rPr>
              <w:br/>
            </w:r>
            <w:r w:rsidRPr="00AA2D80">
              <w:rPr>
                <w:sz w:val="24"/>
                <w:szCs w:val="24"/>
                <w:shd w:val="clear" w:color="auto" w:fill="FFFFFF"/>
              </w:rPr>
              <w:t>- pénzügyi intézmény vagy biztosító által vállalt garancia vagy készfizető kezesség biztosításával, </w:t>
            </w:r>
            <w:r w:rsidRPr="00AA2D80">
              <w:rPr>
                <w:sz w:val="24"/>
                <w:szCs w:val="24"/>
              </w:rPr>
              <w:br/>
            </w:r>
            <w:r w:rsidRPr="00AA2D80">
              <w:rPr>
                <w:sz w:val="24"/>
                <w:szCs w:val="24"/>
                <w:shd w:val="clear" w:color="auto" w:fill="FFFFFF"/>
              </w:rPr>
              <w:t>- biztosítási szerződés alapján kiállított - készfizető kezességvállalást tartalmazó - kötelezvénnyel.</w:t>
            </w:r>
            <w:r w:rsidRPr="00AA2D80">
              <w:rPr>
                <w:sz w:val="24"/>
                <w:szCs w:val="24"/>
              </w:rPr>
              <w:br/>
            </w:r>
          </w:p>
          <w:p w:rsidR="00917AB4" w:rsidRPr="00AA2D80" w:rsidRDefault="00917AB4" w:rsidP="00917AB4">
            <w:pPr>
              <w:spacing w:before="120" w:after="120"/>
              <w:rPr>
                <w:sz w:val="24"/>
                <w:szCs w:val="24"/>
                <w:shd w:val="clear" w:color="auto" w:fill="FFFFFF"/>
              </w:rPr>
            </w:pPr>
            <w:r w:rsidRPr="00AA2D80">
              <w:rPr>
                <w:sz w:val="24"/>
                <w:szCs w:val="24"/>
                <w:shd w:val="clear" w:color="auto" w:fill="FFFFFF"/>
              </w:rPr>
              <w:t>A Kbt. 134.§ (8) bekezdése alapján a nyertes ajánlattevőként szerződő fél a megjelölt egyik biztosítéki formáról a másikra áttérhet, a biztosítéknak azonban a szerződésben foglalt összegnek és időtartamnak megfelelően folyamatosan rendelkezésre kell állnia.</w:t>
            </w:r>
          </w:p>
          <w:p w:rsidR="00917AB4" w:rsidRPr="00AA2D80" w:rsidRDefault="00917AB4" w:rsidP="00917AB4">
            <w:pPr>
              <w:spacing w:before="120" w:after="120"/>
              <w:rPr>
                <w:sz w:val="24"/>
                <w:szCs w:val="24"/>
                <w:shd w:val="clear" w:color="auto" w:fill="FFFFFF"/>
              </w:rPr>
            </w:pPr>
            <w:r w:rsidRPr="00AA2D80">
              <w:rPr>
                <w:sz w:val="24"/>
                <w:szCs w:val="24"/>
              </w:rPr>
              <w:br/>
            </w:r>
            <w:r w:rsidRPr="00AA2D80">
              <w:rPr>
                <w:sz w:val="24"/>
                <w:szCs w:val="24"/>
                <w:shd w:val="clear" w:color="auto" w:fill="FFFFFF"/>
              </w:rPr>
              <w:t>A teljesítési biztosíték nyújtásának elmaradását Ajánlatkérő a Kbt. 131.§ (4) bekezdése szerinti körülménynek (szerződéstől való visszalépés) tekinti.</w:t>
            </w:r>
          </w:p>
          <w:p w:rsidR="00917AB4" w:rsidRPr="00AA2D80" w:rsidRDefault="00917AB4" w:rsidP="00917AB4">
            <w:pPr>
              <w:spacing w:before="120" w:after="120"/>
              <w:rPr>
                <w:sz w:val="24"/>
                <w:szCs w:val="24"/>
                <w:shd w:val="clear" w:color="auto" w:fill="FFFFFF"/>
              </w:rPr>
            </w:pPr>
            <w:r w:rsidRPr="00AA2D80">
              <w:rPr>
                <w:sz w:val="24"/>
                <w:szCs w:val="24"/>
              </w:rPr>
              <w:br/>
            </w:r>
            <w:r w:rsidRPr="00AA2D80">
              <w:rPr>
                <w:sz w:val="24"/>
                <w:szCs w:val="24"/>
                <w:shd w:val="clear" w:color="auto" w:fill="FFFFFF"/>
              </w:rPr>
              <w:t xml:space="preserve">Jótállási biztosíték (Kbt. 134.§): Nyertes Ajánlattevő köteles a Kbt. 134. § (4) bekezdésének értelmében a teljesítést követően, azaz a hiba- és hiánymentes műszaki átadás átvételi eljárás lezárását követő naptól kezdődően Ajánlatkérő számára, Ajánlatkérő első felszólítására feltétel nélkül lehívható, a Szerződés hibás teljesítésével kapcsolatos igényekre kikötött biztosítékot nyújtani, amelynek mértéke, a jótállási idő kezdőnapjától - azaz a hiba és hiánymentes műszaki átadás átvételi eljárás lezárásától - annak lejártáig terjedő időtartamra - 36 hónapra - a Szerződés szerinti teljes nettó Vállalkozói díj 5 %-a. Ezen biztosíték részben vagy egészben történő lehívására az Ajánlatkérő akkor válik jogosulttá, ha a Nyertes Ajánlattevő a jótállási, illetve szavatossági kötelezettségének a jelen Szerződésben, illetve a vonatkozó jogszabályokban meghatározott módon és határidőre nem tesz eleget. </w:t>
            </w:r>
          </w:p>
          <w:p w:rsidR="00917AB4" w:rsidRPr="00AA2D80" w:rsidRDefault="00917AB4" w:rsidP="00917AB4">
            <w:pPr>
              <w:spacing w:before="120" w:after="120"/>
              <w:rPr>
                <w:sz w:val="24"/>
                <w:szCs w:val="24"/>
                <w:shd w:val="clear" w:color="auto" w:fill="FFFFFF"/>
              </w:rPr>
            </w:pPr>
            <w:r w:rsidRPr="00AA2D80">
              <w:rPr>
                <w:sz w:val="24"/>
                <w:szCs w:val="24"/>
                <w:shd w:val="clear" w:color="auto" w:fill="FFFFFF"/>
              </w:rPr>
              <w:t>A Kbt. 134.§ (6) bekezdés a) pontja alapján a biztosíték Nyertes Ajánlattevő választása szerint teljesíthető bármely alább megjelölt formában és módokon:</w:t>
            </w:r>
          </w:p>
          <w:p w:rsidR="00917AB4" w:rsidRPr="00AA2D80" w:rsidRDefault="00917AB4" w:rsidP="00917AB4">
            <w:pPr>
              <w:spacing w:before="120" w:after="120"/>
              <w:rPr>
                <w:sz w:val="24"/>
                <w:szCs w:val="24"/>
                <w:shd w:val="clear" w:color="auto" w:fill="FFFFFF"/>
              </w:rPr>
            </w:pPr>
            <w:r w:rsidRPr="00AA2D80">
              <w:rPr>
                <w:sz w:val="24"/>
                <w:szCs w:val="24"/>
                <w:shd w:val="clear" w:color="auto" w:fill="FFFFFF"/>
              </w:rPr>
              <w:t>- óvadékként az előírt pénzösszegnek az ajánlatkérőként szerződő fél fizetési számlájára történő befizetésével, átutalásával, </w:t>
            </w:r>
            <w:r w:rsidRPr="00AA2D80">
              <w:rPr>
                <w:sz w:val="24"/>
                <w:szCs w:val="24"/>
              </w:rPr>
              <w:br/>
            </w:r>
            <w:r w:rsidRPr="00AA2D80">
              <w:rPr>
                <w:sz w:val="24"/>
                <w:szCs w:val="24"/>
                <w:shd w:val="clear" w:color="auto" w:fill="FFFFFF"/>
              </w:rPr>
              <w:t>- pénzügyi intézmény vagy biztosító által vállalt garancia vagy készfizető kezesség biztosításával, </w:t>
            </w:r>
            <w:r w:rsidRPr="00AA2D80">
              <w:rPr>
                <w:sz w:val="24"/>
                <w:szCs w:val="24"/>
              </w:rPr>
              <w:br/>
            </w:r>
            <w:r w:rsidRPr="00AA2D80">
              <w:rPr>
                <w:sz w:val="24"/>
                <w:szCs w:val="24"/>
                <w:shd w:val="clear" w:color="auto" w:fill="FFFFFF"/>
              </w:rPr>
              <w:t>- biztosítási szerződés alapján kiállított - készfizető kezességvállalást tartalmazó - kötelezvénnyel,</w:t>
            </w:r>
          </w:p>
          <w:p w:rsidR="00917AB4" w:rsidRPr="00AA2D80" w:rsidRDefault="00917AB4" w:rsidP="00917AB4">
            <w:pPr>
              <w:spacing w:before="120" w:after="120"/>
              <w:rPr>
                <w:sz w:val="24"/>
                <w:szCs w:val="24"/>
                <w:shd w:val="clear" w:color="auto" w:fill="FFFFFF"/>
              </w:rPr>
            </w:pPr>
          </w:p>
          <w:p w:rsidR="00917AB4" w:rsidRPr="00AA2D80" w:rsidRDefault="00917AB4" w:rsidP="00917AB4">
            <w:pPr>
              <w:spacing w:before="120" w:after="120"/>
              <w:rPr>
                <w:sz w:val="24"/>
                <w:szCs w:val="24"/>
                <w:shd w:val="clear" w:color="auto" w:fill="FFFFFF"/>
              </w:rPr>
            </w:pPr>
            <w:r w:rsidRPr="00AA2D80">
              <w:rPr>
                <w:sz w:val="24"/>
                <w:szCs w:val="24"/>
              </w:rPr>
              <w:br/>
            </w:r>
            <w:r w:rsidRPr="00AA2D80">
              <w:rPr>
                <w:sz w:val="24"/>
                <w:szCs w:val="24"/>
                <w:shd w:val="clear" w:color="auto" w:fill="FFFFFF"/>
              </w:rPr>
              <w:t>- a Kbt. 134.§ (7) bekezdése alapján az ellenértékből visszatartásra kerül, és a továbbiakban az óvadék szabályait kell a visszatartott összegre megfelelően alkalmazni.</w:t>
            </w:r>
            <w:r w:rsidRPr="00AA2D80">
              <w:rPr>
                <w:sz w:val="24"/>
                <w:szCs w:val="24"/>
              </w:rPr>
              <w:br/>
            </w:r>
          </w:p>
          <w:p w:rsidR="00917AB4" w:rsidRPr="00AA2D80" w:rsidRDefault="00917AB4" w:rsidP="00917AB4">
            <w:pPr>
              <w:spacing w:before="120" w:after="120"/>
              <w:rPr>
                <w:sz w:val="24"/>
                <w:szCs w:val="24"/>
                <w:shd w:val="clear" w:color="auto" w:fill="FFFFFF"/>
              </w:rPr>
            </w:pPr>
            <w:r w:rsidRPr="00AA2D80">
              <w:rPr>
                <w:sz w:val="24"/>
                <w:szCs w:val="24"/>
                <w:shd w:val="clear" w:color="auto" w:fill="FFFFFF"/>
              </w:rPr>
              <w:t>A Kbt. 134.§ (8) bekezdése alapján a nyertes ajánlattevőként szerződő fél a megjelölt egyik biztosítéki formáról a másikra áttérhet, a biztosítéknak azonban a szerződésben foglalt összegnek és időtartamnak megfelelően folyamatosan rendelkezésre kell állnia.</w:t>
            </w:r>
          </w:p>
          <w:p w:rsidR="00917AB4" w:rsidRPr="00AA2D80" w:rsidRDefault="00917AB4" w:rsidP="00917AB4">
            <w:pPr>
              <w:spacing w:before="120" w:after="120"/>
              <w:rPr>
                <w:sz w:val="24"/>
                <w:szCs w:val="24"/>
              </w:rPr>
            </w:pPr>
          </w:p>
        </w:tc>
      </w:tr>
      <w:tr w:rsidR="00917AB4" w:rsidRPr="00AA2D80" w:rsidTr="00917AB4">
        <w:tc>
          <w:tcPr>
            <w:tcW w:w="9795" w:type="dxa"/>
            <w:gridSpan w:val="2"/>
            <w:hideMark/>
          </w:tcPr>
          <w:p w:rsidR="00917AB4" w:rsidRPr="00AA2D80" w:rsidRDefault="00917AB4" w:rsidP="00917AB4">
            <w:pPr>
              <w:spacing w:before="120" w:after="120"/>
              <w:rPr>
                <w:bCs/>
                <w:sz w:val="24"/>
                <w:szCs w:val="24"/>
              </w:rPr>
            </w:pPr>
            <w:r w:rsidRPr="00AA2D80">
              <w:rPr>
                <w:bCs/>
                <w:sz w:val="24"/>
                <w:szCs w:val="24"/>
              </w:rPr>
              <w:t>III.1.7) Az ellenszolgáltatás teljesítésének feltételei és / vagy hivatkozás a vonatkozó jogszabályi rendelkezésekre:</w:t>
            </w:r>
          </w:p>
          <w:p w:rsidR="00DD0955" w:rsidRPr="00AA2D80" w:rsidRDefault="00DD0955" w:rsidP="00DD0955">
            <w:pPr>
              <w:spacing w:before="120" w:after="120"/>
              <w:rPr>
                <w:shd w:val="clear" w:color="auto" w:fill="FFFFFF"/>
              </w:rPr>
            </w:pPr>
            <w:r w:rsidRPr="00AA2D80">
              <w:rPr>
                <w:shd w:val="clear" w:color="auto" w:fill="FFFFFF"/>
              </w:rPr>
              <w:t>Ajánlatkérő a megvalósításhoz szükséges pénzügyi fedezetet a</w:t>
            </w:r>
            <w:r w:rsidRPr="00AA2D80">
              <w:rPr>
                <w:b/>
              </w:rPr>
              <w:t>z 1818/2016 (XII.22) Kormányhatározatban</w:t>
            </w:r>
            <w:r w:rsidRPr="00AA2D80">
              <w:rPr>
                <w:shd w:val="clear" w:color="auto" w:fill="FFFFFF"/>
              </w:rPr>
              <w:t xml:space="preserve"> foglalt támogatásból biztosítja. A nyertes ajánlattevői számlakiegyenlítés utófinanszírozással (közvetlenül ajánlatkérői kifizetéssel) történik.</w:t>
            </w:r>
          </w:p>
          <w:p w:rsidR="00DD0955" w:rsidRPr="00AA2D80" w:rsidRDefault="00DD0955" w:rsidP="00DD0955">
            <w:pPr>
              <w:spacing w:before="120" w:after="120"/>
              <w:rPr>
                <w:shd w:val="clear" w:color="auto" w:fill="FFFFFF"/>
              </w:rPr>
            </w:pPr>
            <w:r w:rsidRPr="00AA2D80">
              <w:br/>
            </w:r>
            <w:r w:rsidRPr="00AA2D80">
              <w:rPr>
                <w:shd w:val="clear" w:color="auto" w:fill="FFFFFF"/>
              </w:rPr>
              <w:t>Az ajánlatkérő a szerződésben foglalt - általános forgalmi adó nélkül számított - teljes ellenszolgáltatás 5%-nak megfelelő (</w:t>
            </w:r>
            <w:r w:rsidRPr="00AA2D80">
              <w:t xml:space="preserve">de legfeljebb hetvenötmillió forint) </w:t>
            </w:r>
            <w:r w:rsidRPr="00AA2D80">
              <w:rPr>
                <w:shd w:val="clear" w:color="auto" w:fill="FFFFFF"/>
              </w:rPr>
              <w:t>mértékű előleg igénylésére lehetőséget biztosít. Előleg igénybevétele esetén az igényelt előleg az első részszámlában kerül elszámolásra.</w:t>
            </w:r>
          </w:p>
          <w:p w:rsidR="00DD0955" w:rsidRPr="00AA2D80" w:rsidRDefault="00DD0955" w:rsidP="00DD0955">
            <w:pPr>
              <w:spacing w:before="120" w:after="120"/>
              <w:rPr>
                <w:shd w:val="clear" w:color="auto" w:fill="FFFFFF"/>
              </w:rPr>
            </w:pPr>
            <w:r w:rsidRPr="00AA2D80">
              <w:br/>
            </w:r>
            <w:r w:rsidRPr="00AA2D80">
              <w:rPr>
                <w:shd w:val="clear" w:color="auto" w:fill="FFFFFF"/>
              </w:rPr>
              <w:t>A munka elszámolása egyösszegű átalányár alapján történik. Az ajánlattétel, a kifizetés és a szerződés pénzneme a forint (HUF). A fizetési feltételek részletes szabályait a szerződéstervezet tartalmazza.</w:t>
            </w:r>
          </w:p>
          <w:p w:rsidR="00DD0955" w:rsidRPr="00AA2D80" w:rsidRDefault="00DD0955" w:rsidP="00DD0955">
            <w:pPr>
              <w:spacing w:before="120" w:after="120"/>
              <w:rPr>
                <w:shd w:val="clear" w:color="auto" w:fill="FFFFFF"/>
              </w:rPr>
            </w:pPr>
            <w:r w:rsidRPr="00AA2D80">
              <w:br/>
            </w:r>
            <w:r w:rsidRPr="00AA2D80">
              <w:rPr>
                <w:shd w:val="clear" w:color="auto" w:fill="FFFFFF"/>
              </w:rPr>
              <w:t>A nyertes ajánlattevő a megvalósított műszaki tartalommal arányosan 3 db részszámla és 1 db végszámla benyújtására jogosult. A benyújtható részszámlák minimális mértéke a nettó ellenérték 10%-nak megfelelő összeg. A nyertes ajánlattevő köteles az első részszámlát a nettó ellenérték 20%-nak megfelelő teljesítés elérésekor benyújtani. Előleg igénybevétele esetén az előlegszámla nem minősül résszámlának.</w:t>
            </w:r>
          </w:p>
          <w:p w:rsidR="00DD0955" w:rsidRPr="00AA2D80" w:rsidRDefault="00DD0955" w:rsidP="00DD0955">
            <w:pPr>
              <w:spacing w:before="120" w:after="120"/>
              <w:rPr>
                <w:shd w:val="clear" w:color="auto" w:fill="FFFFFF"/>
              </w:rPr>
            </w:pPr>
            <w:r w:rsidRPr="00AA2D80">
              <w:br/>
            </w:r>
            <w:r w:rsidRPr="00AA2D80">
              <w:rPr>
                <w:shd w:val="clear" w:color="auto" w:fill="FFFFFF"/>
              </w:rPr>
              <w:t>A 322/2015. (X. 30.) Korm. rendelet 32.§ (5) bekezdése alapján az előleg és a részszámlák alapján történő kifizetések összértéke nem lehet kevesebb a szerződés általános forgalmi adó nélkül számított értékének 70%-ánál.</w:t>
            </w:r>
          </w:p>
          <w:p w:rsidR="00DD0955" w:rsidRPr="00AA2D80" w:rsidRDefault="00DD0955" w:rsidP="00DD0955">
            <w:pPr>
              <w:spacing w:before="120" w:after="120"/>
              <w:rPr>
                <w:shd w:val="clear" w:color="auto" w:fill="FFFFFF"/>
              </w:rPr>
            </w:pPr>
            <w:r w:rsidRPr="00AA2D80">
              <w:br/>
            </w:r>
            <w:r w:rsidRPr="00AA2D80">
              <w:rPr>
                <w:shd w:val="clear" w:color="auto" w:fill="FFFFFF"/>
              </w:rPr>
              <w:t>A teljesítés igazolására a Kbt. 135. § (1)-(2) bekezdéseinek rendelkezései az irányadóak.</w:t>
            </w:r>
          </w:p>
          <w:p w:rsidR="00DD0955" w:rsidRPr="00AA2D80" w:rsidRDefault="00DD0955" w:rsidP="00DD0955">
            <w:pPr>
              <w:spacing w:before="120" w:after="120"/>
              <w:rPr>
                <w:shd w:val="clear" w:color="auto" w:fill="FFFFFF"/>
              </w:rPr>
            </w:pPr>
            <w:r w:rsidRPr="00AA2D80">
              <w:br/>
            </w:r>
            <w:r w:rsidRPr="00AA2D80">
              <w:rPr>
                <w:shd w:val="clear" w:color="auto" w:fill="FFFFFF"/>
              </w:rPr>
              <w:t>Az ellenérték a szerződésben meghatározott mód és tartalom szerinti teljesítést követően kerül kiegyenlítésre a Kbt. 135. § (1)-(3), valamint Kbt. 135.§ (5)-(6) bekezdése, a Ptk. 6:130. § (1)-(2) bekezdése rendelkezéseinek, valamint a 322/2015. (X. 30.) Korm. rendelet előírásainak figyelembe vételével.</w:t>
            </w:r>
          </w:p>
          <w:p w:rsidR="00DD0955" w:rsidRPr="00AA2D80" w:rsidRDefault="00DD0955" w:rsidP="00DD0955">
            <w:pPr>
              <w:spacing w:before="120" w:after="120"/>
              <w:rPr>
                <w:shd w:val="clear" w:color="auto" w:fill="FFFFFF"/>
              </w:rPr>
            </w:pPr>
            <w:r w:rsidRPr="00AA2D80">
              <w:br/>
            </w:r>
            <w:r w:rsidRPr="00AA2D80">
              <w:rPr>
                <w:shd w:val="clear" w:color="auto" w:fill="FFFFFF"/>
              </w:rPr>
              <w:t>Ajánlatkérő felhívja a részvételre jelentkezők figyelmét, hogy alvállalkozó igénybevétele esetén ajánlatkérő a teljesítés ellenértékét a Kbt. 135. § (3) bekezdésében, illetőleg az építési beruházások, valamint az építési beruházásokhoz kapcsolódó tervezői és mérnöki szolgáltatások közbeszerzésének részletes szabályairól szóló 322/2015. (X. 30.) Korm. rendelet 32/A. és 32/B §-ában foglalt különös szabályok szerint fogja teljesíteni.</w:t>
            </w:r>
          </w:p>
          <w:p w:rsidR="00DD0955" w:rsidRPr="00AA2D80" w:rsidRDefault="00DD0955" w:rsidP="00DD0955">
            <w:pPr>
              <w:spacing w:before="120" w:after="120"/>
              <w:rPr>
                <w:shd w:val="clear" w:color="auto" w:fill="FFFFFF"/>
              </w:rPr>
            </w:pPr>
            <w:r w:rsidRPr="00AA2D80">
              <w:br/>
            </w:r>
            <w:r w:rsidRPr="00AA2D80">
              <w:rPr>
                <w:shd w:val="clear" w:color="auto" w:fill="FFFFFF"/>
              </w:rPr>
              <w:t>Késedelmes fizetés esetén az ajánlatkérő a Ptk. 6:155. § (1) bekezdésében meghatározott mértékű, a késedelem időtartamához igazodó késedelmi kamatot fizet.</w:t>
            </w:r>
          </w:p>
          <w:p w:rsidR="00917AB4" w:rsidRPr="00AA2D80" w:rsidRDefault="00DD0955">
            <w:pPr>
              <w:spacing w:before="120" w:after="120"/>
              <w:rPr>
                <w:sz w:val="24"/>
                <w:szCs w:val="24"/>
              </w:rPr>
            </w:pPr>
            <w:r w:rsidRPr="00AA2D80">
              <w:rPr>
                <w:shd w:val="clear" w:color="auto" w:fill="FFFFFF"/>
              </w:rPr>
              <w:t>Ajánlatkérő rögzíti, hogy a beszerzés tárgya engedély köteles tevékenység, ezért a 2007. évi CXXVII. törvény értelmében a fordított adózás hatálya alá tartozik</w:t>
            </w:r>
          </w:p>
        </w:tc>
      </w:tr>
      <w:tr w:rsidR="00917AB4" w:rsidRPr="00AA2D80" w:rsidTr="00917AB4">
        <w:tc>
          <w:tcPr>
            <w:tcW w:w="9795" w:type="dxa"/>
            <w:gridSpan w:val="2"/>
            <w:hideMark/>
          </w:tcPr>
          <w:p w:rsidR="00917AB4" w:rsidRPr="00AA2D80" w:rsidRDefault="00917AB4" w:rsidP="00917AB4">
            <w:pPr>
              <w:spacing w:before="120" w:after="120"/>
              <w:rPr>
                <w:sz w:val="24"/>
                <w:szCs w:val="24"/>
              </w:rPr>
            </w:pPr>
            <w:r w:rsidRPr="00AA2D80">
              <w:rPr>
                <w:bCs/>
                <w:sz w:val="24"/>
                <w:szCs w:val="24"/>
              </w:rPr>
              <w:t xml:space="preserve">III.1.8) A nyertes közös ajánlattevők által létrehozandó gazdálkodó szervezet: </w:t>
            </w:r>
          </w:p>
        </w:tc>
      </w:tr>
    </w:tbl>
    <w:p w:rsidR="00917AB4" w:rsidRPr="00AA2D80" w:rsidRDefault="00917AB4" w:rsidP="00917AB4">
      <w:pPr>
        <w:spacing w:before="120" w:after="120"/>
        <w:rPr>
          <w:sz w:val="24"/>
          <w:szCs w:val="24"/>
        </w:rPr>
      </w:pPr>
      <w:r w:rsidRPr="00AA2D80">
        <w:rPr>
          <w:bCs/>
          <w:sz w:val="24"/>
          <w:szCs w:val="24"/>
        </w:rPr>
        <w:t xml:space="preserve">III.2) A szerződéssel kapcsolatos feltételek </w:t>
      </w:r>
      <w:r w:rsidRPr="00AA2D80">
        <w:rPr>
          <w:sz w:val="24"/>
          <w:szCs w:val="24"/>
          <w:vertAlign w:val="superscript"/>
        </w:rPr>
        <w:t>2</w:t>
      </w:r>
    </w:p>
    <w:tbl>
      <w:tblPr>
        <w:tblW w:w="9795" w:type="dxa"/>
        <w:tblInd w:w="-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9795"/>
      </w:tblGrid>
      <w:tr w:rsidR="00917AB4" w:rsidRPr="00AA2D80" w:rsidTr="00917AB4">
        <w:tc>
          <w:tcPr>
            <w:tcW w:w="0" w:type="auto"/>
            <w:hideMark/>
          </w:tcPr>
          <w:p w:rsidR="00917AB4" w:rsidRPr="00AA2D80" w:rsidRDefault="00917AB4" w:rsidP="00917AB4">
            <w:pPr>
              <w:spacing w:before="120" w:after="120"/>
              <w:rPr>
                <w:sz w:val="24"/>
                <w:szCs w:val="24"/>
              </w:rPr>
            </w:pPr>
            <w:r w:rsidRPr="00AA2D80">
              <w:rPr>
                <w:bCs/>
                <w:sz w:val="24"/>
                <w:szCs w:val="24"/>
              </w:rPr>
              <w:t>III.2.1) Meghatározott szakmára (képzettségre) vonatkozó információk</w:t>
            </w:r>
            <w:r w:rsidRPr="00AA2D80">
              <w:rPr>
                <w:iCs/>
                <w:sz w:val="24"/>
                <w:szCs w:val="24"/>
              </w:rPr>
              <w:t>(csak szolgáltatásmegrendelés esetében)</w:t>
            </w:r>
          </w:p>
          <w:p w:rsidR="00917AB4" w:rsidRPr="00AA2D80" w:rsidRDefault="00917AB4" w:rsidP="00917AB4">
            <w:pPr>
              <w:spacing w:before="120" w:after="120"/>
              <w:rPr>
                <w:sz w:val="24"/>
                <w:szCs w:val="24"/>
              </w:rPr>
            </w:pPr>
            <w:r w:rsidRPr="00AA2D80">
              <w:rPr>
                <w:sz w:val="24"/>
                <w:szCs w:val="24"/>
              </w:rPr>
              <w:t> A szolgáltatás teljesítése egy meghatározott szakmához (képzettséghez) van kötve</w:t>
            </w:r>
          </w:p>
          <w:p w:rsidR="00917AB4" w:rsidRPr="00AA2D80" w:rsidRDefault="00917AB4" w:rsidP="00917AB4">
            <w:pPr>
              <w:spacing w:before="120" w:after="120"/>
              <w:ind w:left="380"/>
              <w:rPr>
                <w:sz w:val="24"/>
                <w:szCs w:val="24"/>
              </w:rPr>
            </w:pPr>
            <w:r w:rsidRPr="00AA2D80">
              <w:rPr>
                <w:sz w:val="24"/>
                <w:szCs w:val="24"/>
              </w:rPr>
              <w:t>A vonatkozó törvényi, rendeleti vagy közigazgatási rendelkezésre történő hivatkozás:</w:t>
            </w:r>
          </w:p>
        </w:tc>
      </w:tr>
      <w:tr w:rsidR="00917AB4" w:rsidRPr="00AA2D80" w:rsidTr="00917AB4">
        <w:tc>
          <w:tcPr>
            <w:tcW w:w="0" w:type="auto"/>
            <w:hideMark/>
          </w:tcPr>
          <w:p w:rsidR="00917AB4" w:rsidRPr="00AA2D80" w:rsidRDefault="00917AB4" w:rsidP="00917AB4">
            <w:pPr>
              <w:spacing w:before="120" w:after="120"/>
              <w:rPr>
                <w:sz w:val="24"/>
                <w:szCs w:val="24"/>
              </w:rPr>
            </w:pPr>
            <w:r w:rsidRPr="00AA2D80">
              <w:rPr>
                <w:bCs/>
                <w:sz w:val="24"/>
                <w:szCs w:val="24"/>
              </w:rPr>
              <w:t>III.2.2) A szerződés teljesítésével kapcsolatos feltételek:</w:t>
            </w:r>
          </w:p>
        </w:tc>
      </w:tr>
      <w:tr w:rsidR="00917AB4" w:rsidRPr="00AA2D80" w:rsidTr="00917AB4">
        <w:tc>
          <w:tcPr>
            <w:tcW w:w="0" w:type="auto"/>
            <w:hideMark/>
          </w:tcPr>
          <w:p w:rsidR="00917AB4" w:rsidRPr="00AA2D80" w:rsidRDefault="00917AB4" w:rsidP="00917AB4">
            <w:pPr>
              <w:spacing w:before="120" w:after="120"/>
              <w:rPr>
                <w:sz w:val="24"/>
                <w:szCs w:val="24"/>
              </w:rPr>
            </w:pPr>
            <w:r w:rsidRPr="00AA2D80">
              <w:rPr>
                <w:bCs/>
                <w:sz w:val="24"/>
                <w:szCs w:val="24"/>
              </w:rPr>
              <w:t>III.2.3) A szerződés teljesítésében közreműködő személyekkel kapcsolatos információ</w:t>
            </w:r>
          </w:p>
          <w:p w:rsidR="00917AB4" w:rsidRPr="00AA2D80" w:rsidRDefault="00917AB4" w:rsidP="00917AB4">
            <w:pPr>
              <w:spacing w:before="120" w:after="120"/>
              <w:rPr>
                <w:sz w:val="24"/>
                <w:szCs w:val="24"/>
              </w:rPr>
            </w:pPr>
            <w:r w:rsidRPr="00AA2D80">
              <w:rPr>
                <w:sz w:val="24"/>
                <w:szCs w:val="24"/>
              </w:rPr>
              <w:t> Az ajánlattevőknek közölniük kell a szerződés teljesítésében közreműködő személyek nevét és szakképzettségét</w:t>
            </w:r>
          </w:p>
        </w:tc>
      </w:tr>
    </w:tbl>
    <w:p w:rsidR="00917AB4" w:rsidRPr="00AA2D80" w:rsidRDefault="00917AB4" w:rsidP="00917AB4">
      <w:pPr>
        <w:spacing w:before="120" w:after="120"/>
        <w:rPr>
          <w:sz w:val="24"/>
          <w:szCs w:val="24"/>
        </w:rPr>
      </w:pPr>
      <w:r w:rsidRPr="00AA2D80">
        <w:rPr>
          <w:bCs/>
          <w:sz w:val="24"/>
          <w:szCs w:val="24"/>
        </w:rPr>
        <w:t>IV. szakasz: Eljárás</w:t>
      </w:r>
    </w:p>
    <w:p w:rsidR="00917AB4" w:rsidRPr="00AA2D80" w:rsidRDefault="00917AB4" w:rsidP="00917AB4">
      <w:pPr>
        <w:spacing w:before="120" w:after="120"/>
        <w:rPr>
          <w:sz w:val="24"/>
          <w:szCs w:val="24"/>
        </w:rPr>
      </w:pPr>
      <w:r w:rsidRPr="00AA2D80">
        <w:rPr>
          <w:bCs/>
          <w:sz w:val="24"/>
          <w:szCs w:val="24"/>
        </w:rPr>
        <w:t>IV.1) Meghatározás</w:t>
      </w:r>
    </w:p>
    <w:tbl>
      <w:tblPr>
        <w:tblW w:w="9795" w:type="dxa"/>
        <w:tblInd w:w="-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4787"/>
        <w:gridCol w:w="5008"/>
      </w:tblGrid>
      <w:tr w:rsidR="00917AB4" w:rsidRPr="00AA2D80" w:rsidTr="00917AB4">
        <w:tc>
          <w:tcPr>
            <w:tcW w:w="0" w:type="auto"/>
            <w:gridSpan w:val="2"/>
            <w:hideMark/>
          </w:tcPr>
          <w:p w:rsidR="00917AB4" w:rsidRPr="00AA2D80" w:rsidRDefault="00917AB4" w:rsidP="00917AB4">
            <w:pPr>
              <w:spacing w:before="120" w:after="120"/>
              <w:rPr>
                <w:sz w:val="24"/>
                <w:szCs w:val="24"/>
              </w:rPr>
            </w:pPr>
            <w:r w:rsidRPr="00AA2D80">
              <w:rPr>
                <w:bCs/>
                <w:sz w:val="24"/>
                <w:szCs w:val="24"/>
              </w:rPr>
              <w:t>IV.1.1) Az eljárás fajtája</w:t>
            </w:r>
          </w:p>
        </w:tc>
      </w:tr>
      <w:tr w:rsidR="00917AB4" w:rsidRPr="00AA2D80" w:rsidTr="00917AB4">
        <w:tc>
          <w:tcPr>
            <w:tcW w:w="4758" w:type="dxa"/>
            <w:hideMark/>
          </w:tcPr>
          <w:p w:rsidR="00917AB4" w:rsidRPr="00AA2D80" w:rsidRDefault="00917AB4" w:rsidP="00917AB4">
            <w:pPr>
              <w:spacing w:before="120" w:after="120"/>
              <w:rPr>
                <w:sz w:val="24"/>
                <w:szCs w:val="24"/>
              </w:rPr>
            </w:pPr>
            <w:r w:rsidRPr="00AA2D80">
              <w:rPr>
                <w:iCs/>
                <w:sz w:val="24"/>
                <w:szCs w:val="24"/>
              </w:rPr>
              <w:t>(klasszikus ajánlatkérők esetében)</w:t>
            </w:r>
          </w:p>
          <w:p w:rsidR="00917AB4" w:rsidRPr="00AA2D80" w:rsidRDefault="00917AB4" w:rsidP="00917AB4">
            <w:pPr>
              <w:spacing w:before="120" w:after="120"/>
              <w:rPr>
                <w:sz w:val="24"/>
                <w:szCs w:val="24"/>
              </w:rPr>
            </w:pPr>
            <w:r w:rsidRPr="00AA2D80">
              <w:rPr>
                <w:sz w:val="24"/>
                <w:szCs w:val="24"/>
              </w:rPr>
              <w:t>X Nyílt eljárás</w:t>
            </w:r>
          </w:p>
          <w:p w:rsidR="00917AB4" w:rsidRPr="00AA2D80" w:rsidRDefault="00917AB4" w:rsidP="00917AB4">
            <w:pPr>
              <w:spacing w:before="120" w:after="120"/>
              <w:ind w:left="180"/>
              <w:rPr>
                <w:sz w:val="24"/>
                <w:szCs w:val="24"/>
              </w:rPr>
            </w:pPr>
            <w:r w:rsidRPr="00AA2D80">
              <w:rPr>
                <w:sz w:val="24"/>
                <w:szCs w:val="24"/>
              </w:rPr>
              <w:t> Gyorsított eljárás</w:t>
            </w:r>
          </w:p>
          <w:p w:rsidR="00917AB4" w:rsidRPr="00AA2D80" w:rsidRDefault="00917AB4" w:rsidP="00917AB4">
            <w:pPr>
              <w:spacing w:before="120" w:after="120"/>
              <w:ind w:left="560"/>
              <w:rPr>
                <w:sz w:val="24"/>
                <w:szCs w:val="24"/>
              </w:rPr>
            </w:pPr>
            <w:r w:rsidRPr="00AA2D80">
              <w:rPr>
                <w:sz w:val="24"/>
                <w:szCs w:val="24"/>
              </w:rPr>
              <w:t>Indokolás:</w:t>
            </w:r>
          </w:p>
          <w:p w:rsidR="00917AB4" w:rsidRPr="00AA2D80" w:rsidRDefault="00917AB4" w:rsidP="00917AB4">
            <w:pPr>
              <w:spacing w:before="120" w:after="120"/>
              <w:rPr>
                <w:sz w:val="24"/>
                <w:szCs w:val="24"/>
              </w:rPr>
            </w:pPr>
            <w:r w:rsidRPr="00AA2D80">
              <w:rPr>
                <w:sz w:val="24"/>
                <w:szCs w:val="24"/>
              </w:rPr>
              <w:t> Meghívásos eljárás</w:t>
            </w:r>
          </w:p>
          <w:p w:rsidR="00917AB4" w:rsidRPr="00AA2D80" w:rsidRDefault="00917AB4" w:rsidP="00917AB4">
            <w:pPr>
              <w:spacing w:before="120" w:after="120"/>
              <w:ind w:left="560"/>
              <w:rPr>
                <w:sz w:val="24"/>
                <w:szCs w:val="24"/>
              </w:rPr>
            </w:pPr>
            <w:r w:rsidRPr="00AA2D80">
              <w:rPr>
                <w:sz w:val="24"/>
                <w:szCs w:val="24"/>
              </w:rPr>
              <w:t> Gyorsított eljárás</w:t>
            </w:r>
          </w:p>
          <w:p w:rsidR="00917AB4" w:rsidRPr="00AA2D80" w:rsidRDefault="00917AB4" w:rsidP="00917AB4">
            <w:pPr>
              <w:spacing w:before="120" w:after="120"/>
              <w:ind w:left="560"/>
              <w:rPr>
                <w:sz w:val="24"/>
                <w:szCs w:val="24"/>
              </w:rPr>
            </w:pPr>
            <w:r w:rsidRPr="00AA2D80">
              <w:rPr>
                <w:sz w:val="24"/>
                <w:szCs w:val="24"/>
              </w:rPr>
              <w:t>Indokolás:</w:t>
            </w:r>
          </w:p>
          <w:p w:rsidR="00917AB4" w:rsidRPr="00AA2D80" w:rsidRDefault="00917AB4" w:rsidP="00917AB4">
            <w:pPr>
              <w:spacing w:before="120" w:after="120"/>
              <w:rPr>
                <w:sz w:val="24"/>
                <w:szCs w:val="24"/>
              </w:rPr>
            </w:pPr>
            <w:r w:rsidRPr="00AA2D80">
              <w:rPr>
                <w:sz w:val="24"/>
                <w:szCs w:val="24"/>
              </w:rPr>
              <w:t> Tárgyalásos eljárás</w:t>
            </w:r>
          </w:p>
          <w:p w:rsidR="00917AB4" w:rsidRPr="00AA2D80" w:rsidRDefault="00917AB4" w:rsidP="00917AB4">
            <w:pPr>
              <w:spacing w:before="120" w:after="120"/>
              <w:ind w:left="180"/>
              <w:rPr>
                <w:sz w:val="24"/>
                <w:szCs w:val="24"/>
              </w:rPr>
            </w:pPr>
            <w:r w:rsidRPr="00AA2D80">
              <w:rPr>
                <w:sz w:val="24"/>
                <w:szCs w:val="24"/>
              </w:rPr>
              <w:t> Gyorsított eljárás</w:t>
            </w:r>
          </w:p>
          <w:p w:rsidR="00917AB4" w:rsidRPr="00AA2D80" w:rsidRDefault="00917AB4" w:rsidP="00917AB4">
            <w:pPr>
              <w:spacing w:before="120" w:after="120"/>
              <w:ind w:left="560"/>
              <w:rPr>
                <w:sz w:val="24"/>
                <w:szCs w:val="24"/>
              </w:rPr>
            </w:pPr>
            <w:r w:rsidRPr="00AA2D80">
              <w:rPr>
                <w:sz w:val="24"/>
                <w:szCs w:val="24"/>
              </w:rPr>
              <w:t>Indokolás:</w:t>
            </w:r>
          </w:p>
          <w:p w:rsidR="00917AB4" w:rsidRPr="00AA2D80" w:rsidRDefault="00917AB4" w:rsidP="00917AB4">
            <w:pPr>
              <w:spacing w:before="120" w:after="120"/>
              <w:rPr>
                <w:sz w:val="24"/>
                <w:szCs w:val="24"/>
              </w:rPr>
            </w:pPr>
            <w:r w:rsidRPr="00AA2D80">
              <w:rPr>
                <w:sz w:val="24"/>
                <w:szCs w:val="24"/>
              </w:rPr>
              <w:t> Versenypárbeszéd</w:t>
            </w:r>
          </w:p>
          <w:p w:rsidR="00917AB4" w:rsidRPr="00AA2D80" w:rsidRDefault="00917AB4" w:rsidP="00917AB4">
            <w:pPr>
              <w:spacing w:before="120" w:after="120"/>
              <w:rPr>
                <w:sz w:val="24"/>
                <w:szCs w:val="24"/>
              </w:rPr>
            </w:pPr>
            <w:r w:rsidRPr="00AA2D80">
              <w:rPr>
                <w:sz w:val="24"/>
                <w:szCs w:val="24"/>
              </w:rPr>
              <w:t> Innovációs partnerség</w:t>
            </w:r>
          </w:p>
        </w:tc>
        <w:tc>
          <w:tcPr>
            <w:tcW w:w="5037" w:type="dxa"/>
            <w:hideMark/>
          </w:tcPr>
          <w:p w:rsidR="00917AB4" w:rsidRPr="00AA2D80" w:rsidRDefault="00917AB4" w:rsidP="00917AB4">
            <w:pPr>
              <w:spacing w:before="120" w:after="120"/>
              <w:rPr>
                <w:sz w:val="24"/>
                <w:szCs w:val="24"/>
              </w:rPr>
            </w:pPr>
            <w:r w:rsidRPr="00AA2D80">
              <w:rPr>
                <w:iCs/>
                <w:sz w:val="24"/>
                <w:szCs w:val="24"/>
              </w:rPr>
              <w:t>(közszolgáltató ajánlatkérők esetében)</w:t>
            </w:r>
          </w:p>
          <w:p w:rsidR="00917AB4" w:rsidRPr="00AA2D80" w:rsidRDefault="00917AB4" w:rsidP="00917AB4">
            <w:pPr>
              <w:spacing w:before="120" w:after="120"/>
              <w:rPr>
                <w:sz w:val="24"/>
                <w:szCs w:val="24"/>
              </w:rPr>
            </w:pPr>
            <w:r w:rsidRPr="00AA2D80">
              <w:rPr>
                <w:sz w:val="24"/>
                <w:szCs w:val="24"/>
              </w:rPr>
              <w:t> Nyílt eljárás</w:t>
            </w:r>
          </w:p>
          <w:p w:rsidR="00917AB4" w:rsidRPr="00AA2D80" w:rsidRDefault="00917AB4" w:rsidP="00917AB4">
            <w:pPr>
              <w:spacing w:before="120" w:after="120"/>
              <w:rPr>
                <w:sz w:val="24"/>
                <w:szCs w:val="24"/>
              </w:rPr>
            </w:pPr>
            <w:r w:rsidRPr="00AA2D80">
              <w:rPr>
                <w:sz w:val="24"/>
                <w:szCs w:val="24"/>
              </w:rPr>
              <w:t> Meghívásos eljárás</w:t>
            </w:r>
          </w:p>
          <w:p w:rsidR="00917AB4" w:rsidRPr="00AA2D80" w:rsidRDefault="00917AB4" w:rsidP="00917AB4">
            <w:pPr>
              <w:spacing w:before="120" w:after="120"/>
              <w:rPr>
                <w:sz w:val="24"/>
                <w:szCs w:val="24"/>
              </w:rPr>
            </w:pPr>
            <w:r w:rsidRPr="00AA2D80">
              <w:rPr>
                <w:sz w:val="24"/>
                <w:szCs w:val="24"/>
              </w:rPr>
              <w:t> Tárgyalásos eljárás</w:t>
            </w:r>
          </w:p>
          <w:p w:rsidR="00917AB4" w:rsidRPr="00AA2D80" w:rsidRDefault="00917AB4" w:rsidP="00917AB4">
            <w:pPr>
              <w:spacing w:before="120" w:after="120"/>
              <w:rPr>
                <w:sz w:val="24"/>
                <w:szCs w:val="24"/>
              </w:rPr>
            </w:pPr>
            <w:r w:rsidRPr="00AA2D80">
              <w:rPr>
                <w:sz w:val="24"/>
                <w:szCs w:val="24"/>
              </w:rPr>
              <w:t> Versenypárbeszéd</w:t>
            </w:r>
          </w:p>
          <w:p w:rsidR="00917AB4" w:rsidRPr="00AA2D80" w:rsidRDefault="00917AB4" w:rsidP="00917AB4">
            <w:pPr>
              <w:spacing w:before="120" w:after="120"/>
              <w:rPr>
                <w:sz w:val="24"/>
                <w:szCs w:val="24"/>
              </w:rPr>
            </w:pPr>
            <w:r w:rsidRPr="00AA2D80">
              <w:rPr>
                <w:sz w:val="24"/>
                <w:szCs w:val="24"/>
              </w:rPr>
              <w:t> Innovációs partnerség</w:t>
            </w:r>
          </w:p>
        </w:tc>
      </w:tr>
      <w:tr w:rsidR="00917AB4" w:rsidRPr="00AA2D80" w:rsidTr="00917AB4">
        <w:tc>
          <w:tcPr>
            <w:tcW w:w="0" w:type="auto"/>
            <w:gridSpan w:val="2"/>
            <w:hideMark/>
          </w:tcPr>
          <w:p w:rsidR="00917AB4" w:rsidRPr="00AA2D80" w:rsidRDefault="00917AB4" w:rsidP="00917AB4">
            <w:pPr>
              <w:spacing w:before="120" w:after="120"/>
              <w:rPr>
                <w:sz w:val="24"/>
                <w:szCs w:val="24"/>
              </w:rPr>
            </w:pPr>
            <w:r w:rsidRPr="00AA2D80">
              <w:rPr>
                <w:bCs/>
                <w:sz w:val="24"/>
                <w:szCs w:val="24"/>
              </w:rPr>
              <w:t>IV.1.2) Keretmegállapodásra vagy dinamikus beszerzési rendszerre vonatkozó információk</w:t>
            </w:r>
          </w:p>
          <w:p w:rsidR="00917AB4" w:rsidRPr="00AA2D80" w:rsidRDefault="00917AB4" w:rsidP="00917AB4">
            <w:pPr>
              <w:spacing w:before="120" w:after="120"/>
              <w:rPr>
                <w:sz w:val="24"/>
                <w:szCs w:val="24"/>
              </w:rPr>
            </w:pPr>
            <w:r w:rsidRPr="00AA2D80">
              <w:rPr>
                <w:sz w:val="24"/>
                <w:szCs w:val="24"/>
              </w:rPr>
              <w:t> A hirdetmény keretmegállapodás megkötésére irányul</w:t>
            </w:r>
          </w:p>
          <w:p w:rsidR="00917AB4" w:rsidRPr="00AA2D80" w:rsidRDefault="00917AB4" w:rsidP="00917AB4">
            <w:pPr>
              <w:spacing w:before="120" w:after="120"/>
              <w:ind w:left="380"/>
              <w:rPr>
                <w:sz w:val="24"/>
                <w:szCs w:val="24"/>
              </w:rPr>
            </w:pPr>
            <w:r w:rsidRPr="00AA2D80">
              <w:rPr>
                <w:sz w:val="24"/>
                <w:szCs w:val="24"/>
              </w:rPr>
              <w:t> Keretmegállapodás egy ajánlattevővel</w:t>
            </w:r>
          </w:p>
          <w:p w:rsidR="00917AB4" w:rsidRPr="00AA2D80" w:rsidRDefault="00917AB4" w:rsidP="00917AB4">
            <w:pPr>
              <w:spacing w:before="120" w:after="120"/>
              <w:ind w:left="380"/>
              <w:rPr>
                <w:sz w:val="24"/>
                <w:szCs w:val="24"/>
              </w:rPr>
            </w:pPr>
            <w:r w:rsidRPr="00AA2D80">
              <w:rPr>
                <w:sz w:val="24"/>
                <w:szCs w:val="24"/>
              </w:rPr>
              <w:t> Keretmegállapodás több ajánlattevővel</w:t>
            </w:r>
          </w:p>
          <w:p w:rsidR="00917AB4" w:rsidRPr="00AA2D80" w:rsidRDefault="00917AB4" w:rsidP="00917AB4">
            <w:pPr>
              <w:spacing w:before="120" w:after="120"/>
              <w:ind w:left="380"/>
              <w:rPr>
                <w:sz w:val="24"/>
                <w:szCs w:val="24"/>
              </w:rPr>
            </w:pPr>
            <w:r w:rsidRPr="00AA2D80">
              <w:rPr>
                <w:sz w:val="24"/>
                <w:szCs w:val="24"/>
              </w:rPr>
              <w:t xml:space="preserve">A keretmegállapodás résztvevőinek tervezett maximális létszáma: </w:t>
            </w:r>
            <w:r w:rsidRPr="00AA2D80">
              <w:rPr>
                <w:sz w:val="24"/>
                <w:szCs w:val="24"/>
                <w:vertAlign w:val="superscript"/>
              </w:rPr>
              <w:t>2</w:t>
            </w:r>
            <w:r w:rsidRPr="00AA2D80">
              <w:rPr>
                <w:sz w:val="24"/>
                <w:szCs w:val="24"/>
              </w:rPr>
              <w:t>[ ]</w:t>
            </w:r>
          </w:p>
          <w:p w:rsidR="00917AB4" w:rsidRPr="00AA2D80" w:rsidRDefault="00917AB4" w:rsidP="00917AB4">
            <w:pPr>
              <w:spacing w:before="120" w:after="120"/>
              <w:rPr>
                <w:sz w:val="24"/>
                <w:szCs w:val="24"/>
              </w:rPr>
            </w:pPr>
            <w:r w:rsidRPr="00AA2D80">
              <w:rPr>
                <w:sz w:val="24"/>
                <w:szCs w:val="24"/>
              </w:rPr>
              <w:t> A hirdetmény dinamikus beszerzési rendszer létrehozására irányul</w:t>
            </w:r>
          </w:p>
          <w:p w:rsidR="00917AB4" w:rsidRPr="00AA2D80" w:rsidRDefault="00917AB4" w:rsidP="00917AB4">
            <w:pPr>
              <w:spacing w:before="120" w:after="120"/>
              <w:ind w:left="380"/>
              <w:rPr>
                <w:sz w:val="24"/>
                <w:szCs w:val="24"/>
              </w:rPr>
            </w:pPr>
            <w:r w:rsidRPr="00AA2D80">
              <w:rPr>
                <w:sz w:val="24"/>
                <w:szCs w:val="24"/>
              </w:rPr>
              <w:t> A dinamikus beszerzési rendszert további beszerzők is alkalmazhatják</w:t>
            </w:r>
          </w:p>
          <w:p w:rsidR="00917AB4" w:rsidRPr="00AA2D80" w:rsidRDefault="00917AB4" w:rsidP="00917AB4">
            <w:pPr>
              <w:spacing w:before="120" w:after="120"/>
              <w:rPr>
                <w:sz w:val="24"/>
                <w:szCs w:val="24"/>
              </w:rPr>
            </w:pPr>
            <w:r w:rsidRPr="00AA2D80">
              <w:rPr>
                <w:sz w:val="24"/>
                <w:szCs w:val="24"/>
              </w:rPr>
              <w:t>Keretmegállapodások esetén – klasszikus ajánlatkérők esetében a négy évet meghaladó időtartam indokolása:</w:t>
            </w:r>
          </w:p>
          <w:p w:rsidR="00917AB4" w:rsidRPr="00AA2D80" w:rsidRDefault="00917AB4" w:rsidP="00917AB4">
            <w:pPr>
              <w:spacing w:before="120" w:after="120"/>
              <w:rPr>
                <w:sz w:val="24"/>
                <w:szCs w:val="24"/>
              </w:rPr>
            </w:pPr>
            <w:r w:rsidRPr="00AA2D80">
              <w:rPr>
                <w:sz w:val="24"/>
                <w:szCs w:val="24"/>
              </w:rPr>
              <w:t>Keretmegállapodások esetén – közszolgáltatóajánlatkérők esetében a nyolc évet meghaladó időtartam indokolása:</w:t>
            </w:r>
          </w:p>
        </w:tc>
      </w:tr>
      <w:tr w:rsidR="00917AB4" w:rsidRPr="00AA2D80" w:rsidTr="00917AB4">
        <w:tc>
          <w:tcPr>
            <w:tcW w:w="0" w:type="auto"/>
            <w:gridSpan w:val="2"/>
            <w:hideMark/>
          </w:tcPr>
          <w:p w:rsidR="00917AB4" w:rsidRPr="00AA2D80" w:rsidRDefault="00917AB4" w:rsidP="00917AB4">
            <w:pPr>
              <w:spacing w:before="120" w:after="120"/>
              <w:rPr>
                <w:sz w:val="24"/>
                <w:szCs w:val="24"/>
              </w:rPr>
            </w:pPr>
            <w:r w:rsidRPr="00AA2D80">
              <w:rPr>
                <w:bCs/>
                <w:sz w:val="24"/>
                <w:szCs w:val="24"/>
              </w:rPr>
              <w:t>IV.1.3) A megoldások, illetve ajánlatok számának a tárgyalásos eljárás vagy a versenypárbeszéd során történő csökkentesére irányuló információ</w:t>
            </w:r>
          </w:p>
          <w:p w:rsidR="00917AB4" w:rsidRPr="00AA2D80" w:rsidRDefault="00917AB4" w:rsidP="00917AB4">
            <w:pPr>
              <w:spacing w:before="120" w:after="120"/>
              <w:rPr>
                <w:sz w:val="24"/>
                <w:szCs w:val="24"/>
              </w:rPr>
            </w:pPr>
            <w:r w:rsidRPr="00AA2D80">
              <w:rPr>
                <w:sz w:val="24"/>
                <w:szCs w:val="24"/>
              </w:rPr>
              <w:t> Több fordulóban lebonyolítandó tárgyalások igénybe vétele annak érdekében, hogy fokozatosan csökkentsék a megvitatandó megoldások, illetve a megtárgyalandó ajánlatok számát.</w:t>
            </w:r>
          </w:p>
        </w:tc>
      </w:tr>
      <w:tr w:rsidR="00917AB4" w:rsidRPr="00AA2D80" w:rsidTr="00917AB4">
        <w:tc>
          <w:tcPr>
            <w:tcW w:w="0" w:type="auto"/>
            <w:gridSpan w:val="2"/>
            <w:hideMark/>
          </w:tcPr>
          <w:p w:rsidR="00917AB4" w:rsidRPr="00AA2D80" w:rsidRDefault="00917AB4" w:rsidP="00917AB4">
            <w:pPr>
              <w:spacing w:before="120" w:after="120"/>
              <w:rPr>
                <w:sz w:val="24"/>
                <w:szCs w:val="24"/>
              </w:rPr>
            </w:pPr>
            <w:r w:rsidRPr="00AA2D80">
              <w:rPr>
                <w:bCs/>
                <w:sz w:val="24"/>
                <w:szCs w:val="24"/>
              </w:rPr>
              <w:t>IV.1.4) Információ a tárgyalásról</w:t>
            </w:r>
            <w:r w:rsidRPr="00AA2D80">
              <w:rPr>
                <w:iCs/>
                <w:sz w:val="24"/>
                <w:szCs w:val="24"/>
              </w:rPr>
              <w:t>(klasszikus ajánlatkérők esetében; kizárólag tárgyalásos eljárás esetében)</w:t>
            </w:r>
          </w:p>
          <w:p w:rsidR="00917AB4" w:rsidRPr="00AA2D80" w:rsidRDefault="00917AB4" w:rsidP="00917AB4">
            <w:pPr>
              <w:spacing w:before="120" w:after="120"/>
              <w:rPr>
                <w:sz w:val="24"/>
                <w:szCs w:val="24"/>
              </w:rPr>
            </w:pPr>
            <w:r w:rsidRPr="00AA2D80">
              <w:rPr>
                <w:sz w:val="24"/>
                <w:szCs w:val="24"/>
              </w:rPr>
              <w:t> Ajánlatkérő fenntartja a jogot arra, hogy a szerződést az eredeti ajánlat alapján, tárgyalások lefolytatása nélkül ítélje oda.</w:t>
            </w:r>
          </w:p>
        </w:tc>
      </w:tr>
      <w:tr w:rsidR="00917AB4" w:rsidRPr="00AA2D80" w:rsidTr="00917AB4">
        <w:tc>
          <w:tcPr>
            <w:tcW w:w="0" w:type="auto"/>
            <w:gridSpan w:val="2"/>
            <w:hideMark/>
          </w:tcPr>
          <w:p w:rsidR="00917AB4" w:rsidRPr="00AA2D80" w:rsidRDefault="00917AB4" w:rsidP="00917AB4">
            <w:pPr>
              <w:spacing w:before="120" w:after="120"/>
              <w:rPr>
                <w:sz w:val="24"/>
                <w:szCs w:val="24"/>
              </w:rPr>
            </w:pPr>
            <w:r w:rsidRPr="00AA2D80">
              <w:rPr>
                <w:bCs/>
                <w:sz w:val="24"/>
                <w:szCs w:val="24"/>
              </w:rPr>
              <w:t xml:space="preserve">IV.1.5) Elektronikus árlejtésre vonatkozó információk </w:t>
            </w:r>
            <w:r w:rsidRPr="00AA2D80">
              <w:rPr>
                <w:sz w:val="24"/>
                <w:szCs w:val="24"/>
                <w:vertAlign w:val="superscript"/>
              </w:rPr>
              <w:t>2</w:t>
            </w:r>
          </w:p>
          <w:p w:rsidR="00917AB4" w:rsidRPr="00AA2D80" w:rsidRDefault="00917AB4" w:rsidP="00917AB4">
            <w:pPr>
              <w:spacing w:before="120" w:after="120"/>
              <w:rPr>
                <w:sz w:val="24"/>
                <w:szCs w:val="24"/>
              </w:rPr>
            </w:pPr>
            <w:r w:rsidRPr="00AA2D80">
              <w:rPr>
                <w:sz w:val="24"/>
                <w:szCs w:val="24"/>
              </w:rPr>
              <w:t> Elektronikus árlejtést fognak alkalmazni</w:t>
            </w:r>
          </w:p>
          <w:p w:rsidR="00917AB4" w:rsidRPr="00AA2D80" w:rsidRDefault="00917AB4" w:rsidP="00917AB4">
            <w:pPr>
              <w:spacing w:before="120" w:after="120"/>
              <w:rPr>
                <w:sz w:val="24"/>
                <w:szCs w:val="24"/>
              </w:rPr>
            </w:pPr>
            <w:r w:rsidRPr="00AA2D80">
              <w:rPr>
                <w:sz w:val="24"/>
                <w:szCs w:val="24"/>
              </w:rPr>
              <w:t>További információk az elektronikus árlejtésről:</w:t>
            </w:r>
          </w:p>
        </w:tc>
      </w:tr>
    </w:tbl>
    <w:p w:rsidR="00917AB4" w:rsidRPr="00AA2D80" w:rsidRDefault="00917AB4" w:rsidP="00917AB4">
      <w:pPr>
        <w:spacing w:before="120" w:after="120"/>
        <w:rPr>
          <w:sz w:val="24"/>
          <w:szCs w:val="24"/>
        </w:rPr>
      </w:pPr>
      <w:r w:rsidRPr="00AA2D80">
        <w:rPr>
          <w:bCs/>
          <w:sz w:val="24"/>
          <w:szCs w:val="24"/>
        </w:rPr>
        <w:t>IV.2) Adminisztratív információk</w:t>
      </w:r>
    </w:p>
    <w:tbl>
      <w:tblPr>
        <w:tblW w:w="9795" w:type="dxa"/>
        <w:tblInd w:w="-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9795"/>
      </w:tblGrid>
      <w:tr w:rsidR="00917AB4" w:rsidRPr="00AA2D80" w:rsidTr="00917AB4">
        <w:tc>
          <w:tcPr>
            <w:tcW w:w="0" w:type="auto"/>
            <w:hideMark/>
          </w:tcPr>
          <w:p w:rsidR="00917AB4" w:rsidRPr="00AA2D80" w:rsidRDefault="00917AB4" w:rsidP="00917AB4">
            <w:pPr>
              <w:spacing w:before="120" w:after="120"/>
              <w:rPr>
                <w:sz w:val="24"/>
                <w:szCs w:val="24"/>
              </w:rPr>
            </w:pPr>
            <w:r w:rsidRPr="00AA2D80">
              <w:rPr>
                <w:bCs/>
                <w:sz w:val="24"/>
                <w:szCs w:val="24"/>
              </w:rPr>
              <w:t>IV.2.1) Az adott eljárásra vonatkozó korábbi közzététel</w:t>
            </w:r>
            <w:r w:rsidRPr="00AA2D80">
              <w:rPr>
                <w:sz w:val="24"/>
                <w:szCs w:val="24"/>
                <w:vertAlign w:val="superscript"/>
              </w:rPr>
              <w:t>2</w:t>
            </w:r>
          </w:p>
          <w:p w:rsidR="00917AB4" w:rsidRPr="00AA2D80" w:rsidRDefault="00917AB4" w:rsidP="00917AB4">
            <w:pPr>
              <w:spacing w:before="120" w:after="120"/>
              <w:rPr>
                <w:sz w:val="24"/>
                <w:szCs w:val="24"/>
              </w:rPr>
            </w:pPr>
            <w:r w:rsidRPr="00AA2D80">
              <w:rPr>
                <w:sz w:val="24"/>
                <w:szCs w:val="24"/>
              </w:rPr>
              <w:t xml:space="preserve">A hirdetmény száma a Közbeszerzési Értesítőben: </w:t>
            </w:r>
            <w:r w:rsidR="00DD0955" w:rsidRPr="00AA2D80">
              <w:rPr>
                <w:b/>
              </w:rPr>
              <w:t>KÉ-17531/2017</w:t>
            </w:r>
            <w:r w:rsidR="00DD0955" w:rsidRPr="00AA2D80">
              <w:rPr>
                <w:sz w:val="18"/>
                <w:szCs w:val="18"/>
              </w:rPr>
              <w:t xml:space="preserve"> </w:t>
            </w:r>
            <w:r w:rsidRPr="00AA2D80">
              <w:rPr>
                <w:iCs/>
                <w:sz w:val="24"/>
                <w:szCs w:val="24"/>
              </w:rPr>
              <w:t>(KÉ-szám/évszám)</w:t>
            </w:r>
          </w:p>
        </w:tc>
      </w:tr>
      <w:tr w:rsidR="00917AB4" w:rsidRPr="00AA2D80" w:rsidTr="00917AB4">
        <w:tc>
          <w:tcPr>
            <w:tcW w:w="0" w:type="auto"/>
            <w:hideMark/>
          </w:tcPr>
          <w:p w:rsidR="00917AB4" w:rsidRPr="00AA2D80" w:rsidRDefault="00917AB4" w:rsidP="00917AB4">
            <w:pPr>
              <w:spacing w:before="120" w:after="120"/>
              <w:rPr>
                <w:sz w:val="24"/>
                <w:szCs w:val="24"/>
              </w:rPr>
            </w:pPr>
            <w:r w:rsidRPr="00AA2D80">
              <w:rPr>
                <w:bCs/>
                <w:sz w:val="24"/>
                <w:szCs w:val="24"/>
              </w:rPr>
              <w:t>IV.2.2) Ajánlattételi vagy részvételi határidő</w:t>
            </w:r>
          </w:p>
          <w:p w:rsidR="00917AB4" w:rsidRPr="00AA2D80" w:rsidRDefault="00917AB4" w:rsidP="00AA2D80">
            <w:pPr>
              <w:spacing w:before="120" w:after="120"/>
              <w:rPr>
                <w:sz w:val="24"/>
                <w:szCs w:val="24"/>
              </w:rPr>
            </w:pPr>
            <w:r w:rsidRPr="00AA2D80">
              <w:rPr>
                <w:sz w:val="24"/>
                <w:szCs w:val="24"/>
              </w:rPr>
              <w:t xml:space="preserve">Dátum: </w:t>
            </w:r>
            <w:r w:rsidRPr="00AA2D80">
              <w:rPr>
                <w:iCs/>
                <w:sz w:val="24"/>
                <w:szCs w:val="24"/>
              </w:rPr>
              <w:t>(</w:t>
            </w:r>
            <w:r w:rsidR="00A91FF9" w:rsidRPr="00AA2D80">
              <w:rPr>
                <w:iCs/>
                <w:sz w:val="24"/>
                <w:szCs w:val="24"/>
              </w:rPr>
              <w:t>2018/</w:t>
            </w:r>
            <w:r w:rsidR="00DD0955" w:rsidRPr="00AA2D80">
              <w:rPr>
                <w:iCs/>
                <w:sz w:val="24"/>
                <w:szCs w:val="24"/>
              </w:rPr>
              <w:t>05/02</w:t>
            </w:r>
            <w:r w:rsidRPr="00AA2D80">
              <w:rPr>
                <w:iCs/>
                <w:sz w:val="24"/>
                <w:szCs w:val="24"/>
              </w:rPr>
              <w:t>)</w:t>
            </w:r>
            <w:r w:rsidRPr="00AA2D80">
              <w:rPr>
                <w:sz w:val="24"/>
                <w:szCs w:val="24"/>
              </w:rPr>
              <w:t xml:space="preserve"> Helyi idő: </w:t>
            </w:r>
            <w:r w:rsidRPr="00AA2D80">
              <w:rPr>
                <w:iCs/>
                <w:sz w:val="24"/>
                <w:szCs w:val="24"/>
              </w:rPr>
              <w:t>(</w:t>
            </w:r>
            <w:r w:rsidR="00A91FF9" w:rsidRPr="00AA2D80">
              <w:rPr>
                <w:iCs/>
                <w:sz w:val="24"/>
                <w:szCs w:val="24"/>
              </w:rPr>
              <w:t>1</w:t>
            </w:r>
            <w:r w:rsidR="00613F17" w:rsidRPr="00AA2D80">
              <w:rPr>
                <w:iCs/>
                <w:sz w:val="24"/>
                <w:szCs w:val="24"/>
              </w:rPr>
              <w:t>3</w:t>
            </w:r>
            <w:r w:rsidR="00A91FF9" w:rsidRPr="00AA2D80">
              <w:rPr>
                <w:iCs/>
                <w:sz w:val="24"/>
                <w:szCs w:val="24"/>
              </w:rPr>
              <w:t>.00</w:t>
            </w:r>
            <w:r w:rsidRPr="00AA2D80">
              <w:rPr>
                <w:iCs/>
                <w:sz w:val="24"/>
                <w:szCs w:val="24"/>
              </w:rPr>
              <w:t>)</w:t>
            </w:r>
          </w:p>
        </w:tc>
      </w:tr>
      <w:tr w:rsidR="00917AB4" w:rsidRPr="00AA2D80" w:rsidTr="00917AB4">
        <w:tc>
          <w:tcPr>
            <w:tcW w:w="0" w:type="auto"/>
            <w:hideMark/>
          </w:tcPr>
          <w:p w:rsidR="00917AB4" w:rsidRPr="00AA2D80" w:rsidRDefault="00917AB4" w:rsidP="00917AB4">
            <w:pPr>
              <w:spacing w:before="120" w:after="120"/>
              <w:rPr>
                <w:sz w:val="24"/>
                <w:szCs w:val="24"/>
              </w:rPr>
            </w:pPr>
            <w:r w:rsidRPr="00AA2D80">
              <w:rPr>
                <w:bCs/>
                <w:sz w:val="24"/>
                <w:szCs w:val="24"/>
              </w:rPr>
              <w:t>IV.2.3) Az ajánlattételi vagy részvételi felhívás kiválasztott jelentkezők részére történő megküldésének tervezett napja</w:t>
            </w:r>
            <w:r w:rsidRPr="00AA2D80">
              <w:rPr>
                <w:sz w:val="24"/>
                <w:szCs w:val="24"/>
                <w:vertAlign w:val="superscript"/>
              </w:rPr>
              <w:t xml:space="preserve"> 4 </w:t>
            </w:r>
            <w:r w:rsidRPr="00AA2D80">
              <w:rPr>
                <w:iCs/>
                <w:sz w:val="24"/>
                <w:szCs w:val="24"/>
              </w:rPr>
              <w:t>(részvételi felhívás esetében)</w:t>
            </w:r>
          </w:p>
          <w:p w:rsidR="00917AB4" w:rsidRPr="00AA2D80" w:rsidRDefault="00917AB4" w:rsidP="00917AB4">
            <w:pPr>
              <w:spacing w:before="120" w:after="120"/>
              <w:rPr>
                <w:sz w:val="24"/>
                <w:szCs w:val="24"/>
              </w:rPr>
            </w:pPr>
            <w:r w:rsidRPr="00AA2D80">
              <w:rPr>
                <w:sz w:val="24"/>
                <w:szCs w:val="24"/>
              </w:rPr>
              <w:t xml:space="preserve">Dátum: </w:t>
            </w:r>
            <w:r w:rsidRPr="00AA2D80">
              <w:rPr>
                <w:iCs/>
                <w:sz w:val="24"/>
                <w:szCs w:val="24"/>
              </w:rPr>
              <w:t>(éééé/hh/nn)</w:t>
            </w:r>
          </w:p>
        </w:tc>
      </w:tr>
      <w:tr w:rsidR="00917AB4" w:rsidRPr="00AA2D80" w:rsidTr="00917AB4">
        <w:tc>
          <w:tcPr>
            <w:tcW w:w="0" w:type="auto"/>
            <w:hideMark/>
          </w:tcPr>
          <w:p w:rsidR="00917AB4" w:rsidRPr="00AA2D80" w:rsidRDefault="00917AB4" w:rsidP="00917AB4">
            <w:pPr>
              <w:spacing w:before="120" w:after="120"/>
              <w:rPr>
                <w:sz w:val="24"/>
                <w:szCs w:val="24"/>
              </w:rPr>
            </w:pPr>
            <w:r w:rsidRPr="00AA2D80">
              <w:rPr>
                <w:bCs/>
                <w:sz w:val="24"/>
                <w:szCs w:val="24"/>
              </w:rPr>
              <w:t xml:space="preserve">IV.2.4) Azok a nyelvek, amelyeken az ajánlatok vagy részvételi jelentkezések benyújthatók: </w:t>
            </w:r>
            <w:r w:rsidRPr="00AA2D80">
              <w:rPr>
                <w:sz w:val="24"/>
                <w:szCs w:val="24"/>
              </w:rPr>
              <w:t>magyar</w:t>
            </w:r>
          </w:p>
        </w:tc>
      </w:tr>
      <w:tr w:rsidR="00917AB4" w:rsidRPr="00AA2D80" w:rsidTr="00917AB4">
        <w:tc>
          <w:tcPr>
            <w:tcW w:w="0" w:type="auto"/>
            <w:hideMark/>
          </w:tcPr>
          <w:p w:rsidR="00917AB4" w:rsidRPr="00AA2D80" w:rsidRDefault="00917AB4" w:rsidP="00917AB4">
            <w:pPr>
              <w:spacing w:before="120" w:after="120"/>
              <w:rPr>
                <w:sz w:val="24"/>
                <w:szCs w:val="24"/>
              </w:rPr>
            </w:pPr>
            <w:r w:rsidRPr="00AA2D80">
              <w:rPr>
                <w:bCs/>
                <w:sz w:val="24"/>
                <w:szCs w:val="24"/>
              </w:rPr>
              <w:t>IV.2.5) Az ajánlati kötöttség minimális időtartama:</w:t>
            </w:r>
            <w:r w:rsidRPr="00AA2D80">
              <w:rPr>
                <w:iCs/>
                <w:sz w:val="24"/>
                <w:szCs w:val="24"/>
              </w:rPr>
              <w:t>(ajánlati felhívás esetében)</w:t>
            </w:r>
          </w:p>
          <w:p w:rsidR="00917AB4" w:rsidRPr="00AA2D80" w:rsidRDefault="00917AB4" w:rsidP="00917AB4">
            <w:pPr>
              <w:spacing w:before="120" w:after="120"/>
              <w:rPr>
                <w:sz w:val="24"/>
                <w:szCs w:val="24"/>
              </w:rPr>
            </w:pPr>
            <w:r w:rsidRPr="00AA2D80">
              <w:rPr>
                <w:sz w:val="24"/>
                <w:szCs w:val="24"/>
              </w:rPr>
              <w:t xml:space="preserve">Az ajánlati kötöttség végső dátuma: </w:t>
            </w:r>
            <w:r w:rsidRPr="00AA2D80">
              <w:rPr>
                <w:iCs/>
                <w:sz w:val="24"/>
                <w:szCs w:val="24"/>
              </w:rPr>
              <w:t>(éééé/hh/nn)</w:t>
            </w:r>
          </w:p>
          <w:p w:rsidR="00917AB4" w:rsidRPr="00AA2D80" w:rsidRDefault="00917AB4" w:rsidP="00917AB4">
            <w:pPr>
              <w:spacing w:before="120" w:after="120"/>
              <w:rPr>
                <w:sz w:val="24"/>
                <w:szCs w:val="24"/>
              </w:rPr>
            </w:pPr>
            <w:r w:rsidRPr="00AA2D80">
              <w:rPr>
                <w:sz w:val="24"/>
                <w:szCs w:val="24"/>
              </w:rPr>
              <w:t>vagy</w:t>
            </w:r>
          </w:p>
          <w:p w:rsidR="00917AB4" w:rsidRPr="00AA2D80" w:rsidRDefault="00917AB4" w:rsidP="00917AB4">
            <w:pPr>
              <w:spacing w:before="120" w:after="120"/>
              <w:rPr>
                <w:sz w:val="24"/>
                <w:szCs w:val="24"/>
              </w:rPr>
            </w:pPr>
            <w:r w:rsidRPr="00AA2D80">
              <w:rPr>
                <w:sz w:val="24"/>
                <w:szCs w:val="24"/>
              </w:rPr>
              <w:t xml:space="preserve">Az időtartam hónapban: [2 ] vagy napban: [ ] </w:t>
            </w:r>
            <w:r w:rsidRPr="00AA2D80">
              <w:rPr>
                <w:iCs/>
                <w:sz w:val="24"/>
                <w:szCs w:val="24"/>
              </w:rPr>
              <w:t>(az ajánlattételi határidő lejártától számítva)</w:t>
            </w:r>
          </w:p>
        </w:tc>
      </w:tr>
      <w:tr w:rsidR="00917AB4" w:rsidRPr="00AA2D80" w:rsidTr="00917AB4">
        <w:tc>
          <w:tcPr>
            <w:tcW w:w="0" w:type="auto"/>
            <w:hideMark/>
          </w:tcPr>
          <w:p w:rsidR="00917AB4" w:rsidRPr="00AA2D80" w:rsidRDefault="00917AB4" w:rsidP="00917AB4">
            <w:pPr>
              <w:spacing w:before="120" w:after="120"/>
              <w:rPr>
                <w:sz w:val="24"/>
                <w:szCs w:val="24"/>
              </w:rPr>
            </w:pPr>
            <w:r w:rsidRPr="00AA2D80">
              <w:rPr>
                <w:bCs/>
                <w:sz w:val="24"/>
                <w:szCs w:val="24"/>
              </w:rPr>
              <w:t>IV.2.6) Az ajánlatok vagy részvételi jelentkezések felbontásának feltételei</w:t>
            </w:r>
          </w:p>
          <w:p w:rsidR="006166B9" w:rsidRPr="00AA2D80" w:rsidRDefault="00917AB4" w:rsidP="009170A8">
            <w:pPr>
              <w:pStyle w:val="lfej"/>
              <w:tabs>
                <w:tab w:val="clear" w:pos="4536"/>
                <w:tab w:val="clear" w:pos="9072"/>
              </w:tabs>
              <w:rPr>
                <w:b/>
                <w:sz w:val="24"/>
                <w:szCs w:val="24"/>
                <w:u w:val="single"/>
              </w:rPr>
            </w:pPr>
            <w:r w:rsidRPr="00AA2D80">
              <w:rPr>
                <w:sz w:val="24"/>
                <w:szCs w:val="24"/>
              </w:rPr>
              <w:t xml:space="preserve">Datum: </w:t>
            </w:r>
            <w:r w:rsidR="00DD0955" w:rsidRPr="00AA2D80">
              <w:rPr>
                <w:iCs/>
                <w:sz w:val="24"/>
                <w:szCs w:val="24"/>
              </w:rPr>
              <w:t>(2018/0</w:t>
            </w:r>
            <w:r w:rsidR="006166B9" w:rsidRPr="00AA2D80">
              <w:rPr>
                <w:iCs/>
                <w:sz w:val="24"/>
                <w:szCs w:val="24"/>
              </w:rPr>
              <w:t>5/02</w:t>
            </w:r>
            <w:r w:rsidR="00DD0955" w:rsidRPr="00AA2D80">
              <w:rPr>
                <w:iCs/>
                <w:sz w:val="24"/>
                <w:szCs w:val="24"/>
              </w:rPr>
              <w:t>)</w:t>
            </w:r>
            <w:r w:rsidR="00DD0955" w:rsidRPr="00AA2D80">
              <w:rPr>
                <w:sz w:val="24"/>
                <w:szCs w:val="24"/>
              </w:rPr>
              <w:t xml:space="preserve"> Helyi idő: </w:t>
            </w:r>
            <w:r w:rsidR="00DD0955" w:rsidRPr="00AA2D80">
              <w:rPr>
                <w:iCs/>
                <w:sz w:val="24"/>
                <w:szCs w:val="24"/>
              </w:rPr>
              <w:t xml:space="preserve">(13.00) </w:t>
            </w:r>
            <w:r w:rsidRPr="00AA2D80">
              <w:rPr>
                <w:sz w:val="24"/>
                <w:szCs w:val="24"/>
              </w:rPr>
              <w:t>Hely:</w:t>
            </w:r>
            <w:r w:rsidRPr="00AA2D80">
              <w:rPr>
                <w:b/>
                <w:sz w:val="24"/>
                <w:szCs w:val="24"/>
                <w:u w:val="single"/>
              </w:rPr>
              <w:t xml:space="preserve"> </w:t>
            </w:r>
            <w:r w:rsidR="006166B9" w:rsidRPr="009170A8">
              <w:rPr>
                <w:b/>
                <w:sz w:val="24"/>
                <w:szCs w:val="24"/>
                <w:highlight w:val="yellow"/>
                <w:u w:val="single"/>
              </w:rPr>
              <w:t>Ajánlatkérő székhelye, jegyzői titkárság</w:t>
            </w:r>
            <w:r w:rsidR="0042477C" w:rsidRPr="009170A8">
              <w:rPr>
                <w:b/>
                <w:sz w:val="24"/>
                <w:szCs w:val="24"/>
                <w:highlight w:val="yellow"/>
                <w:u w:val="single"/>
              </w:rPr>
              <w:t xml:space="preserve">, </w:t>
            </w:r>
            <w:r w:rsidR="0042477C" w:rsidRPr="009170A8">
              <w:rPr>
                <w:b/>
                <w:sz w:val="24"/>
                <w:szCs w:val="24"/>
                <w:highlight w:val="yellow"/>
              </w:rPr>
              <w:t>7815 Harkány, Petőfi u. 2-4. I. emelet.</w:t>
            </w:r>
            <w:r w:rsidR="0042477C" w:rsidRPr="009170A8">
              <w:rPr>
                <w:b/>
                <w:sz w:val="24"/>
                <w:szCs w:val="24"/>
              </w:rPr>
              <w:t xml:space="preserve"> </w:t>
            </w:r>
          </w:p>
          <w:p w:rsidR="00374085" w:rsidRPr="00AA2D80" w:rsidRDefault="00917AB4" w:rsidP="00AA2D80">
            <w:pPr>
              <w:spacing w:before="120" w:after="120"/>
              <w:rPr>
                <w:sz w:val="24"/>
                <w:szCs w:val="24"/>
              </w:rPr>
            </w:pPr>
            <w:r w:rsidRPr="00AA2D80">
              <w:rPr>
                <w:sz w:val="24"/>
                <w:szCs w:val="24"/>
              </w:rPr>
              <w:t>Információk a jogosultakról és a bontási eljárásról:</w:t>
            </w:r>
            <w:r w:rsidRPr="00AA2D80">
              <w:rPr>
                <w:sz w:val="24"/>
                <w:szCs w:val="24"/>
                <w:shd w:val="clear" w:color="auto" w:fill="FFFFFF"/>
              </w:rPr>
              <w:t>Jelenlétre jogosultak: Kbt. 68. § (3) bekezdésében meghatározottak.</w:t>
            </w:r>
          </w:p>
        </w:tc>
      </w:tr>
    </w:tbl>
    <w:p w:rsidR="00917AB4" w:rsidRPr="00AA2D80" w:rsidRDefault="00917AB4" w:rsidP="00917AB4">
      <w:pPr>
        <w:spacing w:before="120" w:after="120"/>
        <w:rPr>
          <w:sz w:val="24"/>
          <w:szCs w:val="24"/>
        </w:rPr>
      </w:pPr>
      <w:r w:rsidRPr="00AA2D80">
        <w:rPr>
          <w:bCs/>
          <w:sz w:val="24"/>
          <w:szCs w:val="24"/>
        </w:rPr>
        <w:t>VI. szakasz: Kiegészítő információk</w:t>
      </w:r>
    </w:p>
    <w:p w:rsidR="00917AB4" w:rsidRPr="00AA2D80" w:rsidRDefault="00917AB4" w:rsidP="00917AB4">
      <w:pPr>
        <w:spacing w:before="120" w:after="120"/>
        <w:rPr>
          <w:sz w:val="24"/>
          <w:szCs w:val="24"/>
        </w:rPr>
      </w:pPr>
      <w:r w:rsidRPr="00AA2D80">
        <w:rPr>
          <w:bCs/>
          <w:sz w:val="24"/>
          <w:szCs w:val="24"/>
        </w:rPr>
        <w:t>VI.1) A közbeszerzés ismétlődő jellegére vonatkozó információk</w:t>
      </w:r>
      <w:r w:rsidRPr="00AA2D80">
        <w:rPr>
          <w:sz w:val="24"/>
          <w:szCs w:val="24"/>
          <w:vertAlign w:val="superscript"/>
        </w:rPr>
        <w:t>2</w:t>
      </w:r>
    </w:p>
    <w:tbl>
      <w:tblPr>
        <w:tblW w:w="9795" w:type="dxa"/>
        <w:tblInd w:w="-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9795"/>
      </w:tblGrid>
      <w:tr w:rsidR="00917AB4" w:rsidRPr="00AA2D80" w:rsidTr="00917AB4">
        <w:tc>
          <w:tcPr>
            <w:tcW w:w="0" w:type="auto"/>
            <w:hideMark/>
          </w:tcPr>
          <w:p w:rsidR="00917AB4" w:rsidRPr="00AA2D80" w:rsidRDefault="00917AB4" w:rsidP="00917AB4">
            <w:pPr>
              <w:spacing w:before="120" w:after="120"/>
              <w:rPr>
                <w:sz w:val="24"/>
                <w:szCs w:val="24"/>
              </w:rPr>
            </w:pPr>
            <w:r w:rsidRPr="00AA2D80">
              <w:rPr>
                <w:sz w:val="24"/>
                <w:szCs w:val="24"/>
              </w:rPr>
              <w:t xml:space="preserve">A közbeszerzés ismétlődő jellegű </w:t>
            </w:r>
            <w:r w:rsidRPr="00AA2D80">
              <w:rPr>
                <w:sz w:val="24"/>
                <w:szCs w:val="24"/>
              </w:rPr>
              <w:t>igen Xnem</w:t>
            </w:r>
          </w:p>
          <w:p w:rsidR="00917AB4" w:rsidRPr="00AA2D80" w:rsidRDefault="00917AB4" w:rsidP="00917AB4">
            <w:pPr>
              <w:spacing w:before="120" w:after="120"/>
              <w:rPr>
                <w:sz w:val="24"/>
                <w:szCs w:val="24"/>
              </w:rPr>
            </w:pPr>
            <w:r w:rsidRPr="00AA2D80">
              <w:rPr>
                <w:sz w:val="24"/>
                <w:szCs w:val="24"/>
              </w:rPr>
              <w:t xml:space="preserve">A további hirdetmények közzétételének tervezett ideje: </w:t>
            </w:r>
            <w:r w:rsidRPr="00AA2D80">
              <w:rPr>
                <w:sz w:val="24"/>
                <w:szCs w:val="24"/>
                <w:vertAlign w:val="superscript"/>
              </w:rPr>
              <w:t>2</w:t>
            </w:r>
          </w:p>
        </w:tc>
      </w:tr>
    </w:tbl>
    <w:p w:rsidR="00917AB4" w:rsidRPr="00AA2D80" w:rsidRDefault="00917AB4" w:rsidP="00917AB4">
      <w:pPr>
        <w:spacing w:before="120" w:after="120"/>
        <w:rPr>
          <w:sz w:val="24"/>
          <w:szCs w:val="24"/>
        </w:rPr>
      </w:pPr>
      <w:r w:rsidRPr="00AA2D80">
        <w:rPr>
          <w:bCs/>
          <w:sz w:val="24"/>
          <w:szCs w:val="24"/>
        </w:rPr>
        <w:t>VI.2) Információ az elektronikus munkafolyamatokról</w:t>
      </w:r>
    </w:p>
    <w:tbl>
      <w:tblPr>
        <w:tblW w:w="9795" w:type="dxa"/>
        <w:tblInd w:w="-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9795"/>
      </w:tblGrid>
      <w:tr w:rsidR="00917AB4" w:rsidRPr="00AA2D80" w:rsidTr="00917AB4">
        <w:tc>
          <w:tcPr>
            <w:tcW w:w="0" w:type="auto"/>
            <w:hideMark/>
          </w:tcPr>
          <w:p w:rsidR="00917AB4" w:rsidRPr="00AA2D80" w:rsidRDefault="00917AB4" w:rsidP="00917AB4">
            <w:pPr>
              <w:spacing w:before="120" w:after="120"/>
              <w:rPr>
                <w:sz w:val="24"/>
                <w:szCs w:val="24"/>
              </w:rPr>
            </w:pPr>
            <w:r w:rsidRPr="00AA2D80">
              <w:rPr>
                <w:sz w:val="24"/>
                <w:szCs w:val="24"/>
              </w:rPr>
              <w:t> A megrendelés elektronikus úton történik</w:t>
            </w:r>
          </w:p>
          <w:p w:rsidR="00917AB4" w:rsidRPr="00AA2D80" w:rsidRDefault="00917AB4" w:rsidP="00917AB4">
            <w:pPr>
              <w:spacing w:before="120" w:after="120"/>
              <w:rPr>
                <w:sz w:val="24"/>
                <w:szCs w:val="24"/>
              </w:rPr>
            </w:pPr>
            <w:r w:rsidRPr="00AA2D80">
              <w:rPr>
                <w:sz w:val="24"/>
                <w:szCs w:val="24"/>
              </w:rPr>
              <w:t> Elektronikusan benyújtott számlákat elfogadnak</w:t>
            </w:r>
          </w:p>
          <w:p w:rsidR="00917AB4" w:rsidRPr="00AA2D80" w:rsidRDefault="00917AB4" w:rsidP="00917AB4">
            <w:pPr>
              <w:spacing w:before="120" w:after="120"/>
              <w:rPr>
                <w:sz w:val="24"/>
                <w:szCs w:val="24"/>
              </w:rPr>
            </w:pPr>
            <w:r w:rsidRPr="00AA2D80">
              <w:rPr>
                <w:sz w:val="24"/>
                <w:szCs w:val="24"/>
              </w:rPr>
              <w:t> A fizetés elektronikus úton történik</w:t>
            </w:r>
          </w:p>
        </w:tc>
      </w:tr>
    </w:tbl>
    <w:p w:rsidR="00917AB4" w:rsidRPr="00AA2D80" w:rsidRDefault="00917AB4" w:rsidP="00917AB4">
      <w:pPr>
        <w:spacing w:before="120" w:after="120"/>
        <w:rPr>
          <w:sz w:val="24"/>
          <w:szCs w:val="24"/>
        </w:rPr>
      </w:pPr>
      <w:r w:rsidRPr="00AA2D80">
        <w:rPr>
          <w:bCs/>
          <w:sz w:val="24"/>
          <w:szCs w:val="24"/>
        </w:rPr>
        <w:t xml:space="preserve">VI.3) További információk: </w:t>
      </w:r>
      <w:r w:rsidRPr="00AA2D80">
        <w:rPr>
          <w:sz w:val="24"/>
          <w:szCs w:val="24"/>
          <w:vertAlign w:val="superscript"/>
        </w:rPr>
        <w:t>2</w:t>
      </w:r>
    </w:p>
    <w:tbl>
      <w:tblPr>
        <w:tblW w:w="9795" w:type="dxa"/>
        <w:tblInd w:w="-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9795"/>
      </w:tblGrid>
      <w:tr w:rsidR="00917AB4" w:rsidRPr="00AA2D80" w:rsidTr="00917AB4">
        <w:tc>
          <w:tcPr>
            <w:tcW w:w="0" w:type="auto"/>
            <w:hideMark/>
          </w:tcPr>
          <w:p w:rsidR="00917AB4" w:rsidRPr="00AA2D80" w:rsidRDefault="00917AB4" w:rsidP="00917AB4">
            <w:pPr>
              <w:spacing w:before="120" w:after="120"/>
              <w:rPr>
                <w:sz w:val="24"/>
                <w:szCs w:val="24"/>
              </w:rPr>
            </w:pPr>
            <w:r w:rsidRPr="00AA2D80">
              <w:rPr>
                <w:bCs/>
                <w:sz w:val="24"/>
                <w:szCs w:val="24"/>
              </w:rPr>
              <w:t>VI.3.1) Feltételes közbeszerzés</w:t>
            </w:r>
          </w:p>
          <w:p w:rsidR="00917AB4" w:rsidRPr="00AA2D80" w:rsidRDefault="00917AB4" w:rsidP="00917AB4">
            <w:pPr>
              <w:spacing w:before="120" w:after="120"/>
              <w:rPr>
                <w:sz w:val="24"/>
                <w:szCs w:val="24"/>
              </w:rPr>
            </w:pPr>
            <w:r w:rsidRPr="00AA2D80">
              <w:rPr>
                <w:sz w:val="24"/>
                <w:szCs w:val="24"/>
              </w:rPr>
              <w:t>X Ajánlatkérő felhívja a gazdasági szereplők figyelmét, hogy az eljárást eredménytelenné nyilváníthatja, ha valamely meghatározott, ellenőrzési körén kívül eső, bizonytalan jövőbeli esemény az ajánlattételi, illetve részvételi határidő lejártát követően következik be.</w:t>
            </w:r>
          </w:p>
          <w:p w:rsidR="00917AB4" w:rsidRPr="00AA2D80" w:rsidRDefault="00917AB4" w:rsidP="00917AB4">
            <w:pPr>
              <w:spacing w:before="120" w:after="120"/>
              <w:rPr>
                <w:sz w:val="24"/>
                <w:szCs w:val="24"/>
              </w:rPr>
            </w:pPr>
            <w:r w:rsidRPr="00AA2D80">
              <w:rPr>
                <w:sz w:val="24"/>
                <w:szCs w:val="24"/>
              </w:rPr>
              <w:t xml:space="preserve">Ajánlatkérő ellenőrzési körén kívül eső, bizonytalan jövőbeli esemény meghatározása: </w:t>
            </w:r>
            <w:r w:rsidR="006166B9" w:rsidRPr="00AA2D80">
              <w:rPr>
                <w:sz w:val="24"/>
                <w:szCs w:val="24"/>
              </w:rPr>
              <w:t>Ajánlatkérő támogatásra irányuló igényt nyújtott be. A támogatási okirat jelenleg a módosuló műszaki tartalomra tekintettel módosítás alatt áll. A Kbt. 135. § (12) bekezdése alapján a közbeszerzési eljárás eredményként megkötésre kerülő szerződés hatálybalépésének feltétele a megvltozott műszaki tartalom támogató hatóság általi elfogadása.</w:t>
            </w:r>
          </w:p>
        </w:tc>
      </w:tr>
      <w:tr w:rsidR="00917AB4" w:rsidRPr="00AA2D80" w:rsidTr="00917AB4">
        <w:tc>
          <w:tcPr>
            <w:tcW w:w="0" w:type="auto"/>
            <w:hideMark/>
          </w:tcPr>
          <w:p w:rsidR="00917AB4" w:rsidRPr="00AA2D80" w:rsidRDefault="00917AB4" w:rsidP="00917AB4">
            <w:pPr>
              <w:spacing w:before="120" w:after="120"/>
              <w:rPr>
                <w:sz w:val="24"/>
                <w:szCs w:val="24"/>
              </w:rPr>
            </w:pPr>
            <w:r w:rsidRPr="00AA2D80">
              <w:rPr>
                <w:bCs/>
                <w:sz w:val="24"/>
                <w:szCs w:val="24"/>
              </w:rPr>
              <w:t>VI.3.2) Az ajánlati biztosíték</w:t>
            </w:r>
            <w:r w:rsidRPr="00AA2D80">
              <w:rPr>
                <w:iCs/>
                <w:sz w:val="24"/>
                <w:szCs w:val="24"/>
              </w:rPr>
              <w:t>(ajánlati felhívás esetében)</w:t>
            </w:r>
          </w:p>
          <w:p w:rsidR="00917AB4" w:rsidRPr="00AA2D80" w:rsidRDefault="00917AB4" w:rsidP="00917AB4">
            <w:pPr>
              <w:spacing w:before="120" w:after="120"/>
              <w:rPr>
                <w:sz w:val="24"/>
                <w:szCs w:val="24"/>
              </w:rPr>
            </w:pPr>
            <w:r w:rsidRPr="00AA2D80">
              <w:rPr>
                <w:sz w:val="24"/>
                <w:szCs w:val="24"/>
              </w:rPr>
              <w:t>X Az eljárásban való részvétel ajánlati biztosíték adásához kötött.</w:t>
            </w:r>
          </w:p>
          <w:p w:rsidR="00917AB4" w:rsidRPr="00AA2D80" w:rsidRDefault="00917AB4" w:rsidP="00917AB4">
            <w:pPr>
              <w:spacing w:before="120" w:after="120"/>
              <w:ind w:left="380"/>
              <w:rPr>
                <w:sz w:val="24"/>
                <w:szCs w:val="24"/>
              </w:rPr>
            </w:pPr>
            <w:r w:rsidRPr="00AA2D80">
              <w:rPr>
                <w:sz w:val="24"/>
                <w:szCs w:val="24"/>
              </w:rPr>
              <w:t>Az ajánlati biztosíték mértéke:</w:t>
            </w:r>
            <w:r w:rsidR="006166B9" w:rsidRPr="00AA2D80">
              <w:rPr>
                <w:sz w:val="24"/>
                <w:szCs w:val="24"/>
              </w:rPr>
              <w:t>5</w:t>
            </w:r>
            <w:r w:rsidRPr="00AA2D80">
              <w:rPr>
                <w:sz w:val="24"/>
                <w:szCs w:val="24"/>
              </w:rPr>
              <w:t>.000.000.-Ft</w:t>
            </w:r>
          </w:p>
          <w:p w:rsidR="006166B9" w:rsidRPr="00AA2D80" w:rsidRDefault="006166B9" w:rsidP="006166B9">
            <w:r w:rsidRPr="00AA2D80">
              <w:t>befizetés helye: Ajánlatkérő Számlavezető pénzintézete: Szigetvári Takarékszövetkezet, Számlaszáma: 50800173-15392495</w:t>
            </w:r>
          </w:p>
          <w:p w:rsidR="006166B9" w:rsidRPr="00AA2D80" w:rsidRDefault="006166B9" w:rsidP="006166B9">
            <w:pPr>
              <w:spacing w:before="120" w:after="120"/>
              <w:ind w:left="380"/>
              <w:rPr>
                <w:shd w:val="clear" w:color="auto" w:fill="FFFFFF"/>
              </w:rPr>
            </w:pPr>
            <w:r w:rsidRPr="00AA2D80">
              <w:t xml:space="preserve">Az ajánlati biztosíték befizetése (teljesítése) igazolásának módja: </w:t>
            </w:r>
            <w:r w:rsidRPr="00AA2D80">
              <w:rPr>
                <w:shd w:val="clear" w:color="auto" w:fill="FFFFFF"/>
              </w:rPr>
              <w:t xml:space="preserve">Az ajánlati biztosítékot a Kbt. 54.§ (2) bekezdésében meghatározott módok egyikén </w:t>
            </w:r>
            <w:r w:rsidRPr="00AA2D80">
              <w:rPr>
                <w:b/>
                <w:u w:val="single"/>
                <w:shd w:val="clear" w:color="auto" w:fill="FFFFFF"/>
              </w:rPr>
              <w:t xml:space="preserve">az  ajánlattételi határidő lejártáig </w:t>
            </w:r>
            <w:r w:rsidRPr="00AA2D80">
              <w:rPr>
                <w:shd w:val="clear" w:color="auto" w:fill="FFFFFF"/>
              </w:rPr>
              <w:t>szükséges teljesíteni. Az ajánlati biztosítékkal kapcsolatban a Kbt. 54.§ (4) - (7) bekezdéseiben foglaltak irányadók.</w:t>
            </w:r>
          </w:p>
          <w:p w:rsidR="006166B9" w:rsidRPr="00AA2D80" w:rsidRDefault="006166B9" w:rsidP="006166B9">
            <w:pPr>
              <w:spacing w:before="120" w:after="120"/>
              <w:ind w:left="380"/>
              <w:rPr>
                <w:shd w:val="clear" w:color="auto" w:fill="FFFFFF"/>
              </w:rPr>
            </w:pPr>
            <w:r w:rsidRPr="00AA2D80">
              <w:rPr>
                <w:shd w:val="clear" w:color="auto" w:fill="FFFFFF"/>
              </w:rPr>
              <w:t>Amennyiben az ajánlattevő az ajánlati biztosítékot fizetési számlára történő átutalással teljesíti, úgy a közlemény rovatban kérjük feltüntetni a következő szöveget: ajánlati biztosíték – Harkány -Gyógyfürdő fejlesztése.</w:t>
            </w:r>
          </w:p>
          <w:p w:rsidR="00917AB4" w:rsidRPr="00AA2D80" w:rsidRDefault="006166B9" w:rsidP="00917AB4">
            <w:pPr>
              <w:spacing w:before="120" w:after="120"/>
              <w:ind w:left="380"/>
              <w:rPr>
                <w:sz w:val="24"/>
                <w:szCs w:val="24"/>
              </w:rPr>
            </w:pPr>
            <w:r w:rsidRPr="00AA2D80">
              <w:rPr>
                <w:shd w:val="clear" w:color="auto" w:fill="FFFFFF"/>
              </w:rPr>
              <w:t>Amennyiben ajánlattevő az ajánlati biztosítékot nem fizetési számlára történő átutalással teljesíti, úgy a garancia vagy készfizető kezesség okiratot az összefűzött ajánlatban másolati példányban szükséges befűzni és az eredeti példányt az ajánlat részeként, külön borítékban, nem lefűzve kérjük benyújtani.</w:t>
            </w:r>
            <w:r w:rsidRPr="00AA2D80">
              <w:br/>
            </w:r>
            <w:r w:rsidRPr="00AA2D80">
              <w:rPr>
                <w:shd w:val="clear" w:color="auto" w:fill="FFFFFF"/>
              </w:rPr>
              <w:t>Ajánlatkérő az ajánlati biztosítékkal kapcsolatban felhívja a figyelmet a Kbt. 73.§ (6) bekezdés b) pontjára és a Közbeszerzési Döntőbizottság 1/2017. számú összkollégiumi állásfoglalására.</w:t>
            </w:r>
          </w:p>
        </w:tc>
      </w:tr>
      <w:tr w:rsidR="00917AB4" w:rsidRPr="00AA2D80" w:rsidTr="00917AB4">
        <w:tc>
          <w:tcPr>
            <w:tcW w:w="0" w:type="auto"/>
            <w:hideMark/>
          </w:tcPr>
          <w:p w:rsidR="00917AB4" w:rsidRPr="00AA2D80" w:rsidRDefault="00917AB4" w:rsidP="00917AB4">
            <w:pPr>
              <w:spacing w:before="120" w:after="120"/>
              <w:rPr>
                <w:sz w:val="24"/>
                <w:szCs w:val="24"/>
              </w:rPr>
            </w:pPr>
            <w:r w:rsidRPr="00AA2D80">
              <w:rPr>
                <w:bCs/>
                <w:sz w:val="24"/>
                <w:szCs w:val="24"/>
              </w:rPr>
              <w:t>VI.3.3) Konzultációra vonatkozó információk</w:t>
            </w:r>
          </w:p>
          <w:p w:rsidR="00917AB4" w:rsidRPr="00AA2D80" w:rsidRDefault="00917AB4" w:rsidP="00917AB4">
            <w:pPr>
              <w:spacing w:before="120" w:after="120"/>
              <w:rPr>
                <w:sz w:val="24"/>
                <w:szCs w:val="24"/>
              </w:rPr>
            </w:pPr>
            <w:r w:rsidRPr="00AA2D80">
              <w:rPr>
                <w:sz w:val="24"/>
                <w:szCs w:val="24"/>
              </w:rPr>
              <w:t> Kiegészítő tájékoztatást ajánlatkérő konzultáció formájában is megadja.</w:t>
            </w:r>
          </w:p>
          <w:p w:rsidR="00917AB4" w:rsidRPr="00AA2D80" w:rsidRDefault="00917AB4" w:rsidP="00917AB4">
            <w:pPr>
              <w:spacing w:before="120" w:after="120"/>
              <w:ind w:left="380"/>
              <w:rPr>
                <w:sz w:val="24"/>
                <w:szCs w:val="24"/>
              </w:rPr>
            </w:pPr>
            <w:r w:rsidRPr="00AA2D80">
              <w:rPr>
                <w:sz w:val="24"/>
                <w:szCs w:val="24"/>
              </w:rPr>
              <w:t xml:space="preserve">A konzultáció időpontja: </w:t>
            </w:r>
            <w:r w:rsidRPr="00AA2D80">
              <w:rPr>
                <w:iCs/>
                <w:sz w:val="24"/>
                <w:szCs w:val="24"/>
              </w:rPr>
              <w:t>(éééé/hh/nn)</w:t>
            </w:r>
            <w:r w:rsidRPr="00AA2D80">
              <w:rPr>
                <w:sz w:val="24"/>
                <w:szCs w:val="24"/>
              </w:rPr>
              <w:t xml:space="preserve"> és helye:</w:t>
            </w:r>
          </w:p>
        </w:tc>
      </w:tr>
      <w:tr w:rsidR="00917AB4" w:rsidRPr="00AA2D80" w:rsidTr="00917AB4">
        <w:tc>
          <w:tcPr>
            <w:tcW w:w="0" w:type="auto"/>
            <w:hideMark/>
          </w:tcPr>
          <w:p w:rsidR="00917AB4" w:rsidRPr="00AA2D80" w:rsidRDefault="00917AB4" w:rsidP="00917AB4">
            <w:pPr>
              <w:spacing w:before="120" w:after="120"/>
              <w:rPr>
                <w:sz w:val="24"/>
                <w:szCs w:val="24"/>
              </w:rPr>
            </w:pPr>
            <w:r w:rsidRPr="00AA2D80">
              <w:rPr>
                <w:bCs/>
                <w:sz w:val="24"/>
                <w:szCs w:val="24"/>
              </w:rPr>
              <w:t>VI.3.4) Alvállalkozók igénybevétele</w:t>
            </w:r>
          </w:p>
          <w:p w:rsidR="00917AB4" w:rsidRPr="00AA2D80" w:rsidRDefault="00917AB4" w:rsidP="00917AB4">
            <w:pPr>
              <w:spacing w:before="120" w:after="120"/>
              <w:ind w:left="380" w:hanging="380"/>
              <w:rPr>
                <w:sz w:val="24"/>
                <w:szCs w:val="24"/>
              </w:rPr>
            </w:pPr>
            <w:r w:rsidRPr="00AA2D80">
              <w:rPr>
                <w:sz w:val="24"/>
                <w:szCs w:val="24"/>
              </w:rPr>
              <w:t>X Ajánlatkérő előírja, hogy az ajánlatban (részvételi jelentkezésben) meg kell jelölni a közbeszerzésnek azt (azokat) a részét (részeit), amelynek teljesítéséhez az ajánlattevő (részvételre jelentkező) alvállalkozót kíván igénybe venni, az ezen részek tekintetében igénybe venni kívánt és az ajánlat vagy a részvételi jelentkezés benyújtásakor már ismert alvállalkozókat.</w:t>
            </w:r>
          </w:p>
        </w:tc>
      </w:tr>
      <w:tr w:rsidR="00917AB4" w:rsidRPr="00AA2D80" w:rsidTr="00917AB4">
        <w:tc>
          <w:tcPr>
            <w:tcW w:w="0" w:type="auto"/>
            <w:hideMark/>
          </w:tcPr>
          <w:p w:rsidR="00917AB4" w:rsidRPr="00AA2D80" w:rsidRDefault="00917AB4" w:rsidP="00917AB4">
            <w:pPr>
              <w:spacing w:before="120" w:after="120"/>
              <w:rPr>
                <w:sz w:val="24"/>
                <w:szCs w:val="24"/>
              </w:rPr>
            </w:pPr>
            <w:r w:rsidRPr="00AA2D80">
              <w:rPr>
                <w:bCs/>
                <w:sz w:val="24"/>
                <w:szCs w:val="24"/>
              </w:rPr>
              <w:t>VI.3.5) Hiánypótlás elrendelése korábban nem szereplő gazdasági szereplő esetében</w:t>
            </w:r>
            <w:r w:rsidRPr="00AA2D80">
              <w:rPr>
                <w:sz w:val="24"/>
                <w:szCs w:val="24"/>
                <w:vertAlign w:val="superscript"/>
              </w:rPr>
              <w:t>2</w:t>
            </w:r>
          </w:p>
          <w:p w:rsidR="00917AB4" w:rsidRPr="00AA2D80" w:rsidRDefault="00917AB4" w:rsidP="00917AB4">
            <w:pPr>
              <w:spacing w:before="120" w:after="120"/>
              <w:rPr>
                <w:sz w:val="24"/>
                <w:szCs w:val="24"/>
              </w:rPr>
            </w:pPr>
            <w:r w:rsidRPr="00AA2D80">
              <w:rPr>
                <w:sz w:val="24"/>
                <w:szCs w:val="24"/>
              </w:rPr>
              <w:t xml:space="preserve">Ajánlatban, vagy jelentkezésben korábban nem szereplő gazdasági szereplő hiánypótlással történő eljárásba bevonása esetében újabb hiánypótlás elrendelése  Xigen </w:t>
            </w:r>
            <w:r w:rsidRPr="00AA2D80">
              <w:rPr>
                <w:sz w:val="24"/>
                <w:szCs w:val="24"/>
              </w:rPr>
              <w:t> nem</w:t>
            </w:r>
          </w:p>
          <w:p w:rsidR="00917AB4" w:rsidRPr="00AA2D80" w:rsidRDefault="00917AB4" w:rsidP="00917AB4">
            <w:pPr>
              <w:spacing w:before="120" w:after="120"/>
              <w:rPr>
                <w:sz w:val="24"/>
                <w:szCs w:val="24"/>
              </w:rPr>
            </w:pPr>
            <w:r w:rsidRPr="00AA2D80">
              <w:rPr>
                <w:sz w:val="24"/>
                <w:szCs w:val="24"/>
              </w:rPr>
              <w:t>A korlátozás(ok) meghatározása újabb hiánypótlás elrendelése esetében:</w:t>
            </w:r>
          </w:p>
        </w:tc>
      </w:tr>
      <w:tr w:rsidR="00917AB4" w:rsidRPr="00AA2D80" w:rsidTr="00917AB4">
        <w:tc>
          <w:tcPr>
            <w:tcW w:w="0" w:type="auto"/>
            <w:hideMark/>
          </w:tcPr>
          <w:p w:rsidR="00917AB4" w:rsidRPr="00AA2D80" w:rsidRDefault="00917AB4" w:rsidP="00917AB4">
            <w:pPr>
              <w:spacing w:before="120" w:after="120"/>
              <w:rPr>
                <w:sz w:val="24"/>
                <w:szCs w:val="24"/>
              </w:rPr>
            </w:pPr>
            <w:r w:rsidRPr="00AA2D80">
              <w:rPr>
                <w:bCs/>
                <w:sz w:val="24"/>
                <w:szCs w:val="24"/>
              </w:rPr>
              <w:t>VI.3.6) Ajánlat érvénytelenségére vonatkozó összeg ár vagy költség esetében</w:t>
            </w:r>
            <w:r w:rsidRPr="00AA2D80">
              <w:rPr>
                <w:sz w:val="24"/>
                <w:szCs w:val="24"/>
                <w:vertAlign w:val="superscript"/>
              </w:rPr>
              <w:t>2</w:t>
            </w:r>
          </w:p>
          <w:p w:rsidR="00917AB4" w:rsidRPr="00AA2D80" w:rsidRDefault="00917AB4" w:rsidP="00917AB4">
            <w:pPr>
              <w:spacing w:before="120" w:after="120"/>
              <w:rPr>
                <w:sz w:val="24"/>
                <w:szCs w:val="24"/>
              </w:rPr>
            </w:pPr>
            <w:r w:rsidRPr="00AA2D80">
              <w:rPr>
                <w:sz w:val="24"/>
                <w:szCs w:val="24"/>
              </w:rPr>
              <w:t>Ajánlatkérő az alábbi értéket meghaladó árat vagy költséget tartalmazó ajánlatot a bírálat során érvénytelenné nyilvánítja</w:t>
            </w:r>
            <w:r w:rsidRPr="00AA2D80">
              <w:rPr>
                <w:sz w:val="24"/>
                <w:szCs w:val="24"/>
                <w:vertAlign w:val="superscript"/>
              </w:rPr>
              <w:t xml:space="preserve"> 1</w:t>
            </w:r>
          </w:p>
          <w:p w:rsidR="00917AB4" w:rsidRPr="00AA2D80" w:rsidRDefault="00917AB4" w:rsidP="00917AB4">
            <w:pPr>
              <w:spacing w:before="120" w:after="120"/>
              <w:rPr>
                <w:sz w:val="24"/>
                <w:szCs w:val="24"/>
              </w:rPr>
            </w:pPr>
            <w:r w:rsidRPr="00AA2D80">
              <w:rPr>
                <w:sz w:val="24"/>
                <w:szCs w:val="24"/>
              </w:rPr>
              <w:t xml:space="preserve">Rész száma: </w:t>
            </w:r>
            <w:r w:rsidRPr="00AA2D80">
              <w:rPr>
                <w:sz w:val="24"/>
                <w:szCs w:val="24"/>
                <w:vertAlign w:val="superscript"/>
              </w:rPr>
              <w:t>2</w:t>
            </w:r>
            <w:r w:rsidRPr="00AA2D80">
              <w:rPr>
                <w:sz w:val="24"/>
                <w:szCs w:val="24"/>
              </w:rPr>
              <w:t>[ ] Érték ÁFA nélkül: [ ] Pénznem: [ ][ ][ ]</w:t>
            </w:r>
          </w:p>
        </w:tc>
      </w:tr>
      <w:tr w:rsidR="00917AB4" w:rsidRPr="00AA2D80" w:rsidTr="00917AB4">
        <w:tc>
          <w:tcPr>
            <w:tcW w:w="0" w:type="auto"/>
            <w:hideMark/>
          </w:tcPr>
          <w:p w:rsidR="00917AB4" w:rsidRPr="00AA2D80" w:rsidRDefault="00917AB4" w:rsidP="00917AB4">
            <w:pPr>
              <w:spacing w:before="120" w:after="120"/>
              <w:rPr>
                <w:sz w:val="24"/>
                <w:szCs w:val="24"/>
              </w:rPr>
            </w:pPr>
            <w:r w:rsidRPr="00AA2D80">
              <w:rPr>
                <w:bCs/>
                <w:sz w:val="24"/>
                <w:szCs w:val="24"/>
              </w:rPr>
              <w:t>VI.3.7) Bármely rész eredménytelensége esetében valamennyi rész eredménytelenségére vonatkozó információ</w:t>
            </w:r>
            <w:r w:rsidRPr="00AA2D80">
              <w:rPr>
                <w:sz w:val="24"/>
                <w:szCs w:val="24"/>
                <w:vertAlign w:val="superscript"/>
              </w:rPr>
              <w:t>2</w:t>
            </w:r>
          </w:p>
          <w:p w:rsidR="00917AB4" w:rsidRPr="00AA2D80" w:rsidRDefault="00917AB4" w:rsidP="00917AB4">
            <w:pPr>
              <w:spacing w:before="120" w:after="120"/>
              <w:rPr>
                <w:sz w:val="24"/>
                <w:szCs w:val="24"/>
              </w:rPr>
            </w:pPr>
            <w:r w:rsidRPr="00AA2D80">
              <w:rPr>
                <w:sz w:val="24"/>
                <w:szCs w:val="24"/>
              </w:rPr>
              <w:t> Ajánlatkérő rögzíti, hogy bármely rész eredménytelensége esetén nem áll érdekében a szerződések megkötése.</w:t>
            </w:r>
          </w:p>
          <w:p w:rsidR="00917AB4" w:rsidRPr="00AA2D80" w:rsidRDefault="00917AB4" w:rsidP="00917AB4">
            <w:pPr>
              <w:spacing w:before="120" w:after="120"/>
              <w:rPr>
                <w:sz w:val="24"/>
                <w:szCs w:val="24"/>
              </w:rPr>
            </w:pPr>
            <w:r w:rsidRPr="00AA2D80">
              <w:rPr>
                <w:sz w:val="24"/>
                <w:szCs w:val="24"/>
              </w:rPr>
              <w:t>Valamennyi rész esetében a szerződéskötés érdekmúlásának indoka:</w:t>
            </w:r>
          </w:p>
        </w:tc>
      </w:tr>
      <w:tr w:rsidR="00917AB4" w:rsidRPr="00AA2D80" w:rsidTr="00917AB4">
        <w:tc>
          <w:tcPr>
            <w:tcW w:w="0" w:type="auto"/>
            <w:hideMark/>
          </w:tcPr>
          <w:p w:rsidR="00917AB4" w:rsidRPr="00AA2D80" w:rsidRDefault="00917AB4" w:rsidP="00917AB4">
            <w:pPr>
              <w:spacing w:before="120" w:after="120"/>
              <w:rPr>
                <w:sz w:val="24"/>
                <w:szCs w:val="24"/>
              </w:rPr>
            </w:pPr>
            <w:r w:rsidRPr="00AA2D80">
              <w:rPr>
                <w:bCs/>
                <w:sz w:val="24"/>
                <w:szCs w:val="24"/>
              </w:rPr>
              <w:t>VI.3.8) Az ajánlatok értékelési szempontok szerinti tartalmi elemeinek értékelése során adható pontszám: valamennyi értékel</w:t>
            </w:r>
            <w:r w:rsidR="00A91FF9" w:rsidRPr="00AA2D80">
              <w:rPr>
                <w:bCs/>
                <w:sz w:val="24"/>
                <w:szCs w:val="24"/>
              </w:rPr>
              <w:t>és részszempont tekintetében 1-1</w:t>
            </w:r>
            <w:r w:rsidRPr="00AA2D80">
              <w:rPr>
                <w:bCs/>
                <w:sz w:val="24"/>
                <w:szCs w:val="24"/>
              </w:rPr>
              <w:t>00 pont</w:t>
            </w:r>
          </w:p>
        </w:tc>
      </w:tr>
      <w:tr w:rsidR="00917AB4" w:rsidRPr="00AA2D80" w:rsidTr="00917AB4">
        <w:tc>
          <w:tcPr>
            <w:tcW w:w="0" w:type="auto"/>
            <w:hideMark/>
          </w:tcPr>
          <w:p w:rsidR="00917AB4" w:rsidRDefault="00917AB4" w:rsidP="00917AB4">
            <w:pPr>
              <w:spacing w:before="120" w:after="120"/>
              <w:rPr>
                <w:bCs/>
                <w:sz w:val="24"/>
                <w:szCs w:val="24"/>
              </w:rPr>
            </w:pPr>
            <w:r w:rsidRPr="00AA2D80">
              <w:rPr>
                <w:bCs/>
                <w:sz w:val="24"/>
                <w:szCs w:val="24"/>
              </w:rPr>
              <w:t>VI.3.9) A módszer(ek) meghatározása, amellyel a VI.3.8) pont szerinti ponthatárok közötti pontszámot megadásra kerül:</w:t>
            </w:r>
          </w:p>
          <w:p w:rsidR="00666854" w:rsidRPr="00AA2D80" w:rsidRDefault="00666854" w:rsidP="00917AB4">
            <w:pPr>
              <w:spacing w:before="120" w:after="120"/>
              <w:rPr>
                <w:bCs/>
                <w:sz w:val="24"/>
                <w:szCs w:val="24"/>
              </w:rPr>
            </w:pPr>
          </w:p>
          <w:p w:rsidR="006166B9" w:rsidRPr="003045B1" w:rsidRDefault="00A91FF9" w:rsidP="00917AB4">
            <w:pPr>
              <w:spacing w:before="120" w:after="120"/>
              <w:rPr>
                <w:sz w:val="24"/>
                <w:szCs w:val="24"/>
                <w:highlight w:val="yellow"/>
              </w:rPr>
            </w:pPr>
            <w:r w:rsidRPr="003045B1">
              <w:rPr>
                <w:sz w:val="24"/>
                <w:szCs w:val="24"/>
                <w:highlight w:val="yellow"/>
              </w:rPr>
              <w:t xml:space="preserve">Minőségi értékelési szempontok esetében </w:t>
            </w:r>
            <w:r w:rsidR="005457BC" w:rsidRPr="003045B1">
              <w:rPr>
                <w:sz w:val="24"/>
                <w:szCs w:val="24"/>
                <w:highlight w:val="yellow"/>
              </w:rPr>
              <w:t xml:space="preserve">(1-3.) </w:t>
            </w:r>
            <w:r w:rsidRPr="003045B1">
              <w:rPr>
                <w:sz w:val="24"/>
                <w:szCs w:val="24"/>
                <w:highlight w:val="yellow"/>
              </w:rPr>
              <w:t xml:space="preserve">az értékelés módszere </w:t>
            </w:r>
            <w:r w:rsidR="005457BC" w:rsidRPr="003045B1">
              <w:rPr>
                <w:sz w:val="24"/>
                <w:szCs w:val="24"/>
                <w:highlight w:val="yellow"/>
              </w:rPr>
              <w:t>az e</w:t>
            </w:r>
            <w:r w:rsidR="006166B9" w:rsidRPr="003045B1">
              <w:rPr>
                <w:sz w:val="24"/>
                <w:szCs w:val="24"/>
                <w:highlight w:val="yellow"/>
              </w:rPr>
              <w:t>gyenes arányosítás</w:t>
            </w:r>
          </w:p>
          <w:p w:rsidR="005457BC" w:rsidRPr="003045B1" w:rsidRDefault="005457BC" w:rsidP="00917AB4">
            <w:pPr>
              <w:spacing w:before="120" w:after="120"/>
              <w:rPr>
                <w:sz w:val="24"/>
                <w:szCs w:val="24"/>
                <w:highlight w:val="yellow"/>
              </w:rPr>
            </w:pPr>
          </w:p>
          <w:p w:rsidR="005457BC" w:rsidRPr="003045B1" w:rsidRDefault="005457BC" w:rsidP="00B12C2F">
            <w:pPr>
              <w:pStyle w:val="Listaszerbekezds"/>
              <w:numPr>
                <w:ilvl w:val="0"/>
                <w:numId w:val="36"/>
              </w:numPr>
              <w:spacing w:before="120" w:after="120" w:line="240" w:lineRule="auto"/>
              <w:jc w:val="both"/>
              <w:rPr>
                <w:rFonts w:ascii="Times New Roman" w:hAnsi="Times New Roman"/>
                <w:sz w:val="24"/>
                <w:szCs w:val="24"/>
                <w:highlight w:val="yellow"/>
                <w:shd w:val="clear" w:color="auto" w:fill="FFFFFF"/>
              </w:rPr>
            </w:pPr>
            <w:r w:rsidRPr="003045B1">
              <w:rPr>
                <w:rFonts w:ascii="Times New Roman" w:hAnsi="Times New Roman"/>
                <w:sz w:val="24"/>
                <w:szCs w:val="24"/>
                <w:highlight w:val="yellow"/>
                <w:shd w:val="clear" w:color="auto" w:fill="FFFFFF"/>
              </w:rPr>
              <w:t xml:space="preserve">Késedelmi kötbér mértéke a kiviteli tervek készítéséhez kapcsolódó kötbérterhes határidő tekintetében: (minimum: a tervezés nettó ajánlati árának 1%/nap, legfeljebb a tervezés nettó ajánlati árának 5%/nap) Súlyszám: </w:t>
            </w:r>
            <w:r w:rsidR="00C06CE5" w:rsidRPr="003045B1">
              <w:rPr>
                <w:rFonts w:ascii="Times New Roman" w:hAnsi="Times New Roman"/>
                <w:sz w:val="24"/>
                <w:szCs w:val="24"/>
                <w:highlight w:val="yellow"/>
                <w:shd w:val="clear" w:color="auto" w:fill="FFFFFF"/>
              </w:rPr>
              <w:t>5</w:t>
            </w:r>
          </w:p>
          <w:p w:rsidR="005457BC" w:rsidRPr="003045B1" w:rsidRDefault="005457BC" w:rsidP="00B12C2F">
            <w:pPr>
              <w:pStyle w:val="Listaszerbekezds"/>
              <w:numPr>
                <w:ilvl w:val="0"/>
                <w:numId w:val="36"/>
              </w:numPr>
              <w:spacing w:before="120" w:after="120" w:line="240" w:lineRule="auto"/>
              <w:jc w:val="both"/>
              <w:rPr>
                <w:rFonts w:ascii="Times New Roman" w:hAnsi="Times New Roman"/>
                <w:sz w:val="24"/>
                <w:szCs w:val="24"/>
                <w:highlight w:val="yellow"/>
                <w:shd w:val="clear" w:color="auto" w:fill="FFFFFF"/>
              </w:rPr>
            </w:pPr>
            <w:r w:rsidRPr="003045B1">
              <w:rPr>
                <w:rFonts w:ascii="Times New Roman" w:hAnsi="Times New Roman"/>
                <w:sz w:val="24"/>
                <w:szCs w:val="24"/>
                <w:highlight w:val="yellow"/>
                <w:shd w:val="clear" w:color="auto" w:fill="FFFFFF"/>
              </w:rPr>
              <w:t xml:space="preserve">Késedelmi kötbér mértéke a kivitelezéshez kapcsolódó kötbérterhes határidő tekintetében: (minimum: a kivitelezés nettó ajánlati árának 0,5%/nap, legfeljebb a kivitelezés nettó ajánlati árának 1%/nap) Súlyszám: </w:t>
            </w:r>
            <w:r w:rsidR="00C06CE5" w:rsidRPr="003045B1">
              <w:rPr>
                <w:rFonts w:ascii="Times New Roman" w:hAnsi="Times New Roman"/>
                <w:sz w:val="24"/>
                <w:szCs w:val="24"/>
                <w:highlight w:val="yellow"/>
                <w:shd w:val="clear" w:color="auto" w:fill="FFFFFF"/>
              </w:rPr>
              <w:t>5</w:t>
            </w:r>
          </w:p>
          <w:p w:rsidR="005457BC" w:rsidRPr="003045B1" w:rsidRDefault="005457BC" w:rsidP="00B12C2F">
            <w:pPr>
              <w:pStyle w:val="Listaszerbekezds"/>
              <w:numPr>
                <w:ilvl w:val="0"/>
                <w:numId w:val="36"/>
              </w:numPr>
              <w:spacing w:before="120" w:after="120" w:line="240" w:lineRule="auto"/>
              <w:jc w:val="both"/>
              <w:rPr>
                <w:rFonts w:ascii="Times New Roman" w:hAnsi="Times New Roman"/>
                <w:sz w:val="24"/>
                <w:szCs w:val="24"/>
                <w:highlight w:val="yellow"/>
                <w:shd w:val="clear" w:color="auto" w:fill="FFFFFF"/>
              </w:rPr>
            </w:pPr>
            <w:r w:rsidRPr="003045B1">
              <w:rPr>
                <w:rFonts w:ascii="Times New Roman" w:hAnsi="Times New Roman"/>
                <w:sz w:val="24"/>
                <w:szCs w:val="24"/>
                <w:highlight w:val="yellow"/>
                <w:shd w:val="clear" w:color="auto" w:fill="FFFFFF"/>
              </w:rPr>
              <w:t xml:space="preserve">Minőségi kötbér mértéke (minimum: a nettó ajánlati ár 0,1%/nap, legfeljebb a nettó ajánlti ár 1%/nap) Súlyszám: </w:t>
            </w:r>
            <w:r w:rsidR="00C06CE5" w:rsidRPr="003045B1">
              <w:rPr>
                <w:rFonts w:ascii="Times New Roman" w:hAnsi="Times New Roman"/>
                <w:sz w:val="24"/>
                <w:szCs w:val="24"/>
                <w:highlight w:val="yellow"/>
                <w:shd w:val="clear" w:color="auto" w:fill="FFFFFF"/>
              </w:rPr>
              <w:t>5</w:t>
            </w:r>
          </w:p>
          <w:p w:rsidR="005457BC" w:rsidRPr="003045B1" w:rsidRDefault="005457BC" w:rsidP="00917AB4">
            <w:pPr>
              <w:spacing w:before="120" w:after="120"/>
              <w:rPr>
                <w:sz w:val="24"/>
                <w:szCs w:val="24"/>
                <w:highlight w:val="yellow"/>
              </w:rPr>
            </w:pPr>
          </w:p>
          <w:p w:rsidR="00666854" w:rsidRPr="003045B1" w:rsidRDefault="00666854" w:rsidP="003045B1">
            <w:pPr>
              <w:spacing w:before="120" w:after="120"/>
              <w:jc w:val="both"/>
              <w:rPr>
                <w:sz w:val="24"/>
                <w:szCs w:val="24"/>
                <w:highlight w:val="yellow"/>
              </w:rPr>
            </w:pPr>
            <w:r w:rsidRPr="003045B1">
              <w:rPr>
                <w:sz w:val="24"/>
                <w:szCs w:val="24"/>
                <w:highlight w:val="yellow"/>
              </w:rPr>
              <w:t xml:space="preserve">A legjobb ajánlat 100 pontot kap, a többi ajánlat pontszáma, a legjobb ajánlathoz viszonyítva kerül meghatározásra. </w:t>
            </w:r>
          </w:p>
          <w:p w:rsidR="00666854" w:rsidRPr="003045B1" w:rsidRDefault="00666854" w:rsidP="00666854">
            <w:pPr>
              <w:pStyle w:val="Listaszerbekezds"/>
              <w:suppressAutoHyphens/>
              <w:autoSpaceDE w:val="0"/>
              <w:spacing w:after="0"/>
              <w:ind w:left="567" w:right="150"/>
              <w:rPr>
                <w:rFonts w:ascii="Times New Roman" w:hAnsi="Times New Roman"/>
                <w:b/>
                <w:sz w:val="21"/>
                <w:szCs w:val="21"/>
                <w:highlight w:val="yellow"/>
                <w:lang w:eastAsia="ar-SA"/>
              </w:rPr>
            </w:pPr>
            <w:r w:rsidRPr="003045B1">
              <w:rPr>
                <w:rFonts w:ascii="Times New Roman" w:hAnsi="Times New Roman"/>
                <w:b/>
                <w:sz w:val="21"/>
                <w:szCs w:val="21"/>
                <w:highlight w:val="yellow"/>
                <w:lang w:eastAsia="ar-SA"/>
              </w:rPr>
              <w:t>P = (A vizsgált / A legjobb) × (P max - P min) + P min</w:t>
            </w:r>
          </w:p>
          <w:p w:rsidR="00666854" w:rsidRPr="003045B1" w:rsidRDefault="00666854" w:rsidP="00666854">
            <w:pPr>
              <w:pStyle w:val="Listaszerbekezds"/>
              <w:suppressAutoHyphens/>
              <w:autoSpaceDE w:val="0"/>
              <w:spacing w:after="0"/>
              <w:ind w:left="567" w:right="150"/>
              <w:rPr>
                <w:rFonts w:ascii="Times New Roman" w:hAnsi="Times New Roman"/>
                <w:sz w:val="21"/>
                <w:szCs w:val="21"/>
                <w:highlight w:val="yellow"/>
                <w:lang w:eastAsia="ar-SA"/>
              </w:rPr>
            </w:pPr>
            <w:r w:rsidRPr="003045B1">
              <w:rPr>
                <w:rFonts w:ascii="Times New Roman" w:hAnsi="Times New Roman"/>
                <w:sz w:val="21"/>
                <w:szCs w:val="21"/>
                <w:highlight w:val="yellow"/>
                <w:lang w:eastAsia="ar-SA"/>
              </w:rPr>
              <w:t>ahol:</w:t>
            </w:r>
          </w:p>
          <w:p w:rsidR="00666854" w:rsidRPr="003045B1" w:rsidRDefault="00666854" w:rsidP="00666854">
            <w:pPr>
              <w:pStyle w:val="Listaszerbekezds"/>
              <w:suppressAutoHyphens/>
              <w:autoSpaceDE w:val="0"/>
              <w:spacing w:after="0"/>
              <w:ind w:left="567" w:right="150"/>
              <w:rPr>
                <w:rFonts w:ascii="Times New Roman" w:hAnsi="Times New Roman"/>
                <w:sz w:val="21"/>
                <w:szCs w:val="21"/>
                <w:highlight w:val="yellow"/>
                <w:lang w:eastAsia="ar-SA"/>
              </w:rPr>
            </w:pPr>
            <w:r w:rsidRPr="003045B1">
              <w:rPr>
                <w:rFonts w:ascii="Times New Roman" w:hAnsi="Times New Roman"/>
                <w:sz w:val="21"/>
                <w:szCs w:val="21"/>
                <w:highlight w:val="yellow"/>
                <w:lang w:eastAsia="ar-SA"/>
              </w:rPr>
              <w:t>P: a vizsgált ajánlati elem adott szempontra vonatkozó pontszáma</w:t>
            </w:r>
          </w:p>
          <w:p w:rsidR="00666854" w:rsidRPr="003045B1" w:rsidRDefault="00666854" w:rsidP="00666854">
            <w:pPr>
              <w:pStyle w:val="Listaszerbekezds"/>
              <w:suppressAutoHyphens/>
              <w:autoSpaceDE w:val="0"/>
              <w:spacing w:after="0"/>
              <w:ind w:left="567" w:right="150"/>
              <w:rPr>
                <w:rFonts w:ascii="Times New Roman" w:hAnsi="Times New Roman"/>
                <w:sz w:val="21"/>
                <w:szCs w:val="21"/>
                <w:highlight w:val="yellow"/>
                <w:lang w:eastAsia="ar-SA"/>
              </w:rPr>
            </w:pPr>
            <w:r w:rsidRPr="003045B1">
              <w:rPr>
                <w:rFonts w:ascii="Times New Roman" w:hAnsi="Times New Roman"/>
                <w:sz w:val="21"/>
                <w:szCs w:val="21"/>
                <w:highlight w:val="yellow"/>
                <w:lang w:eastAsia="ar-SA"/>
              </w:rPr>
              <w:t>P max: a pontskála felső határa</w:t>
            </w:r>
          </w:p>
          <w:p w:rsidR="00666854" w:rsidRPr="003045B1" w:rsidRDefault="00666854" w:rsidP="00666854">
            <w:pPr>
              <w:pStyle w:val="Listaszerbekezds"/>
              <w:suppressAutoHyphens/>
              <w:autoSpaceDE w:val="0"/>
              <w:spacing w:after="0"/>
              <w:ind w:left="567" w:right="150"/>
              <w:rPr>
                <w:rFonts w:ascii="Times New Roman" w:hAnsi="Times New Roman"/>
                <w:sz w:val="21"/>
                <w:szCs w:val="21"/>
                <w:highlight w:val="yellow"/>
                <w:lang w:eastAsia="ar-SA"/>
              </w:rPr>
            </w:pPr>
            <w:r w:rsidRPr="003045B1">
              <w:rPr>
                <w:rFonts w:ascii="Times New Roman" w:hAnsi="Times New Roman"/>
                <w:sz w:val="21"/>
                <w:szCs w:val="21"/>
                <w:highlight w:val="yellow"/>
                <w:lang w:eastAsia="ar-SA"/>
              </w:rPr>
              <w:t>P min: a pontskála alsó határa</w:t>
            </w:r>
          </w:p>
          <w:p w:rsidR="00666854" w:rsidRPr="003045B1" w:rsidRDefault="00666854" w:rsidP="00666854">
            <w:pPr>
              <w:pStyle w:val="Listaszerbekezds"/>
              <w:suppressAutoHyphens/>
              <w:autoSpaceDE w:val="0"/>
              <w:spacing w:after="0"/>
              <w:ind w:left="567" w:right="150"/>
              <w:rPr>
                <w:rFonts w:ascii="Times New Roman" w:hAnsi="Times New Roman"/>
                <w:sz w:val="21"/>
                <w:szCs w:val="21"/>
                <w:highlight w:val="yellow"/>
                <w:lang w:eastAsia="ar-SA"/>
              </w:rPr>
            </w:pPr>
            <w:r w:rsidRPr="003045B1">
              <w:rPr>
                <w:rFonts w:ascii="Times New Roman" w:hAnsi="Times New Roman"/>
                <w:sz w:val="21"/>
                <w:szCs w:val="21"/>
                <w:highlight w:val="yellow"/>
                <w:lang w:eastAsia="ar-SA"/>
              </w:rPr>
              <w:t>A legjobb: a legelőnyösebb ajánlat tartalmi eleme</w:t>
            </w:r>
          </w:p>
          <w:p w:rsidR="00666854" w:rsidRPr="003045B1" w:rsidRDefault="00666854" w:rsidP="00666854">
            <w:pPr>
              <w:pStyle w:val="Listaszerbekezds"/>
              <w:suppressAutoHyphens/>
              <w:autoSpaceDE w:val="0"/>
              <w:spacing w:after="0"/>
              <w:ind w:left="567" w:right="150"/>
              <w:rPr>
                <w:rFonts w:ascii="Times New Roman" w:hAnsi="Times New Roman"/>
                <w:sz w:val="21"/>
                <w:szCs w:val="21"/>
                <w:highlight w:val="yellow"/>
                <w:lang w:eastAsia="ar-SA"/>
              </w:rPr>
            </w:pPr>
            <w:r w:rsidRPr="003045B1">
              <w:rPr>
                <w:rFonts w:ascii="Times New Roman" w:hAnsi="Times New Roman"/>
                <w:sz w:val="21"/>
                <w:szCs w:val="21"/>
                <w:highlight w:val="yellow"/>
                <w:lang w:eastAsia="ar-SA"/>
              </w:rPr>
              <w:t>A vizsgált: a vizsgált ajánlat tartalmi eleme</w:t>
            </w:r>
          </w:p>
          <w:p w:rsidR="00666854" w:rsidRPr="003045B1" w:rsidRDefault="00666854" w:rsidP="00666854">
            <w:pPr>
              <w:pStyle w:val="Listaszerbekezds"/>
              <w:suppressAutoHyphens/>
              <w:autoSpaceDE w:val="0"/>
              <w:spacing w:after="0"/>
              <w:ind w:left="567" w:right="150"/>
              <w:rPr>
                <w:rFonts w:ascii="Times New Roman" w:hAnsi="Times New Roman"/>
                <w:sz w:val="21"/>
                <w:szCs w:val="21"/>
                <w:highlight w:val="yellow"/>
                <w:lang w:eastAsia="ar-SA"/>
              </w:rPr>
            </w:pPr>
          </w:p>
          <w:p w:rsidR="00666854" w:rsidRPr="003045B1" w:rsidRDefault="00666854" w:rsidP="003045B1">
            <w:pPr>
              <w:spacing w:before="120" w:after="120"/>
              <w:jc w:val="both"/>
              <w:rPr>
                <w:sz w:val="24"/>
                <w:szCs w:val="24"/>
                <w:highlight w:val="yellow"/>
              </w:rPr>
            </w:pPr>
            <w:r w:rsidRPr="003045B1">
              <w:rPr>
                <w:sz w:val="24"/>
                <w:szCs w:val="24"/>
                <w:highlight w:val="yellow"/>
              </w:rPr>
              <w:t xml:space="preserve">Az ajánlati ár tekintetében az értékelés módszer a fordítot arányosítás. A legjobb ajánlat a legalacsonyabb ajánlat, mely 100 pontot kap, a többi ajánlat pontszáma, a legjobb ajánlathoz viszonyítva kerül meghatározásra. </w:t>
            </w:r>
          </w:p>
          <w:p w:rsidR="00666854" w:rsidRPr="003045B1" w:rsidRDefault="00666854" w:rsidP="003045B1">
            <w:pPr>
              <w:spacing w:before="120" w:after="120"/>
              <w:jc w:val="both"/>
              <w:rPr>
                <w:sz w:val="24"/>
                <w:szCs w:val="24"/>
                <w:highlight w:val="yellow"/>
              </w:rPr>
            </w:pPr>
          </w:p>
          <w:p w:rsidR="00666854" w:rsidRPr="003045B1" w:rsidRDefault="00666854" w:rsidP="00666854">
            <w:pPr>
              <w:spacing w:before="60" w:after="60"/>
              <w:ind w:left="540"/>
              <w:jc w:val="both"/>
              <w:rPr>
                <w:sz w:val="24"/>
                <w:szCs w:val="24"/>
                <w:highlight w:val="yellow"/>
              </w:rPr>
            </w:pPr>
            <w:r w:rsidRPr="003045B1">
              <w:rPr>
                <w:sz w:val="24"/>
                <w:szCs w:val="24"/>
                <w:highlight w:val="yellow"/>
              </w:rPr>
              <w:t>Az értékelés módszere képlettel leírva:</w:t>
            </w:r>
          </w:p>
          <w:p w:rsidR="00666854" w:rsidRPr="003045B1" w:rsidRDefault="00666854" w:rsidP="00666854">
            <w:pPr>
              <w:spacing w:before="60" w:after="60"/>
              <w:ind w:left="540"/>
              <w:jc w:val="both"/>
              <w:rPr>
                <w:b/>
                <w:sz w:val="24"/>
                <w:szCs w:val="24"/>
                <w:highlight w:val="yellow"/>
              </w:rPr>
            </w:pPr>
            <w:r w:rsidRPr="003045B1">
              <w:rPr>
                <w:b/>
                <w:sz w:val="24"/>
                <w:szCs w:val="24"/>
                <w:highlight w:val="yellow"/>
              </w:rPr>
              <w:t>P = (A legjobb / A vizsgált) × (P max - P min) + P min</w:t>
            </w:r>
          </w:p>
          <w:p w:rsidR="00666854" w:rsidRPr="003045B1" w:rsidRDefault="00666854" w:rsidP="00666854">
            <w:pPr>
              <w:ind w:left="540"/>
              <w:jc w:val="both"/>
              <w:rPr>
                <w:sz w:val="24"/>
                <w:szCs w:val="24"/>
                <w:highlight w:val="yellow"/>
              </w:rPr>
            </w:pPr>
            <w:r w:rsidRPr="003045B1">
              <w:rPr>
                <w:sz w:val="24"/>
                <w:szCs w:val="24"/>
                <w:highlight w:val="yellow"/>
              </w:rPr>
              <w:t>ahol:</w:t>
            </w:r>
          </w:p>
          <w:p w:rsidR="00666854" w:rsidRPr="003045B1" w:rsidRDefault="00666854" w:rsidP="00666854">
            <w:pPr>
              <w:ind w:left="540"/>
              <w:jc w:val="both"/>
              <w:rPr>
                <w:sz w:val="24"/>
                <w:szCs w:val="24"/>
                <w:highlight w:val="yellow"/>
              </w:rPr>
            </w:pPr>
            <w:r w:rsidRPr="003045B1">
              <w:rPr>
                <w:sz w:val="24"/>
                <w:szCs w:val="24"/>
                <w:highlight w:val="yellow"/>
              </w:rPr>
              <w:t>P:</w:t>
            </w:r>
            <w:r w:rsidRPr="003045B1">
              <w:rPr>
                <w:sz w:val="24"/>
                <w:szCs w:val="24"/>
                <w:highlight w:val="yellow"/>
              </w:rPr>
              <w:tab/>
            </w:r>
            <w:r w:rsidRPr="003045B1">
              <w:rPr>
                <w:sz w:val="24"/>
                <w:szCs w:val="24"/>
                <w:highlight w:val="yellow"/>
              </w:rPr>
              <w:tab/>
              <w:t>a vizsgált ajánlati elem adott szempontra vonatkozó pontszáma</w:t>
            </w:r>
          </w:p>
          <w:p w:rsidR="00666854" w:rsidRPr="003045B1" w:rsidRDefault="00666854" w:rsidP="00666854">
            <w:pPr>
              <w:ind w:left="540"/>
              <w:jc w:val="both"/>
              <w:rPr>
                <w:sz w:val="24"/>
                <w:szCs w:val="24"/>
                <w:highlight w:val="yellow"/>
              </w:rPr>
            </w:pPr>
            <w:r w:rsidRPr="003045B1">
              <w:rPr>
                <w:sz w:val="24"/>
                <w:szCs w:val="24"/>
                <w:highlight w:val="yellow"/>
              </w:rPr>
              <w:t>P</w:t>
            </w:r>
            <w:r w:rsidRPr="003045B1">
              <w:rPr>
                <w:sz w:val="24"/>
                <w:szCs w:val="24"/>
                <w:highlight w:val="yellow"/>
                <w:vertAlign w:val="subscript"/>
              </w:rPr>
              <w:t>max</w:t>
            </w:r>
            <w:r w:rsidRPr="003045B1">
              <w:rPr>
                <w:sz w:val="24"/>
                <w:szCs w:val="24"/>
                <w:highlight w:val="yellow"/>
              </w:rPr>
              <w:t>:</w:t>
            </w:r>
            <w:r w:rsidRPr="003045B1">
              <w:rPr>
                <w:sz w:val="24"/>
                <w:szCs w:val="24"/>
                <w:highlight w:val="yellow"/>
              </w:rPr>
              <w:tab/>
              <w:t>a pontskála felső határa</w:t>
            </w:r>
          </w:p>
          <w:p w:rsidR="00666854" w:rsidRPr="003045B1" w:rsidRDefault="00666854" w:rsidP="00666854">
            <w:pPr>
              <w:ind w:left="540"/>
              <w:jc w:val="both"/>
              <w:rPr>
                <w:sz w:val="24"/>
                <w:szCs w:val="24"/>
                <w:highlight w:val="yellow"/>
              </w:rPr>
            </w:pPr>
            <w:r w:rsidRPr="003045B1">
              <w:rPr>
                <w:sz w:val="24"/>
                <w:szCs w:val="24"/>
                <w:highlight w:val="yellow"/>
              </w:rPr>
              <w:t>A</w:t>
            </w:r>
            <w:r w:rsidRPr="003045B1">
              <w:rPr>
                <w:sz w:val="24"/>
                <w:szCs w:val="24"/>
                <w:highlight w:val="yellow"/>
                <w:vertAlign w:val="subscript"/>
              </w:rPr>
              <w:t>legjobb</w:t>
            </w:r>
            <w:r w:rsidRPr="003045B1">
              <w:rPr>
                <w:sz w:val="24"/>
                <w:szCs w:val="24"/>
                <w:highlight w:val="yellow"/>
              </w:rPr>
              <w:t>:</w:t>
            </w:r>
            <w:r w:rsidRPr="003045B1">
              <w:rPr>
                <w:sz w:val="24"/>
                <w:szCs w:val="24"/>
                <w:highlight w:val="yellow"/>
              </w:rPr>
              <w:tab/>
              <w:t>a legelőnyösebb ajánlat tartalmi eleme</w:t>
            </w:r>
          </w:p>
          <w:p w:rsidR="00666854" w:rsidRPr="003045B1" w:rsidRDefault="00666854" w:rsidP="00666854">
            <w:pPr>
              <w:ind w:left="540"/>
              <w:jc w:val="both"/>
              <w:rPr>
                <w:sz w:val="24"/>
                <w:szCs w:val="24"/>
                <w:highlight w:val="yellow"/>
              </w:rPr>
            </w:pPr>
            <w:r w:rsidRPr="003045B1">
              <w:rPr>
                <w:sz w:val="24"/>
                <w:szCs w:val="24"/>
                <w:highlight w:val="yellow"/>
              </w:rPr>
              <w:t>A</w:t>
            </w:r>
            <w:r w:rsidRPr="003045B1">
              <w:rPr>
                <w:sz w:val="24"/>
                <w:szCs w:val="24"/>
                <w:highlight w:val="yellow"/>
                <w:vertAlign w:val="subscript"/>
              </w:rPr>
              <w:t>vizsgált</w:t>
            </w:r>
            <w:r w:rsidRPr="003045B1">
              <w:rPr>
                <w:sz w:val="24"/>
                <w:szCs w:val="24"/>
                <w:highlight w:val="yellow"/>
              </w:rPr>
              <w:t>:</w:t>
            </w:r>
            <w:r w:rsidRPr="003045B1">
              <w:rPr>
                <w:sz w:val="24"/>
                <w:szCs w:val="24"/>
                <w:highlight w:val="yellow"/>
              </w:rPr>
              <w:tab/>
              <w:t>a vizsgált ajánlat tartalmi eleme</w:t>
            </w:r>
          </w:p>
          <w:p w:rsidR="00666854" w:rsidRPr="003045B1" w:rsidRDefault="00666854" w:rsidP="003045B1">
            <w:pPr>
              <w:suppressAutoHyphens/>
              <w:autoSpaceDE w:val="0"/>
              <w:ind w:right="150"/>
              <w:rPr>
                <w:sz w:val="21"/>
                <w:szCs w:val="21"/>
                <w:highlight w:val="yellow"/>
                <w:lang w:eastAsia="ar-SA"/>
              </w:rPr>
            </w:pPr>
          </w:p>
          <w:p w:rsidR="005457BC" w:rsidRPr="003045B1" w:rsidRDefault="005457BC" w:rsidP="00917AB4">
            <w:pPr>
              <w:spacing w:before="120" w:after="120"/>
              <w:rPr>
                <w:sz w:val="24"/>
                <w:szCs w:val="24"/>
                <w:highlight w:val="yellow"/>
              </w:rPr>
            </w:pPr>
            <w:r w:rsidRPr="003045B1">
              <w:rPr>
                <w:sz w:val="24"/>
                <w:szCs w:val="24"/>
                <w:highlight w:val="yellow"/>
              </w:rPr>
              <w:t>A 4. értékelési részszempont tekintetében (</w:t>
            </w:r>
            <w:r w:rsidRPr="003045B1">
              <w:rPr>
                <w:color w:val="474747"/>
                <w:sz w:val="27"/>
                <w:szCs w:val="27"/>
                <w:highlight w:val="yellow"/>
                <w:shd w:val="clear" w:color="auto" w:fill="FFFFFF"/>
              </w:rPr>
              <w:t>a tervezési szolgáltatás teljesítésére vonatkozó módszer bemutatása)</w:t>
            </w:r>
            <w:r w:rsidRPr="003045B1">
              <w:rPr>
                <w:sz w:val="24"/>
                <w:szCs w:val="24"/>
                <w:highlight w:val="yellow"/>
              </w:rPr>
              <w:t xml:space="preserve"> az értékelés módszere a pontozás</w:t>
            </w:r>
          </w:p>
          <w:p w:rsidR="005457BC" w:rsidRDefault="005457BC" w:rsidP="00917AB4">
            <w:pPr>
              <w:spacing w:before="120" w:after="120"/>
              <w:rPr>
                <w:sz w:val="24"/>
                <w:szCs w:val="24"/>
              </w:rPr>
            </w:pPr>
            <w:r w:rsidRPr="003045B1">
              <w:rPr>
                <w:sz w:val="24"/>
                <w:szCs w:val="24"/>
                <w:highlight w:val="yellow"/>
              </w:rPr>
              <w:t>A</w:t>
            </w:r>
            <w:r w:rsidR="004E562C" w:rsidRPr="003045B1">
              <w:rPr>
                <w:sz w:val="24"/>
                <w:szCs w:val="24"/>
                <w:highlight w:val="yellow"/>
              </w:rPr>
              <w:t xml:space="preserve"> módszer bemutatásának értékelésére </w:t>
            </w:r>
            <w:r w:rsidRPr="003045B1">
              <w:rPr>
                <w:sz w:val="24"/>
                <w:szCs w:val="24"/>
                <w:highlight w:val="yellow"/>
              </w:rPr>
              <w:t>vonatkozó további információkat a dokumntáció tartamazza.</w:t>
            </w:r>
          </w:p>
          <w:p w:rsidR="00C06CE5" w:rsidRPr="003045B1" w:rsidRDefault="00C06CE5" w:rsidP="00C06CE5">
            <w:pPr>
              <w:spacing w:before="120" w:after="120"/>
              <w:rPr>
                <w:sz w:val="24"/>
                <w:szCs w:val="24"/>
                <w:highlight w:val="yellow"/>
              </w:rPr>
            </w:pPr>
            <w:r w:rsidRPr="003045B1">
              <w:rPr>
                <w:sz w:val="24"/>
                <w:szCs w:val="24"/>
                <w:highlight w:val="yellow"/>
              </w:rPr>
              <w:t>Az 5. értékelési részszempont tekintetében (Organizásiós terv megfelelősége) az értékelés módszere a pontozás.</w:t>
            </w:r>
          </w:p>
          <w:p w:rsidR="00C06CE5" w:rsidRDefault="00C06CE5" w:rsidP="00C06CE5">
            <w:pPr>
              <w:spacing w:before="120" w:after="120"/>
              <w:rPr>
                <w:sz w:val="24"/>
                <w:szCs w:val="24"/>
              </w:rPr>
            </w:pPr>
            <w:r w:rsidRPr="003045B1">
              <w:rPr>
                <w:sz w:val="24"/>
                <w:szCs w:val="24"/>
                <w:highlight w:val="yellow"/>
              </w:rPr>
              <w:t>A módszer bemutatásának értékelésére vonatkozó további információkat a dokumntáció tartamazza</w:t>
            </w:r>
            <w:r w:rsidRPr="00AA2D80">
              <w:rPr>
                <w:sz w:val="24"/>
                <w:szCs w:val="24"/>
              </w:rPr>
              <w:t>.</w:t>
            </w:r>
          </w:p>
          <w:p w:rsidR="00A91FF9" w:rsidRPr="00AA2D80" w:rsidRDefault="00A91FF9" w:rsidP="003045B1">
            <w:pPr>
              <w:ind w:left="540"/>
              <w:jc w:val="both"/>
              <w:rPr>
                <w:sz w:val="24"/>
                <w:szCs w:val="24"/>
              </w:rPr>
            </w:pPr>
          </w:p>
        </w:tc>
      </w:tr>
      <w:tr w:rsidR="00917AB4" w:rsidRPr="00AA2D80" w:rsidTr="00917AB4">
        <w:tc>
          <w:tcPr>
            <w:tcW w:w="0" w:type="auto"/>
            <w:hideMark/>
          </w:tcPr>
          <w:p w:rsidR="00917AB4" w:rsidRPr="00AA2D80" w:rsidRDefault="00917AB4" w:rsidP="00917AB4">
            <w:pPr>
              <w:spacing w:before="120" w:after="120"/>
              <w:rPr>
                <w:sz w:val="24"/>
                <w:szCs w:val="24"/>
              </w:rPr>
            </w:pPr>
            <w:r w:rsidRPr="00AA2D80">
              <w:rPr>
                <w:bCs/>
                <w:sz w:val="24"/>
                <w:szCs w:val="24"/>
              </w:rPr>
              <w:t>VI.3.10) Életciklusköltség-számítási módszer alkalmazására vonatkozó információ</w:t>
            </w:r>
          </w:p>
          <w:p w:rsidR="00917AB4" w:rsidRPr="00AA2D80" w:rsidRDefault="00917AB4" w:rsidP="00917AB4">
            <w:pPr>
              <w:spacing w:before="120" w:after="120"/>
              <w:rPr>
                <w:sz w:val="24"/>
                <w:szCs w:val="24"/>
              </w:rPr>
            </w:pPr>
            <w:r w:rsidRPr="00AA2D80">
              <w:rPr>
                <w:sz w:val="24"/>
                <w:szCs w:val="24"/>
              </w:rPr>
              <w:t> Ajánlatkérő az áru, szolgáltatás vagy építési beruházás értékeléskor figyelembe vett költségét életciklusköltség-számítási módszer alkalmazásával határozza meg.</w:t>
            </w:r>
          </w:p>
        </w:tc>
      </w:tr>
      <w:tr w:rsidR="00917AB4" w:rsidRPr="00AA2D80" w:rsidTr="00917AB4">
        <w:tc>
          <w:tcPr>
            <w:tcW w:w="0" w:type="auto"/>
            <w:hideMark/>
          </w:tcPr>
          <w:p w:rsidR="00917AB4" w:rsidRPr="00AA2D80" w:rsidRDefault="00917AB4" w:rsidP="00917AB4">
            <w:pPr>
              <w:spacing w:before="120" w:after="120"/>
              <w:rPr>
                <w:sz w:val="24"/>
                <w:szCs w:val="24"/>
              </w:rPr>
            </w:pPr>
            <w:r w:rsidRPr="00AA2D80">
              <w:rPr>
                <w:bCs/>
                <w:sz w:val="24"/>
                <w:szCs w:val="24"/>
              </w:rPr>
              <w:t xml:space="preserve">VI.3.11) A bírálatra vonatkozó további információk </w:t>
            </w:r>
            <w:r w:rsidRPr="00AA2D80">
              <w:rPr>
                <w:iCs/>
                <w:sz w:val="24"/>
                <w:szCs w:val="24"/>
              </w:rPr>
              <w:t>(nyílt eljárás esetében)</w:t>
            </w:r>
          </w:p>
          <w:p w:rsidR="00917AB4" w:rsidRPr="00AA2D80" w:rsidRDefault="00917AB4" w:rsidP="00917AB4">
            <w:pPr>
              <w:spacing w:before="120" w:after="120"/>
              <w:rPr>
                <w:sz w:val="24"/>
                <w:szCs w:val="24"/>
              </w:rPr>
            </w:pPr>
            <w:r w:rsidRPr="00AA2D80">
              <w:rPr>
                <w:sz w:val="24"/>
                <w:szCs w:val="24"/>
              </w:rPr>
              <w:t> Ajánlatkérő a bírálatnak az aránytalanul alacsony ár vagy költség vizsgálatára vonatkozó részét az ajánlatok értékelését követően végzi el.</w:t>
            </w:r>
          </w:p>
          <w:p w:rsidR="00917AB4" w:rsidRPr="00AA2D80" w:rsidRDefault="00917AB4" w:rsidP="00917AB4">
            <w:pPr>
              <w:spacing w:before="120" w:after="120"/>
              <w:rPr>
                <w:b/>
                <w:sz w:val="24"/>
                <w:szCs w:val="24"/>
                <w:u w:val="single"/>
              </w:rPr>
            </w:pPr>
            <w:r w:rsidRPr="00AA2D80">
              <w:rPr>
                <w:b/>
                <w:sz w:val="24"/>
                <w:szCs w:val="24"/>
                <w:u w:val="single"/>
              </w:rPr>
              <w:t>X Ajánlatkérő az ajánlatok bírálatát – az egységes európai közbeszerzési dokumentumban foglalt nyilatkozat alapján – az ajánlatok értékelését követően végzi el.</w:t>
            </w:r>
          </w:p>
        </w:tc>
      </w:tr>
      <w:tr w:rsidR="00917AB4" w:rsidRPr="00AA2D80" w:rsidTr="00917AB4">
        <w:tc>
          <w:tcPr>
            <w:tcW w:w="0" w:type="auto"/>
            <w:hideMark/>
          </w:tcPr>
          <w:p w:rsidR="00917AB4" w:rsidRPr="00AA2D80" w:rsidRDefault="00917AB4" w:rsidP="00917AB4">
            <w:pPr>
              <w:spacing w:before="120" w:after="120"/>
              <w:rPr>
                <w:bCs/>
                <w:sz w:val="24"/>
                <w:szCs w:val="24"/>
              </w:rPr>
            </w:pPr>
            <w:r w:rsidRPr="00AA2D80">
              <w:rPr>
                <w:bCs/>
                <w:sz w:val="24"/>
                <w:szCs w:val="24"/>
              </w:rPr>
              <w:t>VI.3.12) További információk:</w:t>
            </w:r>
          </w:p>
          <w:p w:rsidR="00917AB4" w:rsidRPr="00AA2D80" w:rsidRDefault="00917AB4" w:rsidP="00917AB4">
            <w:pPr>
              <w:shd w:val="clear" w:color="auto" w:fill="FFFFFF"/>
              <w:rPr>
                <w:sz w:val="24"/>
                <w:szCs w:val="24"/>
              </w:rPr>
            </w:pPr>
            <w:r w:rsidRPr="00AA2D80">
              <w:rPr>
                <w:sz w:val="24"/>
                <w:szCs w:val="24"/>
              </w:rPr>
              <w:t>1. Ajánlatkérő a Kbt. 35. § (8) bekezdés rendelkezései alapján gazdálkodó szervezet alapításának lehetőségét kizárja.</w:t>
            </w:r>
            <w:r w:rsidRPr="00AA2D80">
              <w:rPr>
                <w:sz w:val="24"/>
                <w:szCs w:val="24"/>
              </w:rPr>
              <w:br/>
              <w:t>2. Az ajánlatnak tartalmaznia kell különösen az ajánlattevő kifejezett nyilatkozatát az ajánlattételi felhívás feltételeire, a szerződés megkötésére és teljesítésére, valamint a kért ellenszolgáltatásra vonatkozóan.</w:t>
            </w:r>
          </w:p>
          <w:p w:rsidR="00C67F1F" w:rsidRPr="00AA2D80" w:rsidRDefault="00917AB4" w:rsidP="00917AB4">
            <w:pPr>
              <w:shd w:val="clear" w:color="auto" w:fill="FFFFFF"/>
              <w:rPr>
                <w:sz w:val="24"/>
                <w:szCs w:val="24"/>
              </w:rPr>
            </w:pPr>
            <w:r w:rsidRPr="00AA2D80">
              <w:rPr>
                <w:sz w:val="24"/>
                <w:szCs w:val="24"/>
              </w:rPr>
              <w:t>3. Az ajánlatban az ajánlattevőnek az egyéb előírt dokumentumok benyújtása mellett nyilatkoznia kell arról, hogy a kis- és középvállalkozásokról, fejlődésük támogatásáról szóló törvény szerint mikro-, kis- vagy középvállalkozásnak minősül-e.</w:t>
            </w:r>
            <w:r w:rsidRPr="00AA2D80">
              <w:rPr>
                <w:sz w:val="24"/>
                <w:szCs w:val="24"/>
              </w:rPr>
              <w:br/>
              <w:t>4. A Kbt. 66. § (6) bekezdés a-b) pontja alapján az ajánlatban az ajánlattevőnek meg kell jelölni:</w:t>
            </w:r>
            <w:r w:rsidRPr="00AA2D80">
              <w:rPr>
                <w:sz w:val="24"/>
                <w:szCs w:val="24"/>
              </w:rPr>
              <w:br/>
              <w:t>a) a közbeszerzésnek azt a részét (részeit), amelynek teljesítéséhez az ajánlattevő alvállalkozót kíván igénybe venni,</w:t>
            </w:r>
            <w:r w:rsidRPr="00AA2D80">
              <w:rPr>
                <w:sz w:val="24"/>
                <w:szCs w:val="24"/>
              </w:rPr>
              <w:br/>
              <w:t>b) az ezen részek tekintetében igénybe venni kívánt és az ajánlat benyújtásakor már ismert alvállalkozókat.</w:t>
            </w:r>
            <w:r w:rsidRPr="00AA2D80">
              <w:rPr>
                <w:sz w:val="24"/>
                <w:szCs w:val="24"/>
              </w:rPr>
              <w:br/>
              <w:t>A nyilatkozat nemleges válasz esetén is csatolandó.</w:t>
            </w:r>
            <w:r w:rsidRPr="00AA2D80">
              <w:rPr>
                <w:sz w:val="24"/>
                <w:szCs w:val="24"/>
              </w:rPr>
              <w:br/>
              <w:t>5. Ajánlatkérő a hiánypótlás lehetőségét jelen közbeszerzési eljárásban a Kbt. 69. § és 71. § rendelkezései szerint teljes körűen biztosítja.</w:t>
            </w:r>
            <w:r w:rsidRPr="00AA2D80">
              <w:rPr>
                <w:sz w:val="24"/>
                <w:szCs w:val="24"/>
              </w:rPr>
              <w:br/>
              <w:t>6. Az ajánlat összeállításával és benyújtásával kapcsolatban felmerült összes költség az ajánlattevőt terheli.</w:t>
            </w:r>
            <w:r w:rsidRPr="00AA2D80">
              <w:rPr>
                <w:sz w:val="24"/>
                <w:szCs w:val="24"/>
              </w:rPr>
              <w:br/>
              <w:t>7. Az ajánlathoz csatolni kell az ajánlatot, illetőleg az abban szereplő nyilatkozatokat aláíró ajánlattevő képviseletére jogosult személy(ek) aláírási címpéldányát, illetőleg a 2006. évi. V. törvény 9. § (1)-(2) bekezdés szerinti aláírás mintáját egyszerű másolatban. Amennyiben az ajánlatot meghatalmazott írja alá, csatolni kell a cégkivonat szerint az ajánlattevő képviseletére feljogosított tisztségviselőtől kapott teljes bizonyító erejű magánokiratba foglalt meghatalmazás egyszerű másolati példányát.</w:t>
            </w:r>
            <w:r w:rsidRPr="00AA2D80">
              <w:rPr>
                <w:sz w:val="24"/>
                <w:szCs w:val="24"/>
              </w:rPr>
              <w:br/>
              <w:t>8. Ajánlatkérő lezárt üzleti év alatt legkésőbb az ajánlattételi határidő napján lezárt üzleti évet érti.</w:t>
            </w:r>
            <w:r w:rsidRPr="00AA2D80">
              <w:rPr>
                <w:sz w:val="24"/>
                <w:szCs w:val="24"/>
              </w:rPr>
              <w:br/>
              <w:t>9. Ajánlattevő az ajánlatában nyilatkozatot köteles benyújtani a kizáró okok fenn nem állásáról, az alkalmassági követelményeknek való megfelelőségről a Kbt. 67. § (1) bekezdése szerint. A 67. § (1) bekezdése szerinti nyilatkozatban az ajánlattevőnek a Kbt. 62. § (1) bekezdés k) pont kb) alpontjára vonatkozóan a 321/2015. (X. 30.) Korm. rendelet 8. § i) pont ib) alpontja és 10. § g) pont gb) alpontja szerint kell a részletes adatokat megadnia.</w:t>
            </w:r>
            <w:r w:rsidRPr="00AA2D80">
              <w:rPr>
                <w:sz w:val="24"/>
                <w:szCs w:val="24"/>
              </w:rPr>
              <w:br/>
              <w:t>A Kbt. 67. § (1) bekezdése szerinti nyilatkozatban a gazdasági szereplő csupán arról köteles nyilatkozni, hogy az általa igazolni kívánt alkalmassági követelmények teljesülnek, az alkalmassági követelmények teljesítésre vonatkozó részletes adatokat nem köteles megadni. A gazdasági szereplő az alkalmassági követelmények teljesítésére vonatkozó részletes adatokat tartalmazó, az eljárást megindító felhívásban előírt saját nyilatkozatait az alkalmassági követelmények tekintetében az eljárást megindító felhívásban előírt igazolások benyújtására vonatkozó szabályok szerint, az ajánlatkérő 69. § szerinti felhívására köteles benyújtani.</w:t>
            </w:r>
            <w:r w:rsidRPr="00AA2D80">
              <w:rPr>
                <w:sz w:val="24"/>
                <w:szCs w:val="24"/>
              </w:rPr>
              <w:br/>
              <w:t>A Kbt. 69. § (4) bekezdése alapján az eljárás eredményéről szóló döntés meghozatalát megelőzően az ajánlatkérő köteles az értékelési szempontokra figyelemmel legkedvezőbbnek tekinthető ajánlattevőt megfelelő határidő tűzésével felhívni a kizáró okok, az alkalmassági követelmények, valamint - adott esetben - a 82. § (5) bekezdése szerinti objektív kritériumok tekintetében a közbeszerzési dokumentumokban előírt igazolások benyújtására. A kapacitásait rendelkezésre bocsátó szervezetnek csak az alkalmassági követelmények tekintetében kell az igazolásokat benyújtani. A gazdasági szereplő által ajánlatában, részvételi jelentkezésében az ajánlatkérő erre vonatkozó, e § szerinti felhívása nélkül benyújtott igazolásokat az ajánlatkérő figyelmen kívül hagyhatja és elegendő azokat csak az eljárást lezáró döntést megelőzően, kizárólag azon ajánlattevők tekintetében bevonni a bírálatba, amely ajánlattevőket ajánlatkérő az igazolások benyújtására kívánt felhívni. Amennyiben az ajánlattevő az igazolásokat korábban benyújtotta, az ajánlatkérő nem hívja fel az ajánlattevőt az igazolások ismételt benyújtására, hanem úgy tekinti, mintha a korábban benyújtott igazolásokat az ajánlatkérő felhívására nyújtották volna be - és szükség szerint hiánypótlást rendel el vagy felvilágosítást kér.</w:t>
            </w:r>
            <w:r w:rsidRPr="00AA2D80">
              <w:rPr>
                <w:sz w:val="24"/>
                <w:szCs w:val="24"/>
              </w:rPr>
              <w:br/>
              <w:t>10. Ajánlatkérő felhívja ajánlattevők figyelmét, hogy az ajánlattevők pénzügyi és gazdasági, valamint műszaki, illetve szakmai alkalmasságának feltételeit (eljárást megindító felhívás III.1.2. P1,  III.1.3. M1, M2) és igazolását a minősített ajánlattevők hivatalos jegyzékbe történő felvételét képező minősítési szempontokhoz képest szigorúbban határozta meg. [321/2015. (X. 30.) Korm. rendelet 39. § (3) bekezdés]</w:t>
            </w:r>
            <w:r w:rsidRPr="00AA2D80">
              <w:rPr>
                <w:sz w:val="24"/>
                <w:szCs w:val="24"/>
              </w:rPr>
              <w:br/>
              <w:t xml:space="preserve">11. Ajánlatkérő a 322/2015. (X. 30.) Korm. rendelet </w:t>
            </w:r>
            <w:r w:rsidR="005457BC" w:rsidRPr="00AA2D80">
              <w:rPr>
                <w:sz w:val="24"/>
                <w:szCs w:val="24"/>
              </w:rPr>
              <w:t xml:space="preserve">11. és </w:t>
            </w:r>
            <w:r w:rsidRPr="00AA2D80">
              <w:rPr>
                <w:sz w:val="24"/>
                <w:szCs w:val="24"/>
              </w:rPr>
              <w:t>26. §-ának megfelelően a szerződés megkötésének feltételéül szabja, hogy a nyertes ajánlattevő a szerződés teljesítésének teljes időtartama alatt rendelkezzen a</w:t>
            </w:r>
            <w:r w:rsidR="005457BC" w:rsidRPr="00AA2D80">
              <w:rPr>
                <w:sz w:val="24"/>
                <w:szCs w:val="24"/>
              </w:rPr>
              <w:t xml:space="preserve"> tervezési szolgáltatásokra vonatkozó felelőségbiztosítással, melynek kárérték limitje legalább 1.000.000,- HUF/káresemény, és legalább 5.000.000,- HUF/kárév, továbbá a</w:t>
            </w:r>
            <w:r w:rsidRPr="00AA2D80">
              <w:rPr>
                <w:sz w:val="24"/>
                <w:szCs w:val="24"/>
              </w:rPr>
              <w:t xml:space="preserve">z építési munkákra vonatkozó „allrisks” szakmai felelősségbiztosítással (építésbiztosítással), melynek kárérték limitje legalább </w:t>
            </w:r>
            <w:r w:rsidR="00372CBC" w:rsidRPr="00AA2D80">
              <w:rPr>
                <w:sz w:val="24"/>
                <w:szCs w:val="24"/>
              </w:rPr>
              <w:t>5</w:t>
            </w:r>
            <w:r w:rsidRPr="00AA2D80">
              <w:rPr>
                <w:sz w:val="24"/>
                <w:szCs w:val="24"/>
              </w:rPr>
              <w:t xml:space="preserve">.000.000,- HUF/káresemény, és legalább </w:t>
            </w:r>
            <w:r w:rsidR="00372CBC" w:rsidRPr="00AA2D80">
              <w:rPr>
                <w:sz w:val="24"/>
                <w:szCs w:val="24"/>
              </w:rPr>
              <w:t>5</w:t>
            </w:r>
            <w:r w:rsidRPr="00AA2D80">
              <w:rPr>
                <w:sz w:val="24"/>
                <w:szCs w:val="24"/>
              </w:rPr>
              <w:t>0.000.000,- HUF/kárév. Az ajánlathoz csatolni kell az ajánlattevőtől származó szándéknyilatkozatot arra vonatkozóan, hogy ajánlattevő nyertessége esetén a megkövetelt felelősségbiztosítást megköti, vagy meglévő felelősségbiztosítását kiterjeszti a szerződés tárgya szerinti tevékenységi körre és a szerződés teljes időtartamára vonatkozóan. Amennyiben nyertes ajánlattevő a szerződés megkötéséig nem rendelkezik a kért felelősségbiztosítással, úgy ajánlatkérő azt a nyertes ajánlattevő szerződéskötéstől való visszalépésének tekinti a Kbt. 131. § (4) bekezdése alapján, és a második legkedvezőbb ajánlatot nyújtó ajánlattevővel köti meg a szerződést, amennyiben őt az összegezésben megjelölte.</w:t>
            </w:r>
            <w:r w:rsidRPr="00AA2D80">
              <w:rPr>
                <w:sz w:val="24"/>
                <w:szCs w:val="24"/>
              </w:rPr>
              <w:br/>
              <w:t>12. Ajánlattevő köteles az ajánlatához tételes árazott költségvetést csatolni. Ajánlatkérő az eljárás eredményeképpen a kivitelezésre átalánydíjas kivitelezési szerződést kíván kötni. A Kbt. 71. § (8) bekezdés b) pontja értelmében átalánydíjas szerződés esetén az árazott költségvetés valamely tétele és egységára pótolható, módosítható, kiegészíthető vagy törölhető, amelynek változása a teljes ajánlati árat vagy annak értékelés alá eső részösszegét és az ajánlattevők között az értékeléskor kialakuló sorrendet nem befolyásolja.</w:t>
            </w:r>
            <w:r w:rsidRPr="00AA2D80">
              <w:rPr>
                <w:sz w:val="24"/>
                <w:szCs w:val="24"/>
              </w:rPr>
              <w:br/>
              <w:t>13. Ajánlatkérő tájékoztatja a gazdasági szereplőket, hogy az eljárással kapcsolatos valamennyi határidő esetén a közép-európai idő az irányadó.</w:t>
            </w:r>
            <w:r w:rsidRPr="00AA2D80">
              <w:rPr>
                <w:sz w:val="24"/>
                <w:szCs w:val="24"/>
              </w:rPr>
              <w:br/>
              <w:t>14. A különböző devizák forintra történő átszámításával összefüggésben a felhívás feladásának napján érvényes Magyar Nemzeti Bank által meghatározott HUF/deviza árfolyamokat kell alkalmazni, árbevétel tekintetében az érintet év, beszámolói évek tekintetében az üzleti év utolsó napján, referenciák tekintetében a teljesítés időpontjában érvényes devizaárfolyamok az irányadóak. Az ajánlatban szereplő, nem magyar forintban megadott összegek tekintetében az átszámítást tartalmazó iratot az ajánlathoz kell csatolni.</w:t>
            </w:r>
            <w:r w:rsidRPr="00AA2D80">
              <w:rPr>
                <w:sz w:val="24"/>
                <w:szCs w:val="24"/>
              </w:rPr>
              <w:br/>
              <w:t xml:space="preserve">15. Ajánlatkérő felhívja ajánlattevők figyelmét, hogy a 322/2015 (X.30.) Korm. rendelet 24. § (1) bekezdése szerinti szakmai ajánlat benyújtása kötelező. A szakmai ajánlat tartalmi elemei: árazott tételes költségvetés, </w:t>
            </w:r>
            <w:r w:rsidR="00A43925" w:rsidRPr="00AA2D80">
              <w:rPr>
                <w:sz w:val="24"/>
                <w:szCs w:val="24"/>
              </w:rPr>
              <w:t>pé</w:t>
            </w:r>
            <w:r w:rsidRPr="00AA2D80">
              <w:rPr>
                <w:sz w:val="24"/>
                <w:szCs w:val="24"/>
              </w:rPr>
              <w:t>nzügyi ütemterv</w:t>
            </w:r>
            <w:r w:rsidR="00C67F1F" w:rsidRPr="00AA2D80">
              <w:rPr>
                <w:sz w:val="24"/>
                <w:szCs w:val="24"/>
              </w:rPr>
              <w:t xml:space="preserve"> és a </w:t>
            </w:r>
            <w:r w:rsidRPr="00AA2D80">
              <w:rPr>
                <w:sz w:val="24"/>
                <w:szCs w:val="24"/>
              </w:rPr>
              <w:t xml:space="preserve"> műszaki ütemterv. </w:t>
            </w:r>
            <w:r w:rsidRPr="00AA2D80">
              <w:rPr>
                <w:sz w:val="24"/>
                <w:szCs w:val="24"/>
              </w:rPr>
              <w:br/>
              <w:t>16. Az eljárásban nyertes ajánlattevőnek a szerződés megkötéséig rendelkeznie kell aktív, a Magyar Kereskedelmi és Iparkamara által vezetett építőipari kivitelezési tevékenységet végzők nyilvántartásában regisztrációs kamarai számmal, illetőleg a nem Magyarországon letelepedett gazdasági szereplőnek a letelepedés szerinti ország nyilvántartásában kell szerepelnie, vagy a letelepedés szerinti országban előírt engedéllyel, jogosítvánnyal vagy szervezeti, kamarai tagsággal kell rendelkeznie. A kamarai regisztráció, illetőleg a letelepedés szerinti ország nyilvántartásában szereplés (illetőleg engedély, jogosítvány vagy szervezeti, kamarai tagsággal rendelkezés) megléte a szerződés megkötésének feltétele.</w:t>
            </w:r>
            <w:r w:rsidRPr="00AA2D80">
              <w:rPr>
                <w:sz w:val="24"/>
                <w:szCs w:val="24"/>
              </w:rPr>
              <w:br/>
              <w:t>17. Ajánlatkérő felhívja az ajánlattevők figyelmét, hogy a postai úton, vagy személyes kézbesítés útján történő benyújtás esetén az ajánlatnak az ajánlattételi határidő lejártáig be kell érkeznie, az ezzel kapcsolatos kockázatot ajánlattevő viseli.</w:t>
            </w:r>
            <w:r w:rsidRPr="00AA2D80">
              <w:rPr>
                <w:sz w:val="24"/>
                <w:szCs w:val="24"/>
              </w:rPr>
              <w:br/>
              <w:t>18. Ajánlatkérő felhívja ajánlattevők figyelmét, hogy a Kbt. 75. § (2) bekezdés e) pontját a jelen közbeszerzési eljárásban nem alkalmazza</w:t>
            </w:r>
            <w:r w:rsidRPr="00AA2D80">
              <w:rPr>
                <w:strike/>
                <w:color w:val="FF0000"/>
                <w:sz w:val="24"/>
                <w:szCs w:val="24"/>
              </w:rPr>
              <w:t>.</w:t>
            </w:r>
            <w:r w:rsidRPr="00AA2D80">
              <w:rPr>
                <w:sz w:val="24"/>
                <w:szCs w:val="24"/>
              </w:rPr>
              <w:br/>
            </w:r>
            <w:r w:rsidR="00C67F1F" w:rsidRPr="00AA2D80">
              <w:rPr>
                <w:sz w:val="24"/>
                <w:szCs w:val="24"/>
              </w:rPr>
              <w:t>19</w:t>
            </w:r>
            <w:r w:rsidRPr="00AA2D80">
              <w:rPr>
                <w:sz w:val="24"/>
                <w:szCs w:val="24"/>
              </w:rPr>
              <w:t>. Ajánlatkérő a Kbt. 39.§ (1) bekezdése alapján a közbeszerzési dokumentumokat a gazdasági szereplők számára elektronikus úton, korlátlanul és teljeskörűen, térítésmentesen hozzáférhetővé teszi a felhívás I.3. pontja szerinti elérhetőségen (URL). A hozzáférés</w:t>
            </w:r>
            <w:r w:rsidR="00C67F1F" w:rsidRPr="00AA2D80">
              <w:rPr>
                <w:sz w:val="24"/>
                <w:szCs w:val="24"/>
              </w:rPr>
              <w:t>t követően ajánlatkérő a feltöltött regisztrációs lapon az</w:t>
            </w:r>
            <w:r w:rsidRPr="00AA2D80">
              <w:rPr>
                <w:sz w:val="24"/>
                <w:szCs w:val="24"/>
              </w:rPr>
              <w:t xml:space="preserve"> alábbi regisztrálási adatokat kéri megadni ; Érdeklődő gazdasági szereplő neve; székhelye, adószáma, </w:t>
            </w:r>
            <w:r w:rsidR="00C67F1F" w:rsidRPr="00AA2D80">
              <w:rPr>
                <w:sz w:val="24"/>
                <w:szCs w:val="24"/>
              </w:rPr>
              <w:t xml:space="preserve">cégjegyzékszáma, </w:t>
            </w:r>
            <w:r w:rsidRPr="00AA2D80">
              <w:rPr>
                <w:sz w:val="24"/>
                <w:szCs w:val="24"/>
              </w:rPr>
              <w:t xml:space="preserve">elektronikus levelezési címe. </w:t>
            </w:r>
          </w:p>
          <w:p w:rsidR="00917AB4" w:rsidRPr="00AA2D80" w:rsidRDefault="00917AB4" w:rsidP="00917AB4">
            <w:pPr>
              <w:shd w:val="clear" w:color="auto" w:fill="FFFFFF"/>
              <w:rPr>
                <w:sz w:val="24"/>
                <w:szCs w:val="24"/>
              </w:rPr>
            </w:pPr>
            <w:r w:rsidRPr="00AA2D80">
              <w:rPr>
                <w:sz w:val="24"/>
                <w:szCs w:val="24"/>
              </w:rPr>
              <w:t>2</w:t>
            </w:r>
            <w:r w:rsidR="00C67F1F" w:rsidRPr="00AA2D80">
              <w:rPr>
                <w:sz w:val="24"/>
                <w:szCs w:val="24"/>
              </w:rPr>
              <w:t>0</w:t>
            </w:r>
            <w:r w:rsidRPr="00AA2D80">
              <w:rPr>
                <w:sz w:val="24"/>
                <w:szCs w:val="24"/>
              </w:rPr>
              <w:t>. FAKSZ:dr. Lucsik János</w:t>
            </w:r>
            <w:r w:rsidR="00B00120" w:rsidRPr="00AA2D80">
              <w:rPr>
                <w:sz w:val="24"/>
                <w:szCs w:val="24"/>
              </w:rPr>
              <w:t xml:space="preserve">, </w:t>
            </w:r>
            <w:hyperlink r:id="rId9" w:history="1">
              <w:r w:rsidR="00B00120" w:rsidRPr="00AA2D80">
                <w:rPr>
                  <w:rStyle w:val="Hiperhivatkozs"/>
                  <w:sz w:val="24"/>
                  <w:szCs w:val="24"/>
                </w:rPr>
                <w:t>lucsikjanos@gmail.com</w:t>
              </w:r>
            </w:hyperlink>
            <w:r w:rsidRPr="00AA2D80">
              <w:rPr>
                <w:sz w:val="24"/>
                <w:szCs w:val="24"/>
              </w:rPr>
              <w:t xml:space="preserve">,lajstromszám:  </w:t>
            </w:r>
            <w:r w:rsidR="00613F17" w:rsidRPr="00AA2D80">
              <w:rPr>
                <w:sz w:val="24"/>
                <w:szCs w:val="24"/>
              </w:rPr>
              <w:t>00</w:t>
            </w:r>
            <w:r w:rsidRPr="00AA2D80">
              <w:rPr>
                <w:sz w:val="24"/>
                <w:szCs w:val="24"/>
              </w:rPr>
              <w:t>164.</w:t>
            </w:r>
          </w:p>
          <w:p w:rsidR="00917AB4" w:rsidRPr="00AA2D80" w:rsidRDefault="00C67F1F" w:rsidP="00917AB4">
            <w:pPr>
              <w:shd w:val="clear" w:color="auto" w:fill="FFFFFF"/>
              <w:rPr>
                <w:sz w:val="24"/>
                <w:szCs w:val="24"/>
              </w:rPr>
            </w:pPr>
            <w:r w:rsidRPr="00AA2D80">
              <w:rPr>
                <w:sz w:val="24"/>
                <w:szCs w:val="24"/>
              </w:rPr>
              <w:t>21</w:t>
            </w:r>
            <w:r w:rsidR="00917AB4" w:rsidRPr="00AA2D80">
              <w:rPr>
                <w:sz w:val="24"/>
                <w:szCs w:val="24"/>
              </w:rPr>
              <w:t>. Az eljárást megindító felhívásban nem szabályozott kérdések vonatkozásában a közbeszerzési dokumentumok, valamint a közbeszerzésről szóló 2015. évi CXLIII. törvény előírásai szerint kell eljárni.</w:t>
            </w:r>
          </w:p>
          <w:p w:rsidR="00917AB4" w:rsidRPr="00AA2D80" w:rsidRDefault="00917AB4" w:rsidP="00917AB4">
            <w:pPr>
              <w:spacing w:before="120" w:after="120"/>
              <w:rPr>
                <w:sz w:val="24"/>
                <w:szCs w:val="24"/>
              </w:rPr>
            </w:pPr>
          </w:p>
        </w:tc>
      </w:tr>
    </w:tbl>
    <w:p w:rsidR="00B00120" w:rsidRPr="00AA2D80" w:rsidRDefault="00B00120" w:rsidP="00917AB4">
      <w:pPr>
        <w:spacing w:before="120" w:after="120"/>
        <w:rPr>
          <w:bCs/>
          <w:sz w:val="24"/>
          <w:szCs w:val="24"/>
        </w:rPr>
      </w:pPr>
    </w:p>
    <w:p w:rsidR="00B00120" w:rsidRPr="00AA2D80" w:rsidRDefault="00B00120" w:rsidP="00917AB4">
      <w:pPr>
        <w:spacing w:before="120" w:after="120"/>
        <w:rPr>
          <w:bCs/>
          <w:sz w:val="24"/>
          <w:szCs w:val="24"/>
        </w:rPr>
      </w:pPr>
    </w:p>
    <w:p w:rsidR="00917AB4" w:rsidRPr="00AA2D80" w:rsidRDefault="00917AB4" w:rsidP="00917AB4">
      <w:pPr>
        <w:spacing w:before="120" w:after="120"/>
        <w:rPr>
          <w:sz w:val="24"/>
          <w:szCs w:val="24"/>
        </w:rPr>
      </w:pPr>
      <w:r w:rsidRPr="00AA2D80">
        <w:rPr>
          <w:bCs/>
          <w:sz w:val="24"/>
          <w:szCs w:val="24"/>
        </w:rPr>
        <w:t xml:space="preserve">VI.4) E hirdetmény feladásának dátuma: </w:t>
      </w:r>
      <w:r w:rsidRPr="00AA2D80">
        <w:rPr>
          <w:iCs/>
          <w:sz w:val="24"/>
          <w:szCs w:val="24"/>
        </w:rPr>
        <w:t>(éééé/hh/nn/)</w:t>
      </w:r>
    </w:p>
    <w:p w:rsidR="00917AB4" w:rsidRPr="00AA2D80" w:rsidRDefault="00917AB4" w:rsidP="00917AB4">
      <w:pPr>
        <w:spacing w:before="120" w:after="120"/>
        <w:jc w:val="center"/>
        <w:rPr>
          <w:sz w:val="24"/>
          <w:szCs w:val="24"/>
        </w:rPr>
      </w:pPr>
      <w:r w:rsidRPr="00AA2D80">
        <w:rPr>
          <w:iCs/>
          <w:sz w:val="24"/>
          <w:szCs w:val="24"/>
        </w:rPr>
        <w:t>Az európai uniós, a Kbt., annak végrehajtási rendeletei és más alkalmazandó jog előírásainak történő megfelelés biztosítása az ajánlatkérő felelőssége.</w:t>
      </w:r>
    </w:p>
    <w:p w:rsidR="00917AB4" w:rsidRPr="00AA2D80" w:rsidRDefault="00917AB4" w:rsidP="00917AB4">
      <w:pPr>
        <w:spacing w:before="120" w:after="120"/>
        <w:jc w:val="center"/>
        <w:rPr>
          <w:sz w:val="24"/>
          <w:szCs w:val="24"/>
        </w:rPr>
      </w:pPr>
      <w:r w:rsidRPr="00AA2D80">
        <w:rPr>
          <w:sz w:val="24"/>
          <w:szCs w:val="24"/>
        </w:rPr>
        <w:t>_________________________________________________________________________________________________________</w:t>
      </w:r>
    </w:p>
    <w:p w:rsidR="00917AB4" w:rsidRPr="00AA2D80" w:rsidRDefault="00917AB4" w:rsidP="00917AB4">
      <w:pPr>
        <w:spacing w:before="120" w:after="120"/>
        <w:rPr>
          <w:sz w:val="24"/>
          <w:szCs w:val="24"/>
        </w:rPr>
      </w:pPr>
      <w:r w:rsidRPr="00AA2D80">
        <w:rPr>
          <w:sz w:val="24"/>
          <w:szCs w:val="24"/>
          <w:vertAlign w:val="superscript"/>
        </w:rPr>
        <w:t>1    </w:t>
      </w:r>
      <w:r w:rsidRPr="00AA2D80">
        <w:rPr>
          <w:iCs/>
          <w:sz w:val="24"/>
          <w:szCs w:val="24"/>
        </w:rPr>
        <w:t>szükség szerinti számban ismételje meg</w:t>
      </w:r>
    </w:p>
    <w:p w:rsidR="00917AB4" w:rsidRPr="00AA2D80" w:rsidRDefault="00917AB4" w:rsidP="00917AB4">
      <w:pPr>
        <w:spacing w:before="120" w:after="120"/>
        <w:rPr>
          <w:sz w:val="24"/>
          <w:szCs w:val="24"/>
        </w:rPr>
      </w:pPr>
      <w:r w:rsidRPr="00AA2D80">
        <w:rPr>
          <w:sz w:val="24"/>
          <w:szCs w:val="24"/>
          <w:vertAlign w:val="superscript"/>
        </w:rPr>
        <w:t>2    </w:t>
      </w:r>
      <w:r w:rsidRPr="00AA2D80">
        <w:rPr>
          <w:iCs/>
          <w:sz w:val="24"/>
          <w:szCs w:val="24"/>
        </w:rPr>
        <w:t>adott esetben</w:t>
      </w:r>
    </w:p>
    <w:p w:rsidR="00917AB4" w:rsidRPr="00AA2D80" w:rsidRDefault="00917AB4" w:rsidP="00917AB4">
      <w:pPr>
        <w:spacing w:before="120" w:after="120"/>
        <w:rPr>
          <w:sz w:val="24"/>
          <w:szCs w:val="24"/>
        </w:rPr>
      </w:pPr>
      <w:r w:rsidRPr="00AA2D80">
        <w:rPr>
          <w:sz w:val="24"/>
          <w:szCs w:val="24"/>
          <w:vertAlign w:val="superscript"/>
        </w:rPr>
        <w:t>4    </w:t>
      </w:r>
      <w:r w:rsidRPr="00AA2D80">
        <w:rPr>
          <w:iCs/>
          <w:sz w:val="24"/>
          <w:szCs w:val="24"/>
        </w:rPr>
        <w:t>ha az információ ismert</w:t>
      </w:r>
    </w:p>
    <w:p w:rsidR="00917AB4" w:rsidRPr="00AA2D80" w:rsidRDefault="00917AB4" w:rsidP="00917AB4">
      <w:pPr>
        <w:spacing w:before="120" w:after="120"/>
        <w:rPr>
          <w:sz w:val="24"/>
          <w:szCs w:val="24"/>
        </w:rPr>
      </w:pPr>
      <w:r w:rsidRPr="00AA2D80">
        <w:rPr>
          <w:sz w:val="24"/>
          <w:szCs w:val="24"/>
          <w:vertAlign w:val="superscript"/>
        </w:rPr>
        <w:t>20    </w:t>
      </w:r>
      <w:r w:rsidRPr="00AA2D80">
        <w:rPr>
          <w:iCs/>
          <w:sz w:val="24"/>
          <w:szCs w:val="24"/>
        </w:rPr>
        <w:t>súlyszám helyett fontosság is megadható</w:t>
      </w:r>
    </w:p>
    <w:p w:rsidR="00917AB4" w:rsidRPr="00AA2D80" w:rsidRDefault="00917AB4" w:rsidP="00917AB4">
      <w:pPr>
        <w:spacing w:before="120" w:after="120"/>
        <w:rPr>
          <w:sz w:val="24"/>
          <w:szCs w:val="24"/>
        </w:rPr>
      </w:pPr>
      <w:r w:rsidRPr="00AA2D80">
        <w:rPr>
          <w:sz w:val="24"/>
          <w:szCs w:val="24"/>
          <w:vertAlign w:val="superscript"/>
        </w:rPr>
        <w:t>21    </w:t>
      </w:r>
      <w:r w:rsidRPr="00AA2D80">
        <w:rPr>
          <w:iCs/>
          <w:sz w:val="24"/>
          <w:szCs w:val="24"/>
        </w:rPr>
        <w:t>súlyszám helyett fontosság is megadható; ha az ár az egyetlen értékelési szempont, súlyszám nem szükséges</w:t>
      </w:r>
    </w:p>
    <w:p w:rsidR="00614FFD" w:rsidRPr="00AA2D80" w:rsidRDefault="00614FFD">
      <w:pPr>
        <w:rPr>
          <w:b/>
          <w:sz w:val="24"/>
          <w:szCs w:val="24"/>
        </w:rPr>
      </w:pPr>
      <w:r w:rsidRPr="00AA2D80">
        <w:rPr>
          <w:b/>
          <w:sz w:val="24"/>
          <w:szCs w:val="24"/>
        </w:rPr>
        <w:br w:type="page"/>
      </w:r>
    </w:p>
    <w:p w:rsidR="00614FFD" w:rsidRPr="00AA2D80" w:rsidRDefault="00614FFD">
      <w:pPr>
        <w:rPr>
          <w:b/>
          <w:sz w:val="24"/>
          <w:szCs w:val="24"/>
        </w:rPr>
      </w:pPr>
    </w:p>
    <w:p w:rsidR="00614FFD" w:rsidRPr="00AA2D80" w:rsidRDefault="00614FFD">
      <w:pPr>
        <w:rPr>
          <w:b/>
          <w:sz w:val="24"/>
          <w:szCs w:val="24"/>
        </w:rPr>
      </w:pPr>
    </w:p>
    <w:p w:rsidR="00C37A9C" w:rsidRPr="00AA2D80" w:rsidRDefault="00C37A9C">
      <w:pPr>
        <w:rPr>
          <w:b/>
          <w:sz w:val="24"/>
          <w:szCs w:val="24"/>
        </w:rPr>
      </w:pPr>
    </w:p>
    <w:p w:rsidR="00C37A9C" w:rsidRPr="00AA2D80" w:rsidRDefault="00C37A9C">
      <w:pPr>
        <w:rPr>
          <w:b/>
          <w:sz w:val="24"/>
          <w:szCs w:val="24"/>
        </w:rPr>
      </w:pPr>
    </w:p>
    <w:p w:rsidR="00C37A9C" w:rsidRPr="00AA2D80" w:rsidRDefault="00C37A9C">
      <w:pPr>
        <w:rPr>
          <w:b/>
          <w:sz w:val="24"/>
          <w:szCs w:val="24"/>
        </w:rPr>
      </w:pPr>
    </w:p>
    <w:p w:rsidR="00C37A9C" w:rsidRPr="00AA2D80" w:rsidRDefault="00C37A9C">
      <w:pPr>
        <w:rPr>
          <w:b/>
          <w:sz w:val="24"/>
          <w:szCs w:val="24"/>
        </w:rPr>
      </w:pPr>
    </w:p>
    <w:p w:rsidR="00614FFD" w:rsidRPr="00AA2D80" w:rsidRDefault="00614FFD">
      <w:pPr>
        <w:rPr>
          <w:b/>
          <w:sz w:val="24"/>
          <w:szCs w:val="24"/>
        </w:rPr>
      </w:pPr>
    </w:p>
    <w:p w:rsidR="00C37A9C" w:rsidRPr="00AA2D80" w:rsidRDefault="00C37A9C" w:rsidP="00C37A9C">
      <w:pPr>
        <w:pStyle w:val="Cmsor1"/>
        <w:jc w:val="center"/>
        <w:rPr>
          <w:rFonts w:ascii="Times New Roman" w:hAnsi="Times New Roman"/>
          <w:bCs w:val="0"/>
          <w:sz w:val="24"/>
          <w:szCs w:val="24"/>
        </w:rPr>
      </w:pPr>
      <w:r w:rsidRPr="00AA2D80">
        <w:rPr>
          <w:rFonts w:ascii="Times New Roman" w:hAnsi="Times New Roman"/>
          <w:bCs w:val="0"/>
          <w:sz w:val="24"/>
          <w:szCs w:val="24"/>
        </w:rPr>
        <w:t>AJÁNLATTÉTELI DOKUMENTÁCIÓ</w:t>
      </w:r>
    </w:p>
    <w:p w:rsidR="00C37A9C" w:rsidRPr="00AA2D80" w:rsidRDefault="00C37A9C" w:rsidP="00C37A9C">
      <w:pPr>
        <w:jc w:val="center"/>
        <w:rPr>
          <w:sz w:val="24"/>
          <w:szCs w:val="24"/>
        </w:rPr>
      </w:pPr>
    </w:p>
    <w:p w:rsidR="00C37A9C" w:rsidRPr="00AA2D80" w:rsidRDefault="00C37A9C" w:rsidP="00C37A9C">
      <w:pPr>
        <w:jc w:val="center"/>
        <w:rPr>
          <w:sz w:val="24"/>
          <w:szCs w:val="24"/>
        </w:rPr>
      </w:pPr>
    </w:p>
    <w:p w:rsidR="00C37A9C" w:rsidRPr="00AA2D80" w:rsidRDefault="00C37A9C" w:rsidP="00C37A9C">
      <w:pPr>
        <w:jc w:val="center"/>
        <w:rPr>
          <w:sz w:val="24"/>
          <w:szCs w:val="24"/>
        </w:rPr>
      </w:pPr>
    </w:p>
    <w:p w:rsidR="00C37A9C" w:rsidRPr="00AA2D80" w:rsidRDefault="00C37A9C" w:rsidP="00C37A9C">
      <w:pPr>
        <w:jc w:val="center"/>
        <w:rPr>
          <w:sz w:val="24"/>
          <w:szCs w:val="24"/>
        </w:rPr>
      </w:pPr>
    </w:p>
    <w:p w:rsidR="00C37A9C" w:rsidRPr="00AA2D80" w:rsidRDefault="00C37A9C" w:rsidP="00C37A9C">
      <w:pPr>
        <w:jc w:val="center"/>
        <w:rPr>
          <w:sz w:val="24"/>
          <w:szCs w:val="24"/>
        </w:rPr>
      </w:pPr>
    </w:p>
    <w:p w:rsidR="00C37A9C" w:rsidRPr="00AA2D80" w:rsidRDefault="00C37A9C" w:rsidP="00C37A9C">
      <w:pPr>
        <w:jc w:val="center"/>
        <w:rPr>
          <w:sz w:val="24"/>
          <w:szCs w:val="24"/>
        </w:rPr>
      </w:pPr>
    </w:p>
    <w:p w:rsidR="004E1448" w:rsidRPr="00AA2D80" w:rsidRDefault="004E1448" w:rsidP="00C37A9C">
      <w:pPr>
        <w:jc w:val="center"/>
        <w:rPr>
          <w:rFonts w:eastAsia="MyriadPro-Semibold"/>
          <w:b/>
          <w:sz w:val="24"/>
          <w:szCs w:val="24"/>
        </w:rPr>
      </w:pPr>
      <w:r w:rsidRPr="00AA2D80">
        <w:rPr>
          <w:sz w:val="24"/>
          <w:szCs w:val="24"/>
        </w:rPr>
        <w:t xml:space="preserve">a </w:t>
      </w:r>
      <w:r w:rsidR="009666B3" w:rsidRPr="00AA2D80">
        <w:rPr>
          <w:b/>
          <w:sz w:val="24"/>
          <w:szCs w:val="24"/>
          <w:lang w:eastAsia="en-GB"/>
        </w:rPr>
        <w:t>„Az 1818/2016 (XII.22) Kormányhatározatban meghatározott fürdőfejlesztési támogatáshoz kapcsolódó kivitelezési feladatok elvégzése a szükséges kiviteli tervek elkészítésével együtt”</w:t>
      </w:r>
    </w:p>
    <w:p w:rsidR="00B00120" w:rsidRPr="00AA2D80" w:rsidRDefault="00C37A9C" w:rsidP="00B00120">
      <w:pPr>
        <w:jc w:val="center"/>
        <w:rPr>
          <w:sz w:val="24"/>
          <w:szCs w:val="24"/>
        </w:rPr>
      </w:pPr>
      <w:r w:rsidRPr="00AA2D80">
        <w:rPr>
          <w:sz w:val="24"/>
          <w:szCs w:val="24"/>
        </w:rPr>
        <w:t>tárgyú,</w:t>
      </w:r>
      <w:r w:rsidR="00B00120" w:rsidRPr="00AA2D80">
        <w:rPr>
          <w:iCs/>
          <w:sz w:val="24"/>
          <w:szCs w:val="24"/>
        </w:rPr>
        <w:t xml:space="preserve">a Kbt. 112. § (1) bekezdés b) pont szerinti </w:t>
      </w:r>
      <w:r w:rsidR="00B00120" w:rsidRPr="00AA2D80">
        <w:rPr>
          <w:sz w:val="24"/>
          <w:szCs w:val="24"/>
        </w:rPr>
        <w:t>nyílt közbeszerzési eljáráshoz</w:t>
      </w:r>
    </w:p>
    <w:p w:rsidR="00C37A9C" w:rsidRPr="00AA2D80" w:rsidRDefault="00C37A9C" w:rsidP="00C37A9C">
      <w:pPr>
        <w:jc w:val="center"/>
        <w:rPr>
          <w:sz w:val="24"/>
          <w:szCs w:val="24"/>
        </w:rPr>
      </w:pPr>
    </w:p>
    <w:p w:rsidR="00614FFD" w:rsidRPr="00AA2D80" w:rsidRDefault="00614FFD">
      <w:pPr>
        <w:rPr>
          <w:b/>
          <w:sz w:val="24"/>
          <w:szCs w:val="24"/>
        </w:rPr>
      </w:pPr>
    </w:p>
    <w:p w:rsidR="00614FFD" w:rsidRPr="00AA2D80" w:rsidRDefault="00614FFD">
      <w:pPr>
        <w:rPr>
          <w:b/>
          <w:sz w:val="24"/>
          <w:szCs w:val="24"/>
        </w:rPr>
      </w:pPr>
    </w:p>
    <w:p w:rsidR="00C37A9C" w:rsidRPr="00AA2D80" w:rsidRDefault="00C37A9C">
      <w:pPr>
        <w:rPr>
          <w:b/>
          <w:sz w:val="24"/>
          <w:szCs w:val="24"/>
        </w:rPr>
      </w:pPr>
      <w:r w:rsidRPr="00AA2D80">
        <w:rPr>
          <w:b/>
          <w:sz w:val="24"/>
          <w:szCs w:val="24"/>
        </w:rPr>
        <w:br w:type="page"/>
      </w:r>
    </w:p>
    <w:p w:rsidR="00C37A9C" w:rsidRPr="00AA2D80" w:rsidRDefault="00C37A9C" w:rsidP="00EE6639">
      <w:pPr>
        <w:jc w:val="center"/>
        <w:rPr>
          <w:b/>
          <w:sz w:val="24"/>
          <w:szCs w:val="24"/>
        </w:rPr>
      </w:pPr>
    </w:p>
    <w:p w:rsidR="003A7F2C" w:rsidRPr="00AA2D80" w:rsidRDefault="003A7F2C" w:rsidP="003A7F2C">
      <w:pPr>
        <w:autoSpaceDE w:val="0"/>
        <w:autoSpaceDN w:val="0"/>
        <w:adjustRightInd w:val="0"/>
        <w:jc w:val="both"/>
        <w:rPr>
          <w:sz w:val="24"/>
          <w:szCs w:val="24"/>
        </w:rPr>
      </w:pPr>
      <w:bookmarkStart w:id="1" w:name="_DV_M1264"/>
      <w:bookmarkStart w:id="2" w:name="_DV_M1266"/>
      <w:bookmarkStart w:id="3" w:name="_DV_M1268"/>
      <w:bookmarkStart w:id="4" w:name="_DV_M4300"/>
      <w:bookmarkStart w:id="5" w:name="_DV_M4301"/>
      <w:bookmarkStart w:id="6" w:name="_DV_M4307"/>
      <w:bookmarkStart w:id="7" w:name="_DV_M4308"/>
      <w:bookmarkStart w:id="8" w:name="_DV_M4309"/>
      <w:bookmarkStart w:id="9" w:name="_DV_M4310"/>
      <w:bookmarkStart w:id="10" w:name="_DV_M4311"/>
      <w:bookmarkStart w:id="11" w:name="_DV_M4312"/>
      <w:bookmarkStart w:id="12" w:name="pr410"/>
      <w:bookmarkStart w:id="13" w:name="pr411"/>
      <w:bookmarkStart w:id="14" w:name="pr412"/>
      <w:bookmarkStart w:id="15" w:name="pr413"/>
      <w:bookmarkStart w:id="16" w:name="pr414"/>
      <w:bookmarkStart w:id="17" w:name="pr415"/>
      <w:bookmarkStart w:id="18" w:name="pr416"/>
      <w:bookmarkStart w:id="19" w:name="pr417"/>
      <w:bookmarkStart w:id="20" w:name="pr418"/>
      <w:bookmarkStart w:id="21" w:name="pr419"/>
      <w:bookmarkStart w:id="22" w:name="pr420"/>
      <w:bookmarkStart w:id="23" w:name="pr421"/>
      <w:bookmarkStart w:id="24" w:name="pr422"/>
      <w:bookmarkStart w:id="25" w:name="pr385"/>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r w:rsidRPr="00AA2D80">
        <w:rPr>
          <w:sz w:val="24"/>
          <w:szCs w:val="24"/>
        </w:rPr>
        <w:t>Általános információk</w:t>
      </w:r>
    </w:p>
    <w:p w:rsidR="003A7F2C" w:rsidRPr="00AA2D80" w:rsidRDefault="003A7F2C" w:rsidP="003A7F2C">
      <w:pPr>
        <w:widowControl w:val="0"/>
        <w:spacing w:line="276" w:lineRule="auto"/>
        <w:ind w:hanging="1"/>
        <w:jc w:val="both"/>
        <w:rPr>
          <w:sz w:val="24"/>
          <w:szCs w:val="24"/>
        </w:rPr>
      </w:pPr>
    </w:p>
    <w:p w:rsidR="003A7F2C" w:rsidRPr="00AA2D80" w:rsidRDefault="003A7F2C" w:rsidP="003A7F2C">
      <w:pPr>
        <w:widowControl w:val="0"/>
        <w:spacing w:line="276" w:lineRule="auto"/>
        <w:jc w:val="both"/>
        <w:rPr>
          <w:sz w:val="24"/>
          <w:szCs w:val="24"/>
        </w:rPr>
      </w:pPr>
      <w:r w:rsidRPr="00AA2D80">
        <w:rPr>
          <w:sz w:val="24"/>
          <w:szCs w:val="24"/>
        </w:rPr>
        <w:t xml:space="preserve">1) A jelen közbeszerzési eljárás a közbeszerzésekről szóló, 2015. évi CXLIII. törvény (Kbt.) Harmadik Rész, </w:t>
      </w:r>
      <w:r w:rsidR="00D90644" w:rsidRPr="00AA2D80">
        <w:rPr>
          <w:i/>
          <w:iCs/>
        </w:rPr>
        <w:t xml:space="preserve">Kbt. 112. § (1) bekezdés b) pont szerinti </w:t>
      </w:r>
      <w:r w:rsidRPr="00AA2D80">
        <w:rPr>
          <w:sz w:val="24"/>
          <w:szCs w:val="24"/>
        </w:rPr>
        <w:t>nyílt eljárás szabályainak alkalmazásával kerül lebonyolításra.</w:t>
      </w:r>
    </w:p>
    <w:p w:rsidR="003A7F2C" w:rsidRPr="00AA2D80" w:rsidRDefault="003A7F2C" w:rsidP="003A7F2C">
      <w:pPr>
        <w:widowControl w:val="0"/>
        <w:spacing w:line="276" w:lineRule="auto"/>
        <w:ind w:left="-1"/>
        <w:jc w:val="both"/>
        <w:rPr>
          <w:sz w:val="24"/>
          <w:szCs w:val="24"/>
        </w:rPr>
      </w:pPr>
    </w:p>
    <w:p w:rsidR="003A7F2C" w:rsidRPr="00AA2D80" w:rsidRDefault="003A7F2C" w:rsidP="003A7F2C">
      <w:pPr>
        <w:widowControl w:val="0"/>
        <w:spacing w:line="276" w:lineRule="auto"/>
        <w:jc w:val="both"/>
        <w:rPr>
          <w:sz w:val="24"/>
          <w:szCs w:val="24"/>
        </w:rPr>
      </w:pPr>
      <w:r w:rsidRPr="00AA2D80">
        <w:rPr>
          <w:sz w:val="24"/>
          <w:szCs w:val="24"/>
        </w:rPr>
        <w:t xml:space="preserve">2) Jelen közbeszerzési dokumentáció ajánlattevők részére történő megküldésével ajánlatkérő célja az, hogy a gazdasági szereplők egyenlő eséllyel, megfelelő ajánlatot tehessenek. A kibocsátott iratminták tartalma kötelező, a formája nem. </w:t>
      </w:r>
    </w:p>
    <w:p w:rsidR="003A7F2C" w:rsidRPr="00AA2D80" w:rsidRDefault="003A7F2C" w:rsidP="003A7F2C">
      <w:pPr>
        <w:widowControl w:val="0"/>
        <w:spacing w:line="276" w:lineRule="auto"/>
        <w:jc w:val="both"/>
        <w:rPr>
          <w:sz w:val="24"/>
          <w:szCs w:val="24"/>
        </w:rPr>
      </w:pPr>
    </w:p>
    <w:p w:rsidR="003A7F2C" w:rsidRPr="00AA2D80" w:rsidRDefault="003A7F2C" w:rsidP="003A7F2C">
      <w:pPr>
        <w:widowControl w:val="0"/>
        <w:spacing w:line="276" w:lineRule="auto"/>
        <w:jc w:val="both"/>
        <w:rPr>
          <w:b/>
          <w:sz w:val="24"/>
          <w:szCs w:val="24"/>
        </w:rPr>
      </w:pPr>
      <w:r w:rsidRPr="00AA2D80">
        <w:rPr>
          <w:b/>
          <w:sz w:val="24"/>
          <w:szCs w:val="24"/>
        </w:rPr>
        <w:t xml:space="preserve">A gazdasági szereplőkre vonatkozó közös szabályok </w:t>
      </w:r>
    </w:p>
    <w:p w:rsidR="003A7F2C" w:rsidRPr="00AA2D80" w:rsidRDefault="003A7F2C" w:rsidP="003A7F2C">
      <w:pPr>
        <w:widowControl w:val="0"/>
        <w:spacing w:line="276" w:lineRule="auto"/>
        <w:jc w:val="both"/>
        <w:rPr>
          <w:b/>
          <w:sz w:val="24"/>
          <w:szCs w:val="24"/>
        </w:rPr>
      </w:pPr>
    </w:p>
    <w:p w:rsidR="00D90644" w:rsidRPr="00AA2D80" w:rsidRDefault="003A7F2C" w:rsidP="003A7F2C">
      <w:pPr>
        <w:autoSpaceDE w:val="0"/>
        <w:autoSpaceDN w:val="0"/>
        <w:adjustRightInd w:val="0"/>
        <w:jc w:val="both"/>
        <w:rPr>
          <w:sz w:val="24"/>
          <w:szCs w:val="24"/>
        </w:rPr>
      </w:pPr>
      <w:r w:rsidRPr="00AA2D80">
        <w:rPr>
          <w:sz w:val="24"/>
          <w:szCs w:val="24"/>
        </w:rPr>
        <w:t>3) Az eljárásban kizárólag azok a gazdasági szereplők tehetnek ajánlatot, amelyek</w:t>
      </w:r>
      <w:r w:rsidR="00D90644" w:rsidRPr="00AA2D80">
        <w:rPr>
          <w:sz w:val="24"/>
          <w:szCs w:val="24"/>
        </w:rPr>
        <w:t xml:space="preserve"> illetve amelyek nevesített bármely alvállalkozója a dokumentumokat elektronikusan igazoltáan elérte, letöltötte.</w:t>
      </w:r>
    </w:p>
    <w:p w:rsidR="003A7F2C" w:rsidRPr="00AA2D80" w:rsidRDefault="003A7F2C" w:rsidP="003A7F2C">
      <w:pPr>
        <w:widowControl w:val="0"/>
        <w:spacing w:line="276" w:lineRule="auto"/>
        <w:jc w:val="both"/>
        <w:rPr>
          <w:sz w:val="24"/>
          <w:szCs w:val="24"/>
        </w:rPr>
      </w:pPr>
    </w:p>
    <w:p w:rsidR="003A7F2C" w:rsidRPr="00AA2D80" w:rsidRDefault="003A7F2C" w:rsidP="003A7F2C">
      <w:pPr>
        <w:widowControl w:val="0"/>
        <w:spacing w:line="276" w:lineRule="auto"/>
        <w:jc w:val="both"/>
        <w:rPr>
          <w:sz w:val="24"/>
          <w:szCs w:val="24"/>
        </w:rPr>
      </w:pPr>
      <w:r w:rsidRPr="00AA2D80">
        <w:rPr>
          <w:sz w:val="24"/>
          <w:szCs w:val="24"/>
        </w:rPr>
        <w:t>Több gazdasági szereplő közösen is tehet ajánlatot, (Kbt. 35. § (1) bek.). Ez esetben a közös ajánlattevők kötelesek maguk közül egy, a közbeszerzési eljárásban a közös ajánlattevők nevében eljárni jogosult képviselőt megjelölni. A Kbt. 115. §-a szerint kezdeményezett eljárásban kizárólag az ajánlattételre felhívott gazdasági szereplők tehetnek ajánlatot. Az ajánlattételre felhívott gazdasági szereplők közösen nem tehetnek ajánlatot.</w:t>
      </w:r>
    </w:p>
    <w:p w:rsidR="003A7F2C" w:rsidRPr="00AA2D80" w:rsidRDefault="003A7F2C" w:rsidP="003A7F2C">
      <w:pPr>
        <w:widowControl w:val="0"/>
        <w:spacing w:line="276" w:lineRule="auto"/>
        <w:jc w:val="both"/>
        <w:rPr>
          <w:sz w:val="24"/>
          <w:szCs w:val="24"/>
        </w:rPr>
      </w:pPr>
    </w:p>
    <w:p w:rsidR="003A7F2C" w:rsidRPr="00AA2D80" w:rsidRDefault="003A7F2C" w:rsidP="003A7F2C">
      <w:pPr>
        <w:widowControl w:val="0"/>
        <w:spacing w:line="276" w:lineRule="auto"/>
        <w:jc w:val="both"/>
        <w:rPr>
          <w:sz w:val="24"/>
          <w:szCs w:val="24"/>
        </w:rPr>
      </w:pPr>
      <w:r w:rsidRPr="00AA2D80">
        <w:rPr>
          <w:sz w:val="24"/>
          <w:szCs w:val="24"/>
        </w:rPr>
        <w:t>4) Ahol a Kbt. az ajánlatkérő számára az ajánlattevők értesítését írja elő, (kiegészítő tájékoztatás megadása [56. §], hiánypótlás [71. §], felvilágosítás [71. §] és indokolás [72. §]) az ajánlatkérő a közös ajánlattevőknek szóló értesítését, tájékoztatását, illetve felhívását a 3) pont szerinti képviselőnek küldi meg.</w:t>
      </w:r>
    </w:p>
    <w:p w:rsidR="003A7F2C" w:rsidRPr="00AA2D80" w:rsidRDefault="003A7F2C" w:rsidP="003A7F2C">
      <w:pPr>
        <w:widowControl w:val="0"/>
        <w:spacing w:line="276" w:lineRule="auto"/>
        <w:jc w:val="both"/>
        <w:rPr>
          <w:sz w:val="24"/>
          <w:szCs w:val="24"/>
        </w:rPr>
      </w:pPr>
    </w:p>
    <w:p w:rsidR="003A7F2C" w:rsidRPr="00AA2D80" w:rsidRDefault="003A7F2C" w:rsidP="003A7F2C">
      <w:pPr>
        <w:widowControl w:val="0"/>
        <w:spacing w:line="276" w:lineRule="auto"/>
        <w:jc w:val="both"/>
        <w:rPr>
          <w:sz w:val="24"/>
          <w:szCs w:val="24"/>
        </w:rPr>
      </w:pPr>
      <w:r w:rsidRPr="00AA2D80">
        <w:rPr>
          <w:sz w:val="24"/>
          <w:szCs w:val="24"/>
        </w:rPr>
        <w:t>5) A közös ajánlattevők a szerződés teljesítéséért az ajánlatkérő felé egyetemlegesen felelnek.</w:t>
      </w:r>
    </w:p>
    <w:p w:rsidR="003A7F2C" w:rsidRPr="00AA2D80" w:rsidRDefault="003A7F2C" w:rsidP="003A7F2C">
      <w:pPr>
        <w:widowControl w:val="0"/>
        <w:spacing w:line="276" w:lineRule="auto"/>
        <w:jc w:val="both"/>
        <w:rPr>
          <w:sz w:val="24"/>
          <w:szCs w:val="24"/>
        </w:rPr>
      </w:pPr>
    </w:p>
    <w:p w:rsidR="003A7F2C" w:rsidRPr="00AA2D80" w:rsidRDefault="003A7F2C" w:rsidP="003A7F2C">
      <w:pPr>
        <w:spacing w:line="276" w:lineRule="auto"/>
        <w:jc w:val="both"/>
        <w:rPr>
          <w:sz w:val="24"/>
          <w:szCs w:val="24"/>
        </w:rPr>
      </w:pPr>
      <w:r w:rsidRPr="00AA2D80">
        <w:rPr>
          <w:sz w:val="24"/>
          <w:szCs w:val="24"/>
        </w:rPr>
        <w:t>6) A közös ajánlatot benyújtó gazdasági szereplők személyében az ajánlattételi határidő lejárta után változás nem következhet be.</w:t>
      </w:r>
    </w:p>
    <w:p w:rsidR="003A7F2C" w:rsidRPr="00AA2D80" w:rsidRDefault="003A7F2C" w:rsidP="003A7F2C">
      <w:pPr>
        <w:widowControl w:val="0"/>
        <w:spacing w:line="276" w:lineRule="auto"/>
        <w:jc w:val="both"/>
        <w:rPr>
          <w:sz w:val="24"/>
          <w:szCs w:val="24"/>
        </w:rPr>
      </w:pPr>
    </w:p>
    <w:p w:rsidR="003A7F2C" w:rsidRPr="00AA2D80" w:rsidRDefault="003A7F2C" w:rsidP="003A7F2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jc w:val="both"/>
        <w:rPr>
          <w:sz w:val="24"/>
          <w:szCs w:val="24"/>
        </w:rPr>
      </w:pPr>
      <w:r w:rsidRPr="00AA2D80">
        <w:rPr>
          <w:sz w:val="24"/>
          <w:szCs w:val="24"/>
        </w:rPr>
        <w:t xml:space="preserve">7) Az ajánlattevő ugyanabban a közbeszerzési eljárásban </w:t>
      </w:r>
    </w:p>
    <w:p w:rsidR="003A7F2C" w:rsidRPr="00AA2D80" w:rsidRDefault="003A7F2C" w:rsidP="003A7F2C">
      <w:pPr>
        <w:widowControl w:val="0"/>
        <w:spacing w:line="276" w:lineRule="auto"/>
        <w:jc w:val="both"/>
        <w:rPr>
          <w:sz w:val="24"/>
          <w:szCs w:val="24"/>
        </w:rPr>
      </w:pPr>
    </w:p>
    <w:p w:rsidR="003A7F2C" w:rsidRPr="00AA2D80" w:rsidRDefault="003A7F2C" w:rsidP="003A7F2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ind w:left="1120" w:hanging="560"/>
        <w:jc w:val="both"/>
        <w:rPr>
          <w:sz w:val="24"/>
          <w:szCs w:val="24"/>
        </w:rPr>
      </w:pPr>
      <w:r w:rsidRPr="00AA2D80">
        <w:rPr>
          <w:sz w:val="24"/>
          <w:szCs w:val="24"/>
        </w:rPr>
        <w:t>a)</w:t>
      </w:r>
      <w:r w:rsidRPr="00AA2D80">
        <w:rPr>
          <w:sz w:val="24"/>
          <w:szCs w:val="24"/>
        </w:rPr>
        <w:tab/>
        <w:t>nem tehet másik ajánlatot más ajánlattevővel közösen, illetve nem nyújthat be másik részvételi jelentkezést más részvételre jelentkezővel közösen,</w:t>
      </w:r>
    </w:p>
    <w:p w:rsidR="003A7F2C" w:rsidRPr="00AA2D80" w:rsidRDefault="003A7F2C" w:rsidP="003A7F2C">
      <w:pPr>
        <w:widowControl w:val="0"/>
        <w:tabs>
          <w:tab w:val="left" w:pos="1134"/>
        </w:tabs>
        <w:spacing w:line="276" w:lineRule="auto"/>
        <w:ind w:left="560"/>
        <w:jc w:val="both"/>
        <w:rPr>
          <w:sz w:val="24"/>
          <w:szCs w:val="24"/>
        </w:rPr>
      </w:pPr>
      <w:r w:rsidRPr="00AA2D80">
        <w:rPr>
          <w:sz w:val="24"/>
          <w:szCs w:val="24"/>
        </w:rPr>
        <w:t>b)</w:t>
      </w:r>
      <w:r w:rsidRPr="00AA2D80">
        <w:rPr>
          <w:sz w:val="24"/>
          <w:szCs w:val="24"/>
        </w:rPr>
        <w:tab/>
        <w:t xml:space="preserve">más ajánlattevő, illetve részvételre jelentkező alvállalkozójaként nem vehet részt, </w:t>
      </w:r>
    </w:p>
    <w:p w:rsidR="003A7F2C" w:rsidRPr="00AA2D80" w:rsidRDefault="003A7F2C" w:rsidP="003A7F2C">
      <w:pPr>
        <w:widowControl w:val="0"/>
        <w:tabs>
          <w:tab w:val="left" w:pos="1134"/>
        </w:tabs>
        <w:spacing w:line="276" w:lineRule="auto"/>
        <w:ind w:left="1134" w:hanging="574"/>
        <w:jc w:val="both"/>
        <w:rPr>
          <w:sz w:val="24"/>
          <w:szCs w:val="24"/>
        </w:rPr>
      </w:pPr>
      <w:r w:rsidRPr="00AA2D80">
        <w:rPr>
          <w:sz w:val="24"/>
          <w:szCs w:val="24"/>
        </w:rPr>
        <w:t xml:space="preserve">c) </w:t>
      </w:r>
      <w:r w:rsidRPr="00AA2D80">
        <w:rPr>
          <w:sz w:val="24"/>
          <w:szCs w:val="24"/>
        </w:rPr>
        <w:tab/>
        <w:t>más ajánlattevő, illetve részvételre jelentkező szerződés teljesítésére való alkalmasságát nem igazolhatja [65. § (7) bekezdés].</w:t>
      </w:r>
    </w:p>
    <w:p w:rsidR="003A7F2C" w:rsidRPr="00AA2D80" w:rsidRDefault="003A7F2C" w:rsidP="003A7F2C">
      <w:pPr>
        <w:widowControl w:val="0"/>
        <w:spacing w:line="276" w:lineRule="auto"/>
        <w:jc w:val="both"/>
        <w:rPr>
          <w:sz w:val="24"/>
          <w:szCs w:val="24"/>
        </w:rPr>
      </w:pPr>
    </w:p>
    <w:p w:rsidR="003A7F2C" w:rsidRPr="00AA2D80" w:rsidRDefault="003A7F2C" w:rsidP="003A7F2C">
      <w:pPr>
        <w:widowControl w:val="0"/>
        <w:spacing w:line="276" w:lineRule="auto"/>
        <w:jc w:val="both"/>
        <w:rPr>
          <w:sz w:val="24"/>
          <w:szCs w:val="24"/>
        </w:rPr>
      </w:pPr>
    </w:p>
    <w:p w:rsidR="003A7F2C" w:rsidRPr="00AA2D80" w:rsidRDefault="003A7F2C" w:rsidP="003A7F2C">
      <w:pPr>
        <w:widowControl w:val="0"/>
        <w:spacing w:line="276" w:lineRule="auto"/>
        <w:jc w:val="both"/>
        <w:rPr>
          <w:sz w:val="24"/>
          <w:szCs w:val="24"/>
        </w:rPr>
      </w:pPr>
    </w:p>
    <w:p w:rsidR="003A7F2C" w:rsidRPr="00AA2D80" w:rsidRDefault="003A7F2C" w:rsidP="003A7F2C">
      <w:pPr>
        <w:widowControl w:val="0"/>
        <w:spacing w:line="276" w:lineRule="auto"/>
        <w:jc w:val="both"/>
        <w:rPr>
          <w:sz w:val="24"/>
          <w:szCs w:val="24"/>
        </w:rPr>
      </w:pPr>
    </w:p>
    <w:p w:rsidR="003A7F2C" w:rsidRPr="00AA2D80" w:rsidRDefault="003A7F2C" w:rsidP="003A7F2C">
      <w:pPr>
        <w:widowControl w:val="0"/>
        <w:spacing w:line="276" w:lineRule="auto"/>
        <w:jc w:val="both"/>
        <w:rPr>
          <w:sz w:val="24"/>
          <w:szCs w:val="24"/>
        </w:rPr>
      </w:pPr>
      <w:r w:rsidRPr="00AA2D80">
        <w:rPr>
          <w:sz w:val="24"/>
          <w:szCs w:val="24"/>
        </w:rPr>
        <w:t>8) Amennyiben az ajánlatkérő az adott közbeszerzési eljárás során a tisztességtelen piaci magatartás és a versenykorlátozás tilalmáról szóló 1996. évi LVII. törvény (a továbbiakban: Tpvt.) 11. §-a, vagy az EUMSZ 101. cikke szerinti rendelkezések nyilvánvaló megsértését észleli vagy azt alapos okkal feltételezi, köteles azt - a Tpvt. bejelentésre vagy panaszra vonatkozó szabályai serint - jelezni a Gazdasági Versenyhivatalnak</w:t>
      </w:r>
    </w:p>
    <w:p w:rsidR="003A7F2C" w:rsidRPr="00AA2D80" w:rsidRDefault="003A7F2C" w:rsidP="003A7F2C">
      <w:pPr>
        <w:spacing w:line="276" w:lineRule="auto"/>
        <w:jc w:val="both"/>
        <w:rPr>
          <w:b/>
          <w:sz w:val="24"/>
          <w:szCs w:val="24"/>
        </w:rPr>
      </w:pPr>
    </w:p>
    <w:p w:rsidR="003A7F2C" w:rsidRPr="00AA2D80" w:rsidRDefault="003A7F2C" w:rsidP="003A7F2C">
      <w:pPr>
        <w:spacing w:line="276" w:lineRule="auto"/>
        <w:jc w:val="both"/>
        <w:rPr>
          <w:b/>
          <w:sz w:val="24"/>
          <w:szCs w:val="24"/>
        </w:rPr>
      </w:pPr>
      <w:r w:rsidRPr="00AA2D80">
        <w:rPr>
          <w:b/>
          <w:sz w:val="24"/>
          <w:szCs w:val="24"/>
        </w:rPr>
        <w:t>Közbeszerzési dokumentumok megküldése</w:t>
      </w:r>
    </w:p>
    <w:p w:rsidR="00D90644" w:rsidRPr="00AA2D80" w:rsidRDefault="003A7F2C" w:rsidP="003A7F2C">
      <w:pPr>
        <w:spacing w:line="276" w:lineRule="auto"/>
        <w:jc w:val="both"/>
        <w:rPr>
          <w:sz w:val="24"/>
          <w:szCs w:val="24"/>
        </w:rPr>
      </w:pPr>
      <w:r w:rsidRPr="00AA2D80">
        <w:rPr>
          <w:sz w:val="24"/>
          <w:szCs w:val="24"/>
        </w:rPr>
        <w:t xml:space="preserve">9) Az ajánlatkérő a közbeszerzési dokumentumokat, azok esetleges módosításait a gazdasági szereplők számára elektronikus úton, </w:t>
      </w:r>
      <w:r w:rsidR="00D90644" w:rsidRPr="00AA2D80">
        <w:rPr>
          <w:sz w:val="24"/>
          <w:szCs w:val="24"/>
        </w:rPr>
        <w:t>teljes terjedelemben, ingyenesen hozzáférhetővé teszi.</w:t>
      </w:r>
    </w:p>
    <w:p w:rsidR="003A7F2C" w:rsidRPr="00AA2D80" w:rsidRDefault="003A7F2C" w:rsidP="003A7F2C">
      <w:pPr>
        <w:spacing w:line="276" w:lineRule="auto"/>
        <w:jc w:val="both"/>
        <w:rPr>
          <w:sz w:val="24"/>
          <w:szCs w:val="24"/>
        </w:rPr>
      </w:pPr>
    </w:p>
    <w:p w:rsidR="003A7F2C" w:rsidRPr="00AA2D80" w:rsidRDefault="003A7F2C" w:rsidP="003A7F2C">
      <w:pPr>
        <w:spacing w:line="276" w:lineRule="auto"/>
        <w:jc w:val="both"/>
        <w:rPr>
          <w:b/>
          <w:sz w:val="24"/>
          <w:szCs w:val="24"/>
        </w:rPr>
      </w:pPr>
      <w:r w:rsidRPr="00AA2D80">
        <w:rPr>
          <w:b/>
          <w:sz w:val="24"/>
          <w:szCs w:val="24"/>
        </w:rPr>
        <w:t>Üzleti titok</w:t>
      </w:r>
    </w:p>
    <w:p w:rsidR="003A7F2C" w:rsidRPr="00AA2D80" w:rsidRDefault="003A7F2C" w:rsidP="003A7F2C">
      <w:pPr>
        <w:widowControl w:val="0"/>
        <w:spacing w:line="276" w:lineRule="auto"/>
        <w:jc w:val="both"/>
        <w:rPr>
          <w:sz w:val="24"/>
          <w:szCs w:val="24"/>
        </w:rPr>
      </w:pPr>
      <w:r w:rsidRPr="00AA2D80">
        <w:rPr>
          <w:sz w:val="24"/>
          <w:szCs w:val="24"/>
        </w:rPr>
        <w:t>10) A gazdasági szereplő az ajánlatban, hiánypótlásban, valamint a 72. § szerinti indokolásban elkülönített módon elhelyezett, üzleti titkot (ideértve a védett ismeretet is) [Ptk. 2:47. §] tartalmazó iratok nyilvánosságra hozatalát megtilthatja. Az üzleti titkot tartalmazó irat kizárólag olyan információkat tartalmazhat, amelyek nyilvánosságra hozatala a gazdasági szereplő üzleti tevékenysége szempontjából aránytalan sérelmet okozna. A gazdasági szereplő az üzleti titkot tartalmazó, elkülönített irathoz indokolást köteles csatolni, amelyben részletesen alátámasztja, hogy az adott információ vagy adat nyilvánosságra hozatala miért és milyen módon okozna számára aránytalan sérelmet. A gazdasági szereplő által adott indokolás nem megfelelő, amennyiben az általánosság szintjén kerül megfogalmazásra, (Kbt. 44. § (1) bek.).</w:t>
      </w:r>
    </w:p>
    <w:p w:rsidR="003A7F2C" w:rsidRPr="00AA2D80" w:rsidRDefault="003A7F2C" w:rsidP="003A7F2C">
      <w:pPr>
        <w:widowControl w:val="0"/>
        <w:spacing w:line="276" w:lineRule="auto"/>
        <w:jc w:val="both"/>
        <w:rPr>
          <w:sz w:val="24"/>
          <w:szCs w:val="24"/>
        </w:rPr>
      </w:pPr>
    </w:p>
    <w:p w:rsidR="003A7F2C" w:rsidRPr="00AA2D80" w:rsidRDefault="003A7F2C" w:rsidP="003A7F2C">
      <w:pPr>
        <w:widowControl w:val="0"/>
        <w:spacing w:line="276" w:lineRule="auto"/>
        <w:jc w:val="both"/>
        <w:rPr>
          <w:b/>
          <w:sz w:val="24"/>
          <w:szCs w:val="24"/>
        </w:rPr>
      </w:pPr>
      <w:r w:rsidRPr="00AA2D80">
        <w:rPr>
          <w:b/>
          <w:sz w:val="24"/>
          <w:szCs w:val="24"/>
        </w:rPr>
        <w:t>Az ajánlatot az alábbiak figyelembe vételével kell benyújtani</w:t>
      </w:r>
    </w:p>
    <w:p w:rsidR="003A7F2C" w:rsidRPr="00AA2D80" w:rsidRDefault="003A7F2C" w:rsidP="003A7F2C">
      <w:pPr>
        <w:widowControl w:val="0"/>
        <w:spacing w:line="276" w:lineRule="auto"/>
        <w:jc w:val="both"/>
        <w:rPr>
          <w:sz w:val="24"/>
          <w:szCs w:val="24"/>
        </w:rPr>
      </w:pPr>
    </w:p>
    <w:p w:rsidR="003A7F2C" w:rsidRPr="00AA2D80" w:rsidRDefault="003A7F2C" w:rsidP="003A7F2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jc w:val="both"/>
        <w:rPr>
          <w:sz w:val="24"/>
          <w:szCs w:val="24"/>
        </w:rPr>
      </w:pPr>
      <w:r w:rsidRPr="00AA2D80">
        <w:rPr>
          <w:sz w:val="24"/>
          <w:szCs w:val="24"/>
        </w:rPr>
        <w:t xml:space="preserve">11) Ahol a Kbt. vagy a Kbt. felhatalmazása alapján megalkotott külön jogszabály alapján az ajánlatkérő a közbeszerzési eljárás során valamely dokumentum benyújtását írja elő, a dokumentum - ha jogszabály eltérően nem rendelkezik - egyszerű másolatban is benyújtható. Az ajánlatkérő előírja az olyan nyilatkozat eredeti vagy hiteles másolatban történő benyújtását, amely közvetlenül valamely követelés érvényesítésének alapjául szolgál (különösen garanciavállaló nyilatkozat, vagy kezességvállalásról szóló nyilatkozat). Nem elektronikus úton történő ajánlattétel esetén az ajánlat a Kbt. 68. § (2) bekezdése szerint benyújtott egy eredeti példányának a 66. § (2) bekezdése szerinti nyilatkozat eredeti aláírt példányát kell tartalmaznia. </w:t>
      </w:r>
    </w:p>
    <w:p w:rsidR="00D90644" w:rsidRPr="00AA2D80" w:rsidRDefault="00D90644" w:rsidP="003A7F2C">
      <w:pPr>
        <w:widowControl w:val="0"/>
        <w:autoSpaceDE w:val="0"/>
        <w:autoSpaceDN w:val="0"/>
        <w:adjustRightInd w:val="0"/>
        <w:spacing w:line="360" w:lineRule="auto"/>
        <w:jc w:val="both"/>
        <w:rPr>
          <w:b/>
          <w:sz w:val="24"/>
          <w:szCs w:val="24"/>
        </w:rPr>
      </w:pPr>
    </w:p>
    <w:p w:rsidR="003A7F2C" w:rsidRPr="00AA2D80" w:rsidRDefault="003A7F2C" w:rsidP="003A7F2C">
      <w:pPr>
        <w:widowControl w:val="0"/>
        <w:autoSpaceDE w:val="0"/>
        <w:autoSpaceDN w:val="0"/>
        <w:adjustRightInd w:val="0"/>
        <w:spacing w:line="360" w:lineRule="auto"/>
        <w:jc w:val="both"/>
        <w:rPr>
          <w:b/>
          <w:sz w:val="24"/>
          <w:szCs w:val="24"/>
        </w:rPr>
      </w:pPr>
      <w:r w:rsidRPr="00AA2D80">
        <w:rPr>
          <w:b/>
          <w:sz w:val="24"/>
          <w:szCs w:val="24"/>
        </w:rPr>
        <w:t>Formai követelmények:</w:t>
      </w:r>
    </w:p>
    <w:p w:rsidR="003A7F2C" w:rsidRPr="00AA2D80" w:rsidRDefault="003A7F2C" w:rsidP="003A7F2C">
      <w:pPr>
        <w:widowControl w:val="0"/>
        <w:spacing w:line="276" w:lineRule="auto"/>
        <w:jc w:val="both"/>
        <w:rPr>
          <w:sz w:val="24"/>
          <w:szCs w:val="24"/>
        </w:rPr>
      </w:pPr>
      <w:r w:rsidRPr="00AA2D80">
        <w:rPr>
          <w:sz w:val="24"/>
          <w:szCs w:val="24"/>
        </w:rPr>
        <w:t xml:space="preserve">- Ajánlat eredeti példányát lapozhatóan össze kell fűzni, </w:t>
      </w:r>
    </w:p>
    <w:p w:rsidR="003A7F2C" w:rsidRPr="00AA2D80" w:rsidRDefault="003A7F2C" w:rsidP="003A7F2C">
      <w:pPr>
        <w:widowControl w:val="0"/>
        <w:spacing w:line="276" w:lineRule="auto"/>
        <w:jc w:val="both"/>
        <w:rPr>
          <w:sz w:val="24"/>
          <w:szCs w:val="24"/>
        </w:rPr>
      </w:pPr>
      <w:r w:rsidRPr="00AA2D80">
        <w:rPr>
          <w:sz w:val="24"/>
          <w:szCs w:val="24"/>
        </w:rPr>
        <w:t xml:space="preserve">- Ajánlat oldalszámozása eggyel kezdődjön és oldalanként növekedjen. Elegendő a szöveget vagy számokat vagy képet tartalmazó oldalakat számozni, az üres oldalakat nem kell, de lehet. A címlapot és hátlapot (ha vannak) nem kell, de lehet számozni. Ajánlatkérő az ettől kismértékben eltérő számozást (pl. egyes oldalaknál a /A, /B oldalszám) is elfogadja, ha a tartalomjegyzékben az egyes iratok helye egyértelműen azonosítható és az iratok helyére egyértelműen lehet hivatkozni. </w:t>
      </w:r>
    </w:p>
    <w:p w:rsidR="00D90644" w:rsidRPr="00AA2D80" w:rsidRDefault="00D90644" w:rsidP="003A7F2C">
      <w:pPr>
        <w:widowControl w:val="0"/>
        <w:spacing w:line="276" w:lineRule="auto"/>
        <w:jc w:val="both"/>
        <w:rPr>
          <w:sz w:val="24"/>
          <w:szCs w:val="24"/>
        </w:rPr>
      </w:pPr>
    </w:p>
    <w:p w:rsidR="003A7F2C" w:rsidRPr="00AA2D80" w:rsidRDefault="003A7F2C" w:rsidP="003A7F2C">
      <w:pPr>
        <w:widowControl w:val="0"/>
        <w:spacing w:line="276" w:lineRule="auto"/>
        <w:jc w:val="both"/>
        <w:rPr>
          <w:sz w:val="24"/>
          <w:szCs w:val="24"/>
        </w:rPr>
      </w:pPr>
      <w:r w:rsidRPr="00AA2D80">
        <w:rPr>
          <w:sz w:val="24"/>
          <w:szCs w:val="24"/>
        </w:rPr>
        <w:t>- Az ajánlatnak az elején tartalomjegyzéket kell tartalmaznia, mely alapján az ajánlatban szereplő dokumentumok oldalszám alapján megtalálhatóak.</w:t>
      </w:r>
    </w:p>
    <w:p w:rsidR="003A7F2C" w:rsidRPr="00AA2D80" w:rsidRDefault="003A7F2C" w:rsidP="003A7F2C">
      <w:pPr>
        <w:widowControl w:val="0"/>
        <w:spacing w:line="276" w:lineRule="auto"/>
        <w:jc w:val="both"/>
        <w:rPr>
          <w:sz w:val="24"/>
          <w:szCs w:val="24"/>
        </w:rPr>
      </w:pPr>
      <w:r w:rsidRPr="00AA2D80">
        <w:rPr>
          <w:sz w:val="24"/>
          <w:szCs w:val="24"/>
        </w:rPr>
        <w:t>- Ajánlattevőnek a közbeszerzési dokumentumban tudomására jutott információk figyelembevételével kell ajánlatát elkészítenie és benyújtania 1 eredeti példányban és három – a papír alapú példánnyal mindenben megegyező – elektronikus másolati példányban (CD/DVD, pendrive), amely tartalmazza a papír alapon benyújtott ajánlatot jelszó nélkül olvasható, de nem módosítható .pdf fájlformátumban.</w:t>
      </w:r>
    </w:p>
    <w:p w:rsidR="003A7F2C" w:rsidRPr="00AA2D80" w:rsidRDefault="003A7F2C" w:rsidP="003A7F2C">
      <w:pPr>
        <w:widowControl w:val="0"/>
        <w:spacing w:line="276" w:lineRule="auto"/>
        <w:jc w:val="both"/>
        <w:rPr>
          <w:sz w:val="24"/>
          <w:szCs w:val="24"/>
        </w:rPr>
      </w:pPr>
      <w:r w:rsidRPr="00AA2D80">
        <w:rPr>
          <w:sz w:val="24"/>
          <w:szCs w:val="24"/>
        </w:rPr>
        <w:t xml:space="preserve">Az ajánlatban lévő, minden – az ajánlattevő vagy alvállalkozó, vagy az alkalmasság igazolásában közreműködő szervezet (vagy személy) által készített – dokumentumot (nyilatkozatot) a végén alá kell írnia az adott gazdálkodó szervezetnél erre jogosult(ak)nak vagy olyan személynek, vagy személyeknek aki(k) erre a jogosult személy(ek)től írásos felhatalmazást kaptak. </w:t>
      </w:r>
    </w:p>
    <w:p w:rsidR="003A7F2C" w:rsidRPr="00AA2D80" w:rsidRDefault="003A7F2C" w:rsidP="003A7F2C">
      <w:pPr>
        <w:widowControl w:val="0"/>
        <w:spacing w:line="276" w:lineRule="auto"/>
        <w:jc w:val="both"/>
        <w:rPr>
          <w:sz w:val="24"/>
          <w:szCs w:val="24"/>
        </w:rPr>
      </w:pPr>
      <w:r w:rsidRPr="00AA2D80">
        <w:rPr>
          <w:sz w:val="24"/>
          <w:szCs w:val="24"/>
        </w:rPr>
        <w:t>- Az ajánlat minden olyan oldalát, amelyen – az ajánlat beadása előtt – módosítást hajtottak végre, az adott dokumentumot aláíró személynek vagy személyeknek a módosításnál is kézjeggyel kell ellátni.</w:t>
      </w:r>
    </w:p>
    <w:p w:rsidR="003A7F2C" w:rsidRPr="00AA2D80" w:rsidRDefault="003A7F2C" w:rsidP="003A7F2C">
      <w:pPr>
        <w:widowControl w:val="0"/>
        <w:spacing w:line="276" w:lineRule="auto"/>
        <w:jc w:val="both"/>
        <w:rPr>
          <w:sz w:val="24"/>
          <w:szCs w:val="24"/>
        </w:rPr>
      </w:pPr>
      <w:r w:rsidRPr="00AA2D80">
        <w:rPr>
          <w:sz w:val="24"/>
          <w:szCs w:val="24"/>
        </w:rPr>
        <w:t>- Amennyiben az ajánlat példánya több elkülönülő részből áll, egyértelműen jelölni kell a kötetek számát.</w:t>
      </w:r>
    </w:p>
    <w:p w:rsidR="003A7F2C" w:rsidRPr="00AA2D80" w:rsidRDefault="003A7F2C" w:rsidP="003A7F2C">
      <w:pPr>
        <w:widowControl w:val="0"/>
        <w:spacing w:line="276" w:lineRule="auto"/>
        <w:jc w:val="both"/>
        <w:rPr>
          <w:sz w:val="24"/>
          <w:szCs w:val="24"/>
        </w:rPr>
      </w:pPr>
      <w:r w:rsidRPr="00AA2D80">
        <w:rPr>
          <w:sz w:val="24"/>
          <w:szCs w:val="24"/>
        </w:rPr>
        <w:t xml:space="preserve">- Az ajánlatot becsomagolt állapotban kell benyújtani, az ajánlatot tartalmazó csomagon fel kell tüntetni az alábbi adatokat és feliratokat: </w:t>
      </w:r>
    </w:p>
    <w:p w:rsidR="003A7F2C" w:rsidRPr="00AA2D80" w:rsidRDefault="003A7F2C" w:rsidP="003A7F2C">
      <w:pPr>
        <w:widowControl w:val="0"/>
        <w:spacing w:line="276" w:lineRule="auto"/>
        <w:jc w:val="both"/>
        <w:rPr>
          <w:sz w:val="24"/>
          <w:szCs w:val="24"/>
        </w:rPr>
      </w:pPr>
    </w:p>
    <w:p w:rsidR="003A7F2C" w:rsidRPr="00AA2D80" w:rsidRDefault="009666B3" w:rsidP="003A7F2C">
      <w:pPr>
        <w:tabs>
          <w:tab w:val="left" w:pos="1418"/>
        </w:tabs>
        <w:jc w:val="center"/>
        <w:rPr>
          <w:sz w:val="24"/>
          <w:szCs w:val="24"/>
        </w:rPr>
      </w:pPr>
      <w:r w:rsidRPr="00AA2D80">
        <w:rPr>
          <w:snapToGrid w:val="0"/>
          <w:sz w:val="24"/>
          <w:szCs w:val="24"/>
          <w:lang w:eastAsia="en-US"/>
        </w:rPr>
        <w:t>„Az 1818/2016 (XII.22) Kormányhatározatban meghatározott fürdőfejlesztési támogatáshoz kapcsolódó kivitelezési feladatok elvégzése a szükséges kiviteli tervek elkészítésével együtt”</w:t>
      </w:r>
    </w:p>
    <w:p w:rsidR="00D90644" w:rsidRPr="00AA2D80" w:rsidRDefault="00D90644" w:rsidP="003A7F2C">
      <w:pPr>
        <w:widowControl w:val="0"/>
        <w:spacing w:line="276" w:lineRule="auto"/>
        <w:jc w:val="both"/>
        <w:rPr>
          <w:snapToGrid w:val="0"/>
          <w:sz w:val="24"/>
          <w:szCs w:val="24"/>
          <w:lang w:eastAsia="en-US"/>
        </w:rPr>
      </w:pPr>
    </w:p>
    <w:p w:rsidR="003A7F2C" w:rsidRPr="00AA2D80" w:rsidRDefault="003A7F2C" w:rsidP="003A7F2C">
      <w:pPr>
        <w:widowControl w:val="0"/>
        <w:spacing w:line="276" w:lineRule="auto"/>
        <w:jc w:val="both"/>
        <w:rPr>
          <w:snapToGrid w:val="0"/>
          <w:sz w:val="24"/>
          <w:szCs w:val="24"/>
          <w:lang w:eastAsia="en-US"/>
        </w:rPr>
      </w:pPr>
      <w:r w:rsidRPr="00AA2D80">
        <w:rPr>
          <w:snapToGrid w:val="0"/>
          <w:sz w:val="24"/>
          <w:szCs w:val="24"/>
          <w:lang w:eastAsia="en-US"/>
        </w:rPr>
        <w:t xml:space="preserve">továbbá </w:t>
      </w:r>
    </w:p>
    <w:p w:rsidR="003A7F2C" w:rsidRPr="00AA2D80" w:rsidRDefault="003A7F2C" w:rsidP="003A7F2C">
      <w:pPr>
        <w:widowControl w:val="0"/>
        <w:spacing w:line="276" w:lineRule="auto"/>
        <w:jc w:val="both"/>
        <w:rPr>
          <w:snapToGrid w:val="0"/>
          <w:sz w:val="24"/>
          <w:szCs w:val="24"/>
          <w:lang w:eastAsia="en-US"/>
        </w:rPr>
      </w:pPr>
    </w:p>
    <w:p w:rsidR="003A7F2C" w:rsidRPr="00AA2D80" w:rsidRDefault="003A7F2C" w:rsidP="003A7F2C">
      <w:pPr>
        <w:tabs>
          <w:tab w:val="left" w:pos="1418"/>
        </w:tabs>
        <w:jc w:val="center"/>
        <w:rPr>
          <w:b/>
          <w:sz w:val="24"/>
          <w:szCs w:val="24"/>
        </w:rPr>
      </w:pPr>
      <w:r w:rsidRPr="00AA2D80">
        <w:rPr>
          <w:b/>
          <w:sz w:val="24"/>
          <w:szCs w:val="24"/>
        </w:rPr>
        <w:t>„Ajánlattételi határidő előtt nem felbontandó”</w:t>
      </w:r>
    </w:p>
    <w:p w:rsidR="003A7F2C" w:rsidRPr="00AA2D80" w:rsidRDefault="003A7F2C" w:rsidP="003A7F2C">
      <w:pPr>
        <w:widowControl w:val="0"/>
        <w:spacing w:line="276" w:lineRule="auto"/>
        <w:jc w:val="both"/>
        <w:rPr>
          <w:sz w:val="24"/>
          <w:szCs w:val="24"/>
        </w:rPr>
      </w:pPr>
    </w:p>
    <w:p w:rsidR="003A7F2C" w:rsidRPr="00AA2D80" w:rsidRDefault="003A7F2C" w:rsidP="003A7F2C">
      <w:pPr>
        <w:widowControl w:val="0"/>
        <w:spacing w:line="276" w:lineRule="auto"/>
        <w:jc w:val="both"/>
        <w:rPr>
          <w:sz w:val="24"/>
          <w:szCs w:val="24"/>
        </w:rPr>
      </w:pPr>
      <w:r w:rsidRPr="00AA2D80">
        <w:rPr>
          <w:sz w:val="24"/>
          <w:szCs w:val="24"/>
        </w:rPr>
        <w:t>- Amennyiben az ajánlat papír alapú példánya és az elektronikus adathordozón beadott példánya között eltérés van, úgy az eredeti, papír alapú példány szerint kerül értékelésre az ajánlat, ajánlatkérő azt tekinti irányadónak.</w:t>
      </w:r>
    </w:p>
    <w:p w:rsidR="003A7F2C" w:rsidRPr="00AA2D80" w:rsidRDefault="003A7F2C" w:rsidP="003A7F2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jc w:val="both"/>
        <w:rPr>
          <w:sz w:val="24"/>
          <w:szCs w:val="24"/>
        </w:rPr>
      </w:pPr>
    </w:p>
    <w:p w:rsidR="003A7F2C" w:rsidRPr="00AA2D80" w:rsidRDefault="003A7F2C" w:rsidP="003A7F2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jc w:val="both"/>
        <w:rPr>
          <w:sz w:val="24"/>
          <w:szCs w:val="24"/>
        </w:rPr>
      </w:pPr>
      <w:r w:rsidRPr="00AA2D80">
        <w:rPr>
          <w:sz w:val="24"/>
          <w:szCs w:val="24"/>
        </w:rPr>
        <w:t>12) Az ajánlatkérő a nem magyar nyelven benyújtott dokumentumok ajánlattevő általi felelős fordítását is elfogadja.</w:t>
      </w:r>
    </w:p>
    <w:p w:rsidR="003A7F2C" w:rsidRPr="00AA2D80" w:rsidRDefault="003A7F2C" w:rsidP="003A7F2C">
      <w:pPr>
        <w:spacing w:line="276" w:lineRule="auto"/>
        <w:ind w:left="560"/>
        <w:jc w:val="both"/>
        <w:rPr>
          <w:sz w:val="24"/>
          <w:szCs w:val="24"/>
        </w:rPr>
      </w:pPr>
    </w:p>
    <w:p w:rsidR="003A7F2C" w:rsidRPr="00AA2D80" w:rsidRDefault="003A7F2C" w:rsidP="003A7F2C">
      <w:pPr>
        <w:widowControl w:val="0"/>
        <w:spacing w:line="276" w:lineRule="auto"/>
        <w:jc w:val="both"/>
        <w:rPr>
          <w:sz w:val="24"/>
          <w:szCs w:val="24"/>
        </w:rPr>
      </w:pPr>
      <w:r w:rsidRPr="00AA2D80">
        <w:rPr>
          <w:sz w:val="24"/>
          <w:szCs w:val="24"/>
        </w:rPr>
        <w:t>13) Az ajánlattevő felelősséggel tartozik az ajánlatban közölt adatok és nyilatkozatok, valamint a becsatolt igazolások, okiratok tartalmának valódiságáért.</w:t>
      </w:r>
    </w:p>
    <w:p w:rsidR="003A7F2C" w:rsidRPr="00AA2D80" w:rsidRDefault="003A7F2C" w:rsidP="003A7F2C">
      <w:pPr>
        <w:widowControl w:val="0"/>
        <w:spacing w:line="276" w:lineRule="auto"/>
        <w:jc w:val="both"/>
        <w:rPr>
          <w:sz w:val="24"/>
          <w:szCs w:val="24"/>
        </w:rPr>
      </w:pPr>
    </w:p>
    <w:p w:rsidR="003A7F2C" w:rsidRPr="00AA2D80" w:rsidRDefault="003A7F2C" w:rsidP="003A7F2C">
      <w:pPr>
        <w:widowControl w:val="0"/>
        <w:spacing w:line="276" w:lineRule="auto"/>
        <w:jc w:val="both"/>
        <w:rPr>
          <w:b/>
          <w:sz w:val="24"/>
          <w:szCs w:val="24"/>
        </w:rPr>
      </w:pPr>
      <w:r w:rsidRPr="00AA2D80">
        <w:rPr>
          <w:b/>
          <w:sz w:val="24"/>
          <w:szCs w:val="24"/>
        </w:rPr>
        <w:t>Az ajánlattételi határidő meghosszabbítása</w:t>
      </w:r>
    </w:p>
    <w:p w:rsidR="003A7F2C" w:rsidRPr="00AA2D80" w:rsidRDefault="003A7F2C" w:rsidP="003A7F2C">
      <w:pPr>
        <w:spacing w:line="276" w:lineRule="auto"/>
        <w:jc w:val="both"/>
        <w:rPr>
          <w:sz w:val="24"/>
          <w:szCs w:val="24"/>
        </w:rPr>
      </w:pPr>
    </w:p>
    <w:p w:rsidR="003A7F2C" w:rsidRPr="00AA2D80" w:rsidRDefault="003A7F2C" w:rsidP="003A7F2C">
      <w:pPr>
        <w:spacing w:line="276" w:lineRule="auto"/>
        <w:jc w:val="both"/>
        <w:rPr>
          <w:sz w:val="24"/>
          <w:szCs w:val="24"/>
        </w:rPr>
      </w:pPr>
      <w:r w:rsidRPr="00AA2D80">
        <w:rPr>
          <w:sz w:val="24"/>
          <w:szCs w:val="24"/>
        </w:rPr>
        <w:t>14) A Kbt. 52. § (3) bekezdése alapján az ajánlattételi/beérkezési határidőt csak hosszabbítani lehet, az ajánlati, ajánlattételi felhívás módosítására vonatkozó szabályok alkalmazásával [55. §].</w:t>
      </w:r>
    </w:p>
    <w:p w:rsidR="003A7F2C" w:rsidRPr="00AA2D80" w:rsidRDefault="003A7F2C" w:rsidP="003A7F2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jc w:val="both"/>
        <w:rPr>
          <w:sz w:val="24"/>
          <w:szCs w:val="24"/>
        </w:rPr>
      </w:pPr>
    </w:p>
    <w:p w:rsidR="00D90644" w:rsidRPr="00AA2D80" w:rsidRDefault="00D90644" w:rsidP="003A7F2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jc w:val="both"/>
        <w:rPr>
          <w:sz w:val="24"/>
          <w:szCs w:val="24"/>
        </w:rPr>
      </w:pPr>
    </w:p>
    <w:p w:rsidR="00D90644" w:rsidRPr="00AA2D80" w:rsidRDefault="00D90644" w:rsidP="003A7F2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jc w:val="both"/>
        <w:rPr>
          <w:sz w:val="24"/>
          <w:szCs w:val="24"/>
        </w:rPr>
      </w:pPr>
    </w:p>
    <w:p w:rsidR="00D90644" w:rsidRPr="00AA2D80" w:rsidRDefault="00D90644" w:rsidP="003A7F2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jc w:val="both"/>
        <w:rPr>
          <w:sz w:val="24"/>
          <w:szCs w:val="24"/>
        </w:rPr>
      </w:pPr>
    </w:p>
    <w:p w:rsidR="003A7F2C" w:rsidRPr="00AA2D80" w:rsidRDefault="003A7F2C" w:rsidP="003A7F2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jc w:val="both"/>
        <w:rPr>
          <w:sz w:val="24"/>
          <w:szCs w:val="24"/>
        </w:rPr>
      </w:pPr>
      <w:r w:rsidRPr="00AA2D80">
        <w:rPr>
          <w:sz w:val="24"/>
          <w:szCs w:val="24"/>
        </w:rPr>
        <w:t>15) Az ajánlatkérő meghosszabbítja az ajánlattételi határidőt,</w:t>
      </w:r>
    </w:p>
    <w:p w:rsidR="003A7F2C" w:rsidRPr="00AA2D80" w:rsidRDefault="003A7F2C" w:rsidP="003A7F2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ind w:left="560" w:hanging="560"/>
        <w:jc w:val="both"/>
        <w:rPr>
          <w:sz w:val="24"/>
          <w:szCs w:val="24"/>
        </w:rPr>
      </w:pPr>
      <w:r w:rsidRPr="00AA2D80">
        <w:rPr>
          <w:sz w:val="24"/>
          <w:szCs w:val="24"/>
        </w:rPr>
        <w:tab/>
        <w:t>a)</w:t>
      </w:r>
      <w:r w:rsidRPr="00AA2D80">
        <w:rPr>
          <w:sz w:val="24"/>
          <w:szCs w:val="24"/>
        </w:rPr>
        <w:tab/>
        <w:t>ha a kiegészítő tájékoztatást, annak ellenére, hogy azt a gazdasági szereplő az 56. §-ban meghatározottak szerint időben kérte, nem tudja az előírt határidőben [56. § (2) bekezdés] teljesíteni, vagy</w:t>
      </w:r>
    </w:p>
    <w:p w:rsidR="003A7F2C" w:rsidRPr="00AA2D80" w:rsidRDefault="003A7F2C" w:rsidP="003A7F2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jc w:val="both"/>
        <w:rPr>
          <w:sz w:val="24"/>
          <w:szCs w:val="24"/>
        </w:rPr>
      </w:pPr>
      <w:r w:rsidRPr="00AA2D80">
        <w:rPr>
          <w:sz w:val="24"/>
          <w:szCs w:val="24"/>
        </w:rPr>
        <w:tab/>
        <w:t>b)</w:t>
      </w:r>
      <w:r w:rsidRPr="00AA2D80">
        <w:rPr>
          <w:sz w:val="24"/>
          <w:szCs w:val="24"/>
        </w:rPr>
        <w:tab/>
        <w:t>ha a közbeszerzési dokumentumokat módosítja.</w:t>
      </w:r>
    </w:p>
    <w:p w:rsidR="003A7F2C" w:rsidRPr="00AA2D80" w:rsidRDefault="003A7F2C" w:rsidP="003A7F2C">
      <w:pPr>
        <w:spacing w:line="276" w:lineRule="auto"/>
        <w:jc w:val="both"/>
        <w:rPr>
          <w:sz w:val="24"/>
          <w:szCs w:val="24"/>
        </w:rPr>
      </w:pPr>
    </w:p>
    <w:p w:rsidR="003A7F2C" w:rsidRPr="00AA2D80" w:rsidRDefault="003A7F2C" w:rsidP="003A7F2C">
      <w:pPr>
        <w:spacing w:line="276" w:lineRule="auto"/>
        <w:jc w:val="both"/>
        <w:rPr>
          <w:sz w:val="24"/>
          <w:szCs w:val="24"/>
        </w:rPr>
      </w:pPr>
      <w:r w:rsidRPr="00AA2D80">
        <w:rPr>
          <w:sz w:val="24"/>
          <w:szCs w:val="24"/>
        </w:rPr>
        <w:t>16) Ajánlatkérő nem köteles az ajánlattételi határidőt meghosszabbítani, ha a közbeszerzési dokumentumok módosítása nem jelentős, ha nem befolyásolja az ajánlatok időben történő megfelelő előkészítését.</w:t>
      </w:r>
    </w:p>
    <w:p w:rsidR="003A7F2C" w:rsidRPr="00AA2D80" w:rsidRDefault="003A7F2C" w:rsidP="003A7F2C">
      <w:pPr>
        <w:widowControl w:val="0"/>
        <w:spacing w:line="276" w:lineRule="auto"/>
        <w:jc w:val="both"/>
        <w:rPr>
          <w:sz w:val="24"/>
          <w:szCs w:val="24"/>
        </w:rPr>
      </w:pPr>
    </w:p>
    <w:p w:rsidR="003A7F2C" w:rsidRPr="00AA2D80" w:rsidRDefault="003A7F2C" w:rsidP="003A7F2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jc w:val="both"/>
        <w:rPr>
          <w:b/>
          <w:sz w:val="24"/>
          <w:szCs w:val="24"/>
        </w:rPr>
      </w:pPr>
      <w:r w:rsidRPr="00AA2D80">
        <w:rPr>
          <w:b/>
          <w:sz w:val="24"/>
          <w:szCs w:val="24"/>
        </w:rPr>
        <w:t>Visszalépés a közbeszerzéstől</w:t>
      </w:r>
    </w:p>
    <w:p w:rsidR="003A7F2C" w:rsidRPr="00AA2D80" w:rsidRDefault="003A7F2C" w:rsidP="003A7F2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jc w:val="both"/>
        <w:rPr>
          <w:sz w:val="24"/>
          <w:szCs w:val="24"/>
        </w:rPr>
      </w:pPr>
    </w:p>
    <w:p w:rsidR="003A7F2C" w:rsidRPr="00AA2D80" w:rsidRDefault="003A7F2C" w:rsidP="003A7F2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jc w:val="both"/>
        <w:rPr>
          <w:sz w:val="24"/>
          <w:szCs w:val="24"/>
        </w:rPr>
      </w:pPr>
      <w:r w:rsidRPr="00AA2D80">
        <w:rPr>
          <w:sz w:val="24"/>
          <w:szCs w:val="24"/>
        </w:rPr>
        <w:t>17) Az ajánlatkérő az eljárást megindító felhívást az ajánlattételi határidő lejártáig vonhatja vissza.</w:t>
      </w:r>
    </w:p>
    <w:p w:rsidR="003A7F2C" w:rsidRPr="00AA2D80" w:rsidRDefault="003A7F2C" w:rsidP="003A7F2C">
      <w:pPr>
        <w:spacing w:line="276" w:lineRule="auto"/>
        <w:jc w:val="both"/>
        <w:rPr>
          <w:sz w:val="24"/>
          <w:szCs w:val="24"/>
        </w:rPr>
      </w:pPr>
      <w:r w:rsidRPr="00AA2D80">
        <w:rPr>
          <w:sz w:val="24"/>
          <w:szCs w:val="24"/>
        </w:rPr>
        <w:t>A visszavonásról az ajánlatkérő - a nem hirdetménnyel induló eljárásokban - az eredeti határidő lejárta előtt egyidejűleg, közvetlenül tájékoztatja az ajánlattételre felhívott gazdasági szereplőket.</w:t>
      </w:r>
    </w:p>
    <w:p w:rsidR="003A7F2C" w:rsidRPr="00AA2D80" w:rsidRDefault="003A7F2C" w:rsidP="003A7F2C">
      <w:pPr>
        <w:widowControl w:val="0"/>
        <w:spacing w:line="276" w:lineRule="auto"/>
        <w:jc w:val="both"/>
        <w:rPr>
          <w:sz w:val="24"/>
          <w:szCs w:val="24"/>
        </w:rPr>
      </w:pPr>
    </w:p>
    <w:p w:rsidR="003A7F2C" w:rsidRPr="00AA2D80" w:rsidRDefault="003A7F2C" w:rsidP="003A7F2C">
      <w:pPr>
        <w:widowControl w:val="0"/>
        <w:spacing w:line="276" w:lineRule="auto"/>
        <w:jc w:val="both"/>
        <w:rPr>
          <w:sz w:val="24"/>
          <w:szCs w:val="24"/>
        </w:rPr>
      </w:pPr>
      <w:r w:rsidRPr="00AA2D80">
        <w:rPr>
          <w:sz w:val="24"/>
          <w:szCs w:val="24"/>
        </w:rPr>
        <w:t>18) Az ajánlattevő ajánlatát az ajánlati kötöttség beálltáig vonhatja vissza.</w:t>
      </w:r>
    </w:p>
    <w:p w:rsidR="003A7F2C" w:rsidRPr="00AA2D80" w:rsidRDefault="003A7F2C" w:rsidP="003A7F2C">
      <w:pPr>
        <w:widowControl w:val="0"/>
        <w:spacing w:line="276" w:lineRule="auto"/>
        <w:jc w:val="both"/>
        <w:rPr>
          <w:sz w:val="24"/>
          <w:szCs w:val="24"/>
        </w:rPr>
      </w:pPr>
    </w:p>
    <w:p w:rsidR="003A7F2C" w:rsidRPr="00AA2D80" w:rsidRDefault="003A7F2C" w:rsidP="003A7F2C">
      <w:pPr>
        <w:widowControl w:val="0"/>
        <w:spacing w:line="276" w:lineRule="auto"/>
        <w:jc w:val="both"/>
        <w:rPr>
          <w:sz w:val="24"/>
          <w:szCs w:val="24"/>
        </w:rPr>
      </w:pPr>
      <w:r w:rsidRPr="00AA2D80">
        <w:rPr>
          <w:sz w:val="24"/>
          <w:szCs w:val="24"/>
        </w:rPr>
        <w:t>19) Az ajánlattevő az ajánlattételi határidő lejártáig új ajánlat benyújtásával módosíthatja az ajánlatát. Ebben az esetben az elsőként benyújtott ajánlatot visszavontnak kell tekinteni (Kbt. 55. § (7) bek.)</w:t>
      </w:r>
    </w:p>
    <w:p w:rsidR="003A7F2C" w:rsidRPr="00AA2D80" w:rsidRDefault="003A7F2C" w:rsidP="003A7F2C">
      <w:pPr>
        <w:widowControl w:val="0"/>
        <w:spacing w:line="276" w:lineRule="auto"/>
        <w:jc w:val="both"/>
        <w:rPr>
          <w:sz w:val="24"/>
          <w:szCs w:val="24"/>
        </w:rPr>
      </w:pPr>
    </w:p>
    <w:p w:rsidR="003A7F2C" w:rsidRPr="00AA2D80" w:rsidRDefault="003A7F2C" w:rsidP="003A7F2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jc w:val="both"/>
        <w:rPr>
          <w:b/>
          <w:sz w:val="24"/>
          <w:szCs w:val="24"/>
        </w:rPr>
      </w:pPr>
      <w:r w:rsidRPr="00AA2D80">
        <w:rPr>
          <w:b/>
          <w:sz w:val="24"/>
          <w:szCs w:val="24"/>
        </w:rPr>
        <w:t xml:space="preserve">A kiegészítő tájékoztatás </w:t>
      </w:r>
    </w:p>
    <w:p w:rsidR="003A7F2C" w:rsidRPr="00AA2D80" w:rsidRDefault="003A7F2C" w:rsidP="003A7F2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jc w:val="both"/>
        <w:rPr>
          <w:sz w:val="24"/>
          <w:szCs w:val="24"/>
        </w:rPr>
      </w:pPr>
    </w:p>
    <w:p w:rsidR="003A7F2C" w:rsidRPr="00AA2D80" w:rsidRDefault="003A7F2C" w:rsidP="003A7F2C">
      <w:pPr>
        <w:spacing w:line="276" w:lineRule="auto"/>
        <w:jc w:val="both"/>
        <w:rPr>
          <w:sz w:val="24"/>
          <w:szCs w:val="24"/>
        </w:rPr>
      </w:pPr>
      <w:r w:rsidRPr="00AA2D80">
        <w:rPr>
          <w:sz w:val="24"/>
          <w:szCs w:val="24"/>
        </w:rPr>
        <w:t>20) Bármely gazdasági szereplő, aki az adott közbeszerzési eljárásban ajánlattevő lehet - a megfelelő ajánlattétel érdekében - a közbeszerzési dokumentumokban foglaltakkal kapcsolatban írásban kiegészítő tájékoztatást kérhet az ajánlatkérőtől vagy az általa meghatározott szervezettől. (Kbt. 56. § (1) bek.)</w:t>
      </w:r>
    </w:p>
    <w:p w:rsidR="003A7F2C" w:rsidRPr="00AA2D80" w:rsidRDefault="003A7F2C" w:rsidP="003A7F2C">
      <w:pPr>
        <w:widowControl w:val="0"/>
        <w:spacing w:line="276" w:lineRule="auto"/>
        <w:jc w:val="both"/>
        <w:rPr>
          <w:sz w:val="24"/>
          <w:szCs w:val="24"/>
        </w:rPr>
      </w:pPr>
    </w:p>
    <w:p w:rsidR="003A7F2C" w:rsidRPr="00AA2D80" w:rsidRDefault="003A7F2C" w:rsidP="003A7F2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jc w:val="both"/>
        <w:rPr>
          <w:sz w:val="24"/>
          <w:szCs w:val="24"/>
        </w:rPr>
      </w:pPr>
      <w:r w:rsidRPr="00AA2D80">
        <w:rPr>
          <w:sz w:val="24"/>
          <w:szCs w:val="24"/>
        </w:rPr>
        <w:t>21) A kiegészítő tájékoztatást a kérés beérkezését követően ésszerű határidőn belül adja meg ajánlatkérő.</w:t>
      </w:r>
    </w:p>
    <w:p w:rsidR="00D90644" w:rsidRPr="00AA2D80" w:rsidRDefault="00D90644" w:rsidP="003A7F2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jc w:val="both"/>
        <w:rPr>
          <w:sz w:val="24"/>
          <w:szCs w:val="24"/>
        </w:rPr>
      </w:pPr>
    </w:p>
    <w:p w:rsidR="003A7F2C" w:rsidRPr="00AA2D80" w:rsidRDefault="003A7F2C" w:rsidP="003A7F2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jc w:val="both"/>
        <w:rPr>
          <w:sz w:val="24"/>
          <w:szCs w:val="24"/>
        </w:rPr>
      </w:pPr>
      <w:r w:rsidRPr="00AA2D80">
        <w:rPr>
          <w:sz w:val="24"/>
          <w:szCs w:val="24"/>
        </w:rPr>
        <w:t>22) Az ajánlatkérő, ha úgy ítéli meg, hogy a kérdés megválaszolása a megfelelő ajánlattételhez szükséges, azonban az ésszerű időben történő válaszadáshoz és a válasz figyelembevételéhez nem áll megfelelő idő rendelkezésre, ajánlatkérő élhet az ajánlattételi határidő meghosszabbításával.</w:t>
      </w:r>
    </w:p>
    <w:p w:rsidR="00D90644" w:rsidRPr="00AA2D80" w:rsidRDefault="00D90644" w:rsidP="003A7F2C">
      <w:pPr>
        <w:spacing w:line="276" w:lineRule="auto"/>
        <w:jc w:val="both"/>
        <w:rPr>
          <w:b/>
          <w:sz w:val="24"/>
          <w:szCs w:val="24"/>
        </w:rPr>
      </w:pPr>
    </w:p>
    <w:p w:rsidR="003A7F2C" w:rsidRPr="00AA2D80" w:rsidRDefault="003A7F2C" w:rsidP="003A7F2C">
      <w:pPr>
        <w:spacing w:line="276" w:lineRule="auto"/>
        <w:jc w:val="both"/>
        <w:rPr>
          <w:b/>
          <w:sz w:val="24"/>
          <w:szCs w:val="24"/>
        </w:rPr>
      </w:pPr>
      <w:r w:rsidRPr="00AA2D80">
        <w:rPr>
          <w:b/>
          <w:sz w:val="24"/>
          <w:szCs w:val="24"/>
        </w:rPr>
        <w:t>Alkalmassági követelmények</w:t>
      </w:r>
    </w:p>
    <w:p w:rsidR="003A7F2C" w:rsidRPr="00AA2D80" w:rsidRDefault="003A7F2C" w:rsidP="003A7F2C">
      <w:pPr>
        <w:widowControl w:val="0"/>
        <w:spacing w:line="276" w:lineRule="auto"/>
        <w:jc w:val="both"/>
        <w:rPr>
          <w:sz w:val="24"/>
          <w:szCs w:val="24"/>
        </w:rPr>
      </w:pPr>
    </w:p>
    <w:p w:rsidR="003A7F2C" w:rsidRPr="00AA2D80" w:rsidRDefault="003A7F2C" w:rsidP="003A7F2C">
      <w:pPr>
        <w:widowControl w:val="0"/>
        <w:spacing w:line="276" w:lineRule="auto"/>
        <w:jc w:val="both"/>
        <w:rPr>
          <w:sz w:val="24"/>
          <w:szCs w:val="24"/>
        </w:rPr>
      </w:pPr>
      <w:r w:rsidRPr="00AA2D80">
        <w:rPr>
          <w:sz w:val="24"/>
          <w:szCs w:val="24"/>
        </w:rPr>
        <w:t>23) Ajánlatkérő a jelen közbeszerzési eljárásban az alkalmassági kritériumokat az ajánlattételi felhívásban írta elő.</w:t>
      </w:r>
    </w:p>
    <w:p w:rsidR="00D90644" w:rsidRPr="00AA2D80" w:rsidRDefault="00D90644" w:rsidP="003A7F2C">
      <w:pPr>
        <w:widowControl w:val="0"/>
        <w:spacing w:line="276" w:lineRule="auto"/>
        <w:jc w:val="both"/>
        <w:rPr>
          <w:sz w:val="24"/>
          <w:szCs w:val="24"/>
        </w:rPr>
      </w:pPr>
    </w:p>
    <w:p w:rsidR="003A7F2C" w:rsidRPr="00AA2D80" w:rsidRDefault="003A7F2C" w:rsidP="003A7F2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jc w:val="both"/>
        <w:rPr>
          <w:b/>
          <w:sz w:val="24"/>
          <w:szCs w:val="24"/>
        </w:rPr>
      </w:pPr>
      <w:r w:rsidRPr="00AA2D80">
        <w:rPr>
          <w:b/>
          <w:sz w:val="24"/>
          <w:szCs w:val="24"/>
        </w:rPr>
        <w:t xml:space="preserve">Az ajánlatok benyújtása és felbontása </w:t>
      </w:r>
    </w:p>
    <w:p w:rsidR="003A7F2C" w:rsidRPr="00AA2D80" w:rsidRDefault="003A7F2C" w:rsidP="003A7F2C">
      <w:pPr>
        <w:widowControl w:val="0"/>
        <w:spacing w:line="276" w:lineRule="auto"/>
        <w:jc w:val="both"/>
        <w:rPr>
          <w:sz w:val="24"/>
          <w:szCs w:val="24"/>
        </w:rPr>
      </w:pPr>
    </w:p>
    <w:p w:rsidR="003A7F2C" w:rsidRPr="00AA2D80" w:rsidRDefault="003A7F2C" w:rsidP="003A7F2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jc w:val="both"/>
        <w:rPr>
          <w:sz w:val="24"/>
          <w:szCs w:val="24"/>
        </w:rPr>
      </w:pPr>
      <w:r w:rsidRPr="00AA2D80">
        <w:rPr>
          <w:sz w:val="24"/>
          <w:szCs w:val="24"/>
        </w:rPr>
        <w:t>24) Az ajánlatokat tartalmazó iratok felbontását az ajánlattételi határidő lejártának időpontjában kezdi meg ajánlatkérő.</w:t>
      </w:r>
    </w:p>
    <w:p w:rsidR="003A7F2C" w:rsidRPr="00AA2D80" w:rsidRDefault="003A7F2C" w:rsidP="003A7F2C">
      <w:pPr>
        <w:widowControl w:val="0"/>
        <w:spacing w:line="276" w:lineRule="auto"/>
        <w:jc w:val="both"/>
        <w:rPr>
          <w:sz w:val="24"/>
          <w:szCs w:val="24"/>
        </w:rPr>
      </w:pPr>
    </w:p>
    <w:p w:rsidR="003A7F2C" w:rsidRPr="00AA2D80" w:rsidRDefault="003A7F2C" w:rsidP="003A7F2C">
      <w:pPr>
        <w:widowControl w:val="0"/>
        <w:spacing w:line="276" w:lineRule="auto"/>
        <w:jc w:val="both"/>
        <w:rPr>
          <w:sz w:val="24"/>
          <w:szCs w:val="24"/>
        </w:rPr>
      </w:pPr>
      <w:r w:rsidRPr="00AA2D80">
        <w:rPr>
          <w:sz w:val="24"/>
          <w:szCs w:val="24"/>
        </w:rPr>
        <w:t>25) Az ajánlatok felbontásakor ajánlatkérő ismerteti az ajánlattevők nevét, címét (székhelyét, lakóhelyét), valamint azokat a főbb, számszerűsíthető adatokat, amelyek az értékelési szempontok alapján értékelésre kerülnek.</w:t>
      </w:r>
    </w:p>
    <w:p w:rsidR="003A7F2C" w:rsidRPr="00AA2D80" w:rsidRDefault="003A7F2C" w:rsidP="003A7F2C">
      <w:pPr>
        <w:widowControl w:val="0"/>
        <w:spacing w:line="276" w:lineRule="auto"/>
        <w:jc w:val="both"/>
        <w:rPr>
          <w:sz w:val="24"/>
          <w:szCs w:val="24"/>
        </w:rPr>
      </w:pPr>
    </w:p>
    <w:p w:rsidR="003A7F2C" w:rsidRPr="00AA2D80" w:rsidRDefault="003A7F2C" w:rsidP="003A7F2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jc w:val="both"/>
        <w:rPr>
          <w:sz w:val="24"/>
          <w:szCs w:val="24"/>
        </w:rPr>
      </w:pPr>
      <w:r w:rsidRPr="00AA2D80">
        <w:rPr>
          <w:sz w:val="24"/>
          <w:szCs w:val="24"/>
        </w:rPr>
        <w:t>26) Az ajánlatok bontásának megkezdése előtt ajánlatkérő ismertetheti a rendelkezésére álló fedezet összegét is</w:t>
      </w:r>
      <w:r w:rsidR="004309A9" w:rsidRPr="00AA2D80">
        <w:rPr>
          <w:sz w:val="24"/>
          <w:szCs w:val="24"/>
        </w:rPr>
        <w:t>.</w:t>
      </w:r>
      <w:r w:rsidRPr="00AA2D80">
        <w:rPr>
          <w:sz w:val="24"/>
          <w:szCs w:val="24"/>
        </w:rPr>
        <w:t xml:space="preserve"> </w:t>
      </w:r>
    </w:p>
    <w:p w:rsidR="003A7F2C" w:rsidRPr="00AA2D80" w:rsidRDefault="003A7F2C" w:rsidP="003A7F2C">
      <w:pPr>
        <w:widowControl w:val="0"/>
        <w:spacing w:line="276" w:lineRule="auto"/>
        <w:jc w:val="both"/>
        <w:rPr>
          <w:sz w:val="24"/>
          <w:szCs w:val="24"/>
        </w:rPr>
      </w:pPr>
    </w:p>
    <w:p w:rsidR="003A7F2C" w:rsidRPr="00AA2D80" w:rsidRDefault="003A7F2C" w:rsidP="003A7F2C">
      <w:pPr>
        <w:widowControl w:val="0"/>
        <w:spacing w:line="276" w:lineRule="auto"/>
        <w:jc w:val="both"/>
        <w:rPr>
          <w:sz w:val="24"/>
          <w:szCs w:val="24"/>
        </w:rPr>
      </w:pPr>
      <w:r w:rsidRPr="00AA2D80">
        <w:rPr>
          <w:sz w:val="24"/>
          <w:szCs w:val="24"/>
        </w:rPr>
        <w:t xml:space="preserve">27) Az ajánlatok felbontásáról és a Kbt. 68. § (4) bekezdés szerinti adatok ismertetéséről az ajánlatkérő jegyzőkönyvet készít, amelyet a bontástól számított öt napon belül megküld az összes ajánlattevőnek. </w:t>
      </w:r>
    </w:p>
    <w:p w:rsidR="003A7F2C" w:rsidRPr="00AA2D80" w:rsidRDefault="003A7F2C" w:rsidP="003A7F2C">
      <w:pPr>
        <w:widowControl w:val="0"/>
        <w:spacing w:line="276" w:lineRule="auto"/>
        <w:jc w:val="both"/>
        <w:rPr>
          <w:sz w:val="24"/>
          <w:szCs w:val="24"/>
        </w:rPr>
      </w:pPr>
    </w:p>
    <w:p w:rsidR="003A7F2C" w:rsidRPr="00AA2D80" w:rsidRDefault="003A7F2C" w:rsidP="003A7F2C">
      <w:pPr>
        <w:widowControl w:val="0"/>
        <w:spacing w:line="276" w:lineRule="auto"/>
        <w:jc w:val="both"/>
        <w:rPr>
          <w:sz w:val="24"/>
          <w:szCs w:val="24"/>
        </w:rPr>
      </w:pPr>
      <w:r w:rsidRPr="00AA2D80">
        <w:rPr>
          <w:sz w:val="24"/>
          <w:szCs w:val="24"/>
        </w:rPr>
        <w:t>28) A határidő után beérkezett ajánlat benyújtásáról ajánlatkérő jegyzőkönyvet vesz fel, és azt az összes - beleértve az elkésett - ajánlattevőnek is megküldi.</w:t>
      </w:r>
    </w:p>
    <w:p w:rsidR="003A7F2C" w:rsidRPr="00AA2D80" w:rsidRDefault="003A7F2C" w:rsidP="003A7F2C">
      <w:pPr>
        <w:widowControl w:val="0"/>
        <w:spacing w:line="276" w:lineRule="auto"/>
        <w:jc w:val="both"/>
        <w:rPr>
          <w:sz w:val="24"/>
          <w:szCs w:val="24"/>
        </w:rPr>
      </w:pPr>
    </w:p>
    <w:p w:rsidR="003A7F2C" w:rsidRPr="00AA2D80" w:rsidRDefault="003A7F2C" w:rsidP="003A7F2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jc w:val="both"/>
        <w:rPr>
          <w:b/>
          <w:sz w:val="24"/>
          <w:szCs w:val="24"/>
        </w:rPr>
      </w:pPr>
      <w:r w:rsidRPr="00AA2D80">
        <w:rPr>
          <w:b/>
          <w:sz w:val="24"/>
          <w:szCs w:val="24"/>
        </w:rPr>
        <w:t>Aránytalanul alacsony ár és egyéb aránytalan vállalások</w:t>
      </w:r>
    </w:p>
    <w:p w:rsidR="003A7F2C" w:rsidRPr="00AA2D80" w:rsidRDefault="003A7F2C" w:rsidP="003A7F2C">
      <w:pPr>
        <w:widowControl w:val="0"/>
        <w:spacing w:line="276" w:lineRule="auto"/>
        <w:jc w:val="both"/>
        <w:rPr>
          <w:sz w:val="24"/>
          <w:szCs w:val="24"/>
        </w:rPr>
      </w:pPr>
    </w:p>
    <w:p w:rsidR="003A7F2C" w:rsidRPr="00AA2D80" w:rsidRDefault="003A7F2C" w:rsidP="003A7F2C">
      <w:pPr>
        <w:spacing w:line="276" w:lineRule="auto"/>
        <w:jc w:val="both"/>
        <w:rPr>
          <w:sz w:val="24"/>
          <w:szCs w:val="24"/>
        </w:rPr>
      </w:pPr>
      <w:r w:rsidRPr="00AA2D80">
        <w:rPr>
          <w:sz w:val="24"/>
          <w:szCs w:val="24"/>
        </w:rPr>
        <w:t>29) A Kbt. 72. § (1) bekezdése alapján az ajánlatkérő az értékelés szempontjából lényeges ajánlati elemek tartalmát megalapozó adatokat, valamint indokolást írásban kéri meg, és erről a kérésről a többi ajánlattevőt egyidejűleg, írásban értesíti, ha az ajánlat a megkötni tervezett szerződés tárgyára figyelemmel aránytalanul alacsony összeget tartalmaz az értékelési szempontként figyelembe vett ár vagy költség, vagy azoknak valamely önállóan értékelésre kerülő eleme tekintetében.</w:t>
      </w:r>
    </w:p>
    <w:p w:rsidR="003A7F2C" w:rsidRPr="00AA2D80" w:rsidRDefault="003A7F2C" w:rsidP="003A7F2C">
      <w:pPr>
        <w:widowControl w:val="0"/>
        <w:spacing w:line="276" w:lineRule="auto"/>
        <w:jc w:val="both"/>
        <w:rPr>
          <w:sz w:val="24"/>
          <w:szCs w:val="24"/>
        </w:rPr>
      </w:pPr>
    </w:p>
    <w:p w:rsidR="003A7F2C" w:rsidRPr="00AA2D80" w:rsidRDefault="003A7F2C" w:rsidP="003A7F2C">
      <w:pPr>
        <w:widowControl w:val="0"/>
        <w:spacing w:line="276" w:lineRule="auto"/>
        <w:jc w:val="both"/>
        <w:rPr>
          <w:b/>
          <w:sz w:val="24"/>
          <w:szCs w:val="24"/>
        </w:rPr>
      </w:pPr>
      <w:r w:rsidRPr="00AA2D80">
        <w:rPr>
          <w:b/>
          <w:sz w:val="24"/>
          <w:szCs w:val="24"/>
        </w:rPr>
        <w:t>Az ajánlat érvénytelensége</w:t>
      </w:r>
    </w:p>
    <w:p w:rsidR="003A7F2C" w:rsidRPr="00AA2D80" w:rsidRDefault="003A7F2C" w:rsidP="003A7F2C">
      <w:pPr>
        <w:widowControl w:val="0"/>
        <w:spacing w:line="276" w:lineRule="auto"/>
        <w:jc w:val="both"/>
        <w:rPr>
          <w:sz w:val="24"/>
          <w:szCs w:val="24"/>
        </w:rPr>
      </w:pPr>
    </w:p>
    <w:p w:rsidR="003A7F2C" w:rsidRPr="00AA2D80" w:rsidRDefault="003A7F2C" w:rsidP="003A7F2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jc w:val="both"/>
        <w:rPr>
          <w:sz w:val="24"/>
          <w:szCs w:val="24"/>
        </w:rPr>
      </w:pPr>
      <w:r w:rsidRPr="00AA2D80">
        <w:rPr>
          <w:sz w:val="24"/>
          <w:szCs w:val="24"/>
        </w:rPr>
        <w:t>30) Az ajánlat érvénytelen, ha</w:t>
      </w:r>
    </w:p>
    <w:p w:rsidR="003A7F2C" w:rsidRPr="00AA2D80" w:rsidRDefault="003A7F2C" w:rsidP="003A7F2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jc w:val="both"/>
        <w:rPr>
          <w:sz w:val="24"/>
          <w:szCs w:val="24"/>
        </w:rPr>
      </w:pPr>
    </w:p>
    <w:p w:rsidR="003A7F2C" w:rsidRPr="00AA2D80" w:rsidRDefault="003A7F2C" w:rsidP="003A7F2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jc w:val="both"/>
        <w:rPr>
          <w:sz w:val="24"/>
          <w:szCs w:val="24"/>
        </w:rPr>
      </w:pPr>
      <w:r w:rsidRPr="00AA2D80">
        <w:rPr>
          <w:sz w:val="24"/>
          <w:szCs w:val="24"/>
        </w:rPr>
        <w:t xml:space="preserve">73. § (1) Az ajánlat vagy a részvételi jelentkezés érvénytelen, ha </w:t>
      </w:r>
    </w:p>
    <w:p w:rsidR="003A7F2C" w:rsidRPr="00AA2D80" w:rsidRDefault="003A7F2C" w:rsidP="003A7F2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jc w:val="both"/>
        <w:rPr>
          <w:sz w:val="24"/>
          <w:szCs w:val="24"/>
        </w:rPr>
      </w:pPr>
      <w:r w:rsidRPr="00AA2D80">
        <w:rPr>
          <w:sz w:val="24"/>
          <w:szCs w:val="24"/>
        </w:rPr>
        <w:t xml:space="preserve">a) azt az ajánlattételi, illetve részvételi határidő lejárta után nyújtották be; </w:t>
      </w:r>
    </w:p>
    <w:p w:rsidR="003A7F2C" w:rsidRPr="00AA2D80" w:rsidRDefault="003A7F2C" w:rsidP="003A7F2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jc w:val="both"/>
        <w:rPr>
          <w:sz w:val="24"/>
          <w:szCs w:val="24"/>
        </w:rPr>
      </w:pPr>
      <w:r w:rsidRPr="00AA2D80">
        <w:rPr>
          <w:sz w:val="24"/>
          <w:szCs w:val="24"/>
        </w:rPr>
        <w:t xml:space="preserve">b) az ajánlattevőt, részvételre jelentkezőt az eljárásból kizárták; </w:t>
      </w:r>
    </w:p>
    <w:p w:rsidR="003A7F2C" w:rsidRPr="00AA2D80" w:rsidRDefault="003A7F2C" w:rsidP="003A7F2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jc w:val="both"/>
        <w:rPr>
          <w:sz w:val="24"/>
          <w:szCs w:val="24"/>
        </w:rPr>
      </w:pPr>
      <w:r w:rsidRPr="00AA2D80">
        <w:rPr>
          <w:sz w:val="24"/>
          <w:szCs w:val="24"/>
        </w:rPr>
        <w:t xml:space="preserve">c) ha az ajánlattevő vagy részvételre jelentkező alvállalkozója, vagy az alkalmasság igazolásában részt vevő szervezet a 62. § (1) bekezdés i) pontja, vagy az adott eljárásban felmerült magatartása alapján j) pontja szerinti kizáró ok miatt kizárásra került; </w:t>
      </w:r>
    </w:p>
    <w:p w:rsidR="00D90644" w:rsidRPr="00AA2D80" w:rsidRDefault="003A7F2C" w:rsidP="003A7F2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jc w:val="both"/>
        <w:rPr>
          <w:sz w:val="24"/>
          <w:szCs w:val="24"/>
        </w:rPr>
      </w:pPr>
      <w:r w:rsidRPr="00AA2D80">
        <w:rPr>
          <w:sz w:val="24"/>
          <w:szCs w:val="24"/>
        </w:rPr>
        <w:t xml:space="preserve">d) az ajánlattevő vagy részvételre jelentkező nem felel meg a szerződés teljesítéséhez szükséges alkalmassági követelményeknek, vagy nem igazolta megfelelően a követelményeknek való megfelelést; </w:t>
      </w:r>
    </w:p>
    <w:p w:rsidR="00D90644" w:rsidRPr="00AA2D80" w:rsidRDefault="00D90644" w:rsidP="003A7F2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jc w:val="both"/>
        <w:rPr>
          <w:sz w:val="24"/>
          <w:szCs w:val="24"/>
        </w:rPr>
      </w:pPr>
    </w:p>
    <w:p w:rsidR="00D90644" w:rsidRPr="00AA2D80" w:rsidRDefault="00D90644" w:rsidP="003A7F2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jc w:val="both"/>
        <w:rPr>
          <w:sz w:val="24"/>
          <w:szCs w:val="24"/>
        </w:rPr>
      </w:pPr>
    </w:p>
    <w:p w:rsidR="00D90644" w:rsidRPr="00AA2D80" w:rsidRDefault="00D90644" w:rsidP="003A7F2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jc w:val="both"/>
        <w:rPr>
          <w:sz w:val="24"/>
          <w:szCs w:val="24"/>
        </w:rPr>
      </w:pPr>
    </w:p>
    <w:p w:rsidR="003A7F2C" w:rsidRPr="00AA2D80" w:rsidRDefault="003A7F2C" w:rsidP="003A7F2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jc w:val="both"/>
        <w:rPr>
          <w:sz w:val="24"/>
          <w:szCs w:val="24"/>
        </w:rPr>
      </w:pPr>
      <w:r w:rsidRPr="00AA2D80">
        <w:rPr>
          <w:sz w:val="24"/>
          <w:szCs w:val="24"/>
        </w:rPr>
        <w:t xml:space="preserve">e) egyéb módon nem felel meg az ajánlati, ajánlattételi vagy részvételi felhívásban és a közbeszerzési dokumentumokban, valamint a jogszabályokban meghatározott feltételeknek, ide nem értve a részvételi jelentkezés és az ajánlat ajánlatkérő által előírt formai követelményeit; </w:t>
      </w:r>
    </w:p>
    <w:p w:rsidR="003A7F2C" w:rsidRPr="00AA2D80" w:rsidRDefault="003A7F2C" w:rsidP="003A7F2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jc w:val="both"/>
        <w:rPr>
          <w:sz w:val="24"/>
          <w:szCs w:val="24"/>
        </w:rPr>
      </w:pPr>
      <w:r w:rsidRPr="00AA2D80">
        <w:rPr>
          <w:sz w:val="24"/>
          <w:szCs w:val="24"/>
        </w:rPr>
        <w:t xml:space="preserve">f) az ajánlattevő vagy részvételre jelentkező </w:t>
      </w:r>
    </w:p>
    <w:p w:rsidR="003A7F2C" w:rsidRPr="00AA2D80" w:rsidRDefault="003A7F2C" w:rsidP="003A7F2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jc w:val="both"/>
        <w:rPr>
          <w:sz w:val="24"/>
          <w:szCs w:val="24"/>
        </w:rPr>
      </w:pPr>
      <w:r w:rsidRPr="00AA2D80">
        <w:rPr>
          <w:sz w:val="24"/>
          <w:szCs w:val="24"/>
        </w:rPr>
        <w:t xml:space="preserve">fa) valamely adatot a 44. § (2)-(3) bekezdésébe ütköző módon minősít üzleti titoknak és ezt az ajánlatkérő hiánypótlási felhívását követően sem javítja; vagy </w:t>
      </w:r>
    </w:p>
    <w:p w:rsidR="003A7F2C" w:rsidRPr="00AA2D80" w:rsidRDefault="003A7F2C" w:rsidP="003A7F2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jc w:val="both"/>
        <w:rPr>
          <w:sz w:val="24"/>
          <w:szCs w:val="24"/>
        </w:rPr>
      </w:pPr>
      <w:r w:rsidRPr="00AA2D80">
        <w:rPr>
          <w:sz w:val="24"/>
          <w:szCs w:val="24"/>
        </w:rPr>
        <w:t xml:space="preserve">fb) a 44. § (1) bekezdése szerinti indokolás a hiánypótlást követően sem megfelelő. </w:t>
      </w:r>
    </w:p>
    <w:p w:rsidR="003A7F2C" w:rsidRPr="00AA2D80" w:rsidRDefault="003A7F2C" w:rsidP="003A7F2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jc w:val="both"/>
        <w:rPr>
          <w:sz w:val="24"/>
          <w:szCs w:val="24"/>
        </w:rPr>
      </w:pPr>
    </w:p>
    <w:p w:rsidR="003A7F2C" w:rsidRPr="00AA2D80" w:rsidRDefault="003A7F2C" w:rsidP="003A7F2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jc w:val="both"/>
        <w:rPr>
          <w:sz w:val="24"/>
          <w:szCs w:val="24"/>
        </w:rPr>
      </w:pPr>
      <w:r w:rsidRPr="00AA2D80">
        <w:rPr>
          <w:sz w:val="24"/>
          <w:szCs w:val="24"/>
        </w:rPr>
        <w:t>(2) Az (1) bekezdésben foglaltakon túl az ajánlat érvénytelen, ha aránytalanul alacsony ellenszolgáltatást vagy más teljesíthetetlen feltételt tartalmaz [72. §].</w:t>
      </w:r>
    </w:p>
    <w:p w:rsidR="003A7F2C" w:rsidRPr="00AA2D80" w:rsidRDefault="003A7F2C" w:rsidP="003A7F2C">
      <w:pPr>
        <w:widowControl w:val="0"/>
        <w:spacing w:line="276" w:lineRule="auto"/>
        <w:jc w:val="both"/>
        <w:rPr>
          <w:sz w:val="24"/>
          <w:szCs w:val="24"/>
        </w:rPr>
      </w:pPr>
    </w:p>
    <w:p w:rsidR="003A7F2C" w:rsidRPr="00AA2D80" w:rsidRDefault="003A7F2C" w:rsidP="003A7F2C">
      <w:pPr>
        <w:widowControl w:val="0"/>
        <w:spacing w:line="276" w:lineRule="auto"/>
        <w:jc w:val="both"/>
        <w:rPr>
          <w:sz w:val="24"/>
          <w:szCs w:val="24"/>
        </w:rPr>
      </w:pPr>
      <w:r w:rsidRPr="00AA2D80">
        <w:rPr>
          <w:sz w:val="24"/>
          <w:szCs w:val="24"/>
        </w:rPr>
        <w:t>Az fentieken túl az ajánlat érvénytelen, ha aránytalanul alacsony ellenszolgáltatást vagy más teljesíthetetlen feltételt tartalmaz.</w:t>
      </w:r>
    </w:p>
    <w:p w:rsidR="003A7F2C" w:rsidRPr="00AA2D80" w:rsidRDefault="003A7F2C" w:rsidP="003A7F2C">
      <w:pPr>
        <w:pStyle w:val="cf0"/>
        <w:spacing w:line="276" w:lineRule="auto"/>
        <w:jc w:val="both"/>
      </w:pPr>
      <w:r w:rsidRPr="00AA2D80">
        <w:t>Az (1) bekezdés e) pontja alapján érvénytelen különösen az ajánlat, ha a) azt az ajánlati kötöttség fennállása ellenére az ajánlattevő visszavonta; b) az ajánlattevő az ajánlati biztosítékot határidőre nem vagy az előírt mértéknél kisebb összegben bocsátotta rendelkezésre;</w:t>
      </w:r>
    </w:p>
    <w:p w:rsidR="003A7F2C" w:rsidRPr="00AA2D80" w:rsidRDefault="003A7F2C" w:rsidP="003A7F2C">
      <w:pPr>
        <w:pStyle w:val="cf0"/>
        <w:spacing w:line="276" w:lineRule="auto"/>
        <w:jc w:val="both"/>
      </w:pPr>
      <w:r w:rsidRPr="00AA2D80">
        <w:t>A Közbeszerzési Hatóság - a foglalkoztatáspolitikáért felelős miniszter által minden évben rendelkezésére bocsátott adatszolgáltatás alapján - tájékoztatást tesz közzé honlapján a Magyarországon egyes ágazatokban alkalmazandó kötelező legkisebb munkabérről.</w:t>
      </w:r>
    </w:p>
    <w:p w:rsidR="003A7F2C" w:rsidRPr="00AA2D80" w:rsidRDefault="003A7F2C" w:rsidP="003A7F2C">
      <w:pPr>
        <w:pStyle w:val="cf0"/>
        <w:spacing w:before="0" w:beforeAutospacing="0" w:after="0" w:afterAutospacing="0" w:line="276" w:lineRule="auto"/>
        <w:jc w:val="both"/>
      </w:pPr>
      <w:r w:rsidRPr="00AA2D80">
        <w:t>A Kbt. 73. § (5) bekezdésben előírtaknak megfelelően ajánlatkérő az alábbiak szerint adja meg azoknak a szervezeteknek a nevét amelyektől az ajánlattevő tájékoztatást kaphat a Kbt. 73. § (4) bekezdés szerinti azon követelményekről, amelyeknek a teljesítés során meg kell felelni</w:t>
      </w:r>
    </w:p>
    <w:p w:rsidR="003A7F2C" w:rsidRPr="00AA2D80" w:rsidRDefault="003A7F2C" w:rsidP="003A7F2C">
      <w:pPr>
        <w:tabs>
          <w:tab w:val="num" w:pos="2148"/>
        </w:tabs>
        <w:jc w:val="both"/>
        <w:rPr>
          <w:sz w:val="24"/>
          <w:szCs w:val="24"/>
        </w:rPr>
      </w:pPr>
      <w:r w:rsidRPr="00AA2D80">
        <w:rPr>
          <w:sz w:val="24"/>
          <w:szCs w:val="24"/>
        </w:rPr>
        <w:t>A fenti előírásra tekintettel az alábbiakban megadjuk azoknak a szervezeteknek (hatóságoknak) a nevét és elérhetőségét, amelyektől megfelelő tájékoztatást kaphatnak:</w:t>
      </w:r>
    </w:p>
    <w:p w:rsidR="003A7F2C" w:rsidRPr="00AA2D80" w:rsidRDefault="003A7F2C" w:rsidP="003A7F2C">
      <w:pPr>
        <w:tabs>
          <w:tab w:val="num" w:pos="2148"/>
        </w:tabs>
        <w:jc w:val="both"/>
        <w:rPr>
          <w:sz w:val="24"/>
          <w:szCs w:val="24"/>
        </w:rPr>
      </w:pPr>
    </w:p>
    <w:p w:rsidR="003A7F2C" w:rsidRPr="00AA2D80" w:rsidRDefault="003A7F2C" w:rsidP="003A7F2C">
      <w:pPr>
        <w:tabs>
          <w:tab w:val="num" w:pos="2148"/>
        </w:tabs>
        <w:ind w:left="397" w:right="397"/>
        <w:jc w:val="both"/>
        <w:rPr>
          <w:sz w:val="24"/>
          <w:szCs w:val="24"/>
        </w:rPr>
      </w:pPr>
      <w:r w:rsidRPr="00AA2D80">
        <w:rPr>
          <w:b/>
          <w:sz w:val="24"/>
          <w:szCs w:val="24"/>
        </w:rPr>
        <w:t>Nemzetgazdasági Minisztérium (munkabiztonság)</w:t>
      </w:r>
    </w:p>
    <w:p w:rsidR="003A7F2C" w:rsidRPr="00AA2D80" w:rsidRDefault="003A7F2C" w:rsidP="003A7F2C">
      <w:pPr>
        <w:tabs>
          <w:tab w:val="num" w:pos="2148"/>
        </w:tabs>
        <w:ind w:left="397" w:right="397"/>
        <w:jc w:val="both"/>
        <w:rPr>
          <w:sz w:val="24"/>
          <w:szCs w:val="24"/>
        </w:rPr>
      </w:pPr>
      <w:r w:rsidRPr="00AA2D80">
        <w:rPr>
          <w:sz w:val="24"/>
          <w:szCs w:val="24"/>
        </w:rPr>
        <w:t>Székhely: 1051 Budapest, József nádor tár 2-4.</w:t>
      </w:r>
    </w:p>
    <w:p w:rsidR="003A7F2C" w:rsidRPr="00AA2D80" w:rsidRDefault="003A7F2C" w:rsidP="003A7F2C">
      <w:pPr>
        <w:tabs>
          <w:tab w:val="num" w:pos="2148"/>
        </w:tabs>
        <w:ind w:left="397" w:right="397"/>
        <w:jc w:val="both"/>
        <w:rPr>
          <w:sz w:val="24"/>
          <w:szCs w:val="24"/>
        </w:rPr>
      </w:pPr>
      <w:r w:rsidRPr="00AA2D80">
        <w:rPr>
          <w:sz w:val="24"/>
          <w:szCs w:val="24"/>
        </w:rPr>
        <w:t>Levelezési cím: 1051 Budapest, József nádor tér 2-4.</w:t>
      </w:r>
    </w:p>
    <w:p w:rsidR="003A7F2C" w:rsidRPr="00AA2D80" w:rsidRDefault="003A7F2C" w:rsidP="003A7F2C">
      <w:pPr>
        <w:tabs>
          <w:tab w:val="num" w:pos="2148"/>
        </w:tabs>
        <w:ind w:left="397" w:right="397"/>
        <w:jc w:val="both"/>
        <w:rPr>
          <w:sz w:val="24"/>
          <w:szCs w:val="24"/>
        </w:rPr>
      </w:pPr>
      <w:r w:rsidRPr="00AA2D80">
        <w:rPr>
          <w:sz w:val="24"/>
          <w:szCs w:val="24"/>
        </w:rPr>
        <w:t xml:space="preserve">Web: </w:t>
      </w:r>
      <w:hyperlink r:id="rId10" w:history="1">
        <w:r w:rsidRPr="00AA2D80">
          <w:rPr>
            <w:sz w:val="24"/>
            <w:szCs w:val="24"/>
            <w:u w:val="single"/>
          </w:rPr>
          <w:t>http://www.kormany.hu/hu/nemzetgazdasagi-miniszterium</w:t>
        </w:r>
      </w:hyperlink>
    </w:p>
    <w:p w:rsidR="003A7F2C" w:rsidRPr="00AA2D80" w:rsidRDefault="003A7F2C" w:rsidP="003A7F2C">
      <w:pPr>
        <w:tabs>
          <w:tab w:val="num" w:pos="2148"/>
        </w:tabs>
        <w:ind w:left="397" w:right="397"/>
        <w:jc w:val="both"/>
        <w:rPr>
          <w:sz w:val="24"/>
          <w:szCs w:val="24"/>
          <w:u w:val="single"/>
        </w:rPr>
      </w:pPr>
    </w:p>
    <w:p w:rsidR="003A7F2C" w:rsidRPr="00AA2D80" w:rsidRDefault="003A7F2C" w:rsidP="003A7F2C">
      <w:pPr>
        <w:tabs>
          <w:tab w:val="num" w:pos="2148"/>
        </w:tabs>
        <w:ind w:left="397" w:right="397"/>
        <w:jc w:val="both"/>
        <w:rPr>
          <w:sz w:val="24"/>
          <w:szCs w:val="24"/>
          <w:u w:val="single"/>
        </w:rPr>
      </w:pPr>
      <w:r w:rsidRPr="00AA2D80">
        <w:rPr>
          <w:sz w:val="24"/>
          <w:szCs w:val="24"/>
          <w:u w:val="single"/>
        </w:rPr>
        <w:t>A tájékoztatással és tanácsadással kapcsolatos feladatok ellátása az alábbiak szerint történik:</w:t>
      </w:r>
    </w:p>
    <w:p w:rsidR="003A7F2C" w:rsidRPr="00AA2D80" w:rsidRDefault="003A7F2C" w:rsidP="003A7F2C">
      <w:pPr>
        <w:tabs>
          <w:tab w:val="num" w:pos="2148"/>
        </w:tabs>
        <w:ind w:left="397" w:right="397"/>
        <w:jc w:val="both"/>
        <w:rPr>
          <w:sz w:val="24"/>
          <w:szCs w:val="24"/>
          <w:u w:val="single"/>
        </w:rPr>
      </w:pPr>
    </w:p>
    <w:p w:rsidR="003A7F2C" w:rsidRPr="00AA2D80" w:rsidRDefault="003A7F2C" w:rsidP="003A7F2C">
      <w:pPr>
        <w:ind w:left="397" w:right="397"/>
        <w:jc w:val="both"/>
        <w:rPr>
          <w:sz w:val="24"/>
          <w:szCs w:val="24"/>
        </w:rPr>
      </w:pPr>
      <w:r w:rsidRPr="00AA2D80">
        <w:rPr>
          <w:sz w:val="24"/>
          <w:szCs w:val="24"/>
        </w:rPr>
        <w:t xml:space="preserve">A Nemzetgazdasági Minisztérium </w:t>
      </w:r>
      <w:r w:rsidRPr="00AA2D80">
        <w:rPr>
          <w:sz w:val="24"/>
          <w:szCs w:val="24"/>
          <w:shd w:val="clear" w:color="auto" w:fill="FFFFFF"/>
        </w:rPr>
        <w:t>Munkafelügyeleti Főosztálya</w:t>
      </w:r>
      <w:r w:rsidRPr="00AA2D80">
        <w:rPr>
          <w:sz w:val="24"/>
          <w:szCs w:val="24"/>
        </w:rPr>
        <w:t xml:space="preserve"> Munkavédelmi Információs Szolgálatot (MISZ) működtet:</w:t>
      </w:r>
    </w:p>
    <w:p w:rsidR="003A7F2C" w:rsidRPr="00AA2D80" w:rsidRDefault="003A7F2C" w:rsidP="003A7F2C">
      <w:pPr>
        <w:ind w:left="397" w:right="397"/>
        <w:jc w:val="both"/>
        <w:rPr>
          <w:sz w:val="24"/>
          <w:szCs w:val="24"/>
        </w:rPr>
      </w:pPr>
      <w:r w:rsidRPr="00AA2D80">
        <w:rPr>
          <w:sz w:val="24"/>
          <w:szCs w:val="24"/>
        </w:rPr>
        <w:t xml:space="preserve">Ingyenesen hívható zöld szám: 06-80/204-292 </w:t>
      </w:r>
    </w:p>
    <w:p w:rsidR="003A7F2C" w:rsidRPr="00AA2D80" w:rsidRDefault="003A7F2C" w:rsidP="003A7F2C">
      <w:pPr>
        <w:tabs>
          <w:tab w:val="num" w:pos="2148"/>
        </w:tabs>
        <w:ind w:left="397" w:right="397"/>
        <w:jc w:val="both"/>
        <w:rPr>
          <w:sz w:val="24"/>
          <w:szCs w:val="24"/>
        </w:rPr>
      </w:pPr>
      <w:r w:rsidRPr="00AA2D80">
        <w:rPr>
          <w:sz w:val="24"/>
          <w:szCs w:val="24"/>
        </w:rPr>
        <w:t>E-mail cím: munkaved-info@ommf.gov.hu</w:t>
      </w:r>
    </w:p>
    <w:p w:rsidR="003A7F2C" w:rsidRPr="00AA2D80" w:rsidRDefault="003A7F2C" w:rsidP="003A7F2C">
      <w:pPr>
        <w:tabs>
          <w:tab w:val="num" w:pos="2148"/>
        </w:tabs>
        <w:ind w:left="397" w:right="397"/>
        <w:jc w:val="both"/>
        <w:rPr>
          <w:sz w:val="24"/>
          <w:szCs w:val="24"/>
        </w:rPr>
      </w:pPr>
    </w:p>
    <w:p w:rsidR="00D90644" w:rsidRPr="00AA2D80" w:rsidRDefault="00D90644" w:rsidP="003A7F2C">
      <w:pPr>
        <w:tabs>
          <w:tab w:val="num" w:pos="2148"/>
        </w:tabs>
        <w:ind w:left="397" w:right="397"/>
        <w:jc w:val="both"/>
        <w:rPr>
          <w:sz w:val="24"/>
          <w:szCs w:val="24"/>
        </w:rPr>
      </w:pPr>
    </w:p>
    <w:p w:rsidR="00D90644" w:rsidRPr="00AA2D80" w:rsidRDefault="00D90644" w:rsidP="003A7F2C">
      <w:pPr>
        <w:tabs>
          <w:tab w:val="num" w:pos="2148"/>
        </w:tabs>
        <w:ind w:left="397" w:right="397"/>
        <w:jc w:val="both"/>
        <w:rPr>
          <w:sz w:val="24"/>
          <w:szCs w:val="24"/>
        </w:rPr>
      </w:pPr>
    </w:p>
    <w:p w:rsidR="003A7F2C" w:rsidRPr="00AA2D80" w:rsidRDefault="003A7F2C" w:rsidP="003A7F2C">
      <w:pPr>
        <w:ind w:left="397" w:right="397"/>
        <w:jc w:val="both"/>
        <w:rPr>
          <w:sz w:val="24"/>
          <w:szCs w:val="24"/>
        </w:rPr>
      </w:pPr>
      <w:r w:rsidRPr="00AA2D80">
        <w:rPr>
          <w:sz w:val="24"/>
          <w:szCs w:val="24"/>
        </w:rPr>
        <w:t xml:space="preserve">A megyeszékhelyeken, a helyszínen a Fővárosi, Megyei Kormányhivatalok Foglalkoztatási Főosztályának Munkavédelmi Ellenőrzési Osztályai (elérhetőségeik megtalálhatóak a </w:t>
      </w:r>
      <w:hyperlink r:id="rId11" w:history="1">
        <w:r w:rsidRPr="00AA2D80">
          <w:rPr>
            <w:sz w:val="24"/>
            <w:szCs w:val="24"/>
            <w:u w:val="single"/>
          </w:rPr>
          <w:t>http://www.ommf.gov.hu/index.php</w:t>
        </w:r>
      </w:hyperlink>
      <w:r w:rsidRPr="00AA2D80">
        <w:rPr>
          <w:sz w:val="24"/>
          <w:szCs w:val="24"/>
        </w:rPr>
        <w:t xml:space="preserve"> honlapon az „Elérhetőségek/Munkavédelmi felügyelőségek” menüpont alatt) segítik tájékoztatással és tanácsadással a munkáltatókat és a munkavállalókat, a munkavédelmi képviselőket, továbbá az érdekképviseleteket munkavédelemmel kapcsolatos jogaik gyakorlásában, kötelezettségeik teljesítésében.</w:t>
      </w:r>
    </w:p>
    <w:p w:rsidR="003A7F2C" w:rsidRPr="00AA2D80" w:rsidRDefault="003A7F2C" w:rsidP="003A7F2C">
      <w:pPr>
        <w:autoSpaceDE w:val="0"/>
        <w:autoSpaceDN w:val="0"/>
        <w:adjustRightInd w:val="0"/>
        <w:ind w:left="397" w:right="397"/>
        <w:jc w:val="both"/>
        <w:rPr>
          <w:rFonts w:eastAsia="Times"/>
          <w:b/>
          <w:bCs/>
          <w:sz w:val="24"/>
          <w:szCs w:val="24"/>
        </w:rPr>
      </w:pPr>
    </w:p>
    <w:p w:rsidR="003A7F2C" w:rsidRPr="00AA2D80" w:rsidRDefault="003A7F2C" w:rsidP="003A7F2C">
      <w:pPr>
        <w:autoSpaceDE w:val="0"/>
        <w:autoSpaceDN w:val="0"/>
        <w:adjustRightInd w:val="0"/>
        <w:ind w:left="397" w:right="397"/>
        <w:jc w:val="both"/>
        <w:rPr>
          <w:rFonts w:eastAsia="Times"/>
          <w:sz w:val="24"/>
          <w:szCs w:val="24"/>
        </w:rPr>
      </w:pPr>
      <w:r w:rsidRPr="00AA2D80">
        <w:rPr>
          <w:rFonts w:eastAsia="Times"/>
          <w:b/>
          <w:bCs/>
          <w:sz w:val="24"/>
          <w:szCs w:val="24"/>
        </w:rPr>
        <w:t xml:space="preserve">Nemzeti Foglalkoztatási Szolgálat </w:t>
      </w:r>
    </w:p>
    <w:p w:rsidR="003A7F2C" w:rsidRPr="00AA2D80" w:rsidRDefault="003A7F2C" w:rsidP="003A7F2C">
      <w:pPr>
        <w:autoSpaceDE w:val="0"/>
        <w:autoSpaceDN w:val="0"/>
        <w:adjustRightInd w:val="0"/>
        <w:ind w:left="397" w:right="397"/>
        <w:jc w:val="both"/>
        <w:rPr>
          <w:sz w:val="24"/>
          <w:szCs w:val="24"/>
        </w:rPr>
      </w:pPr>
      <w:r w:rsidRPr="00AA2D80">
        <w:rPr>
          <w:sz w:val="24"/>
          <w:szCs w:val="24"/>
        </w:rPr>
        <w:t xml:space="preserve">Székhely: 1082 Budapest, Kisfaludy u. 11. </w:t>
      </w:r>
    </w:p>
    <w:p w:rsidR="003A7F2C" w:rsidRPr="00AA2D80" w:rsidRDefault="003A7F2C" w:rsidP="003A7F2C">
      <w:pPr>
        <w:autoSpaceDE w:val="0"/>
        <w:autoSpaceDN w:val="0"/>
        <w:adjustRightInd w:val="0"/>
        <w:ind w:left="397" w:right="397"/>
        <w:jc w:val="both"/>
        <w:rPr>
          <w:sz w:val="24"/>
          <w:szCs w:val="24"/>
        </w:rPr>
      </w:pPr>
      <w:r w:rsidRPr="00AA2D80">
        <w:rPr>
          <w:sz w:val="24"/>
          <w:szCs w:val="24"/>
        </w:rPr>
        <w:t xml:space="preserve">Tel.: 06-1- 477-5700 </w:t>
      </w:r>
    </w:p>
    <w:p w:rsidR="003A7F2C" w:rsidRPr="00AA2D80" w:rsidRDefault="003A7F2C" w:rsidP="003A7F2C">
      <w:pPr>
        <w:autoSpaceDE w:val="0"/>
        <w:autoSpaceDN w:val="0"/>
        <w:adjustRightInd w:val="0"/>
        <w:ind w:left="397" w:right="397"/>
        <w:jc w:val="both"/>
        <w:rPr>
          <w:sz w:val="24"/>
          <w:szCs w:val="24"/>
        </w:rPr>
      </w:pPr>
      <w:r w:rsidRPr="00AA2D80">
        <w:rPr>
          <w:sz w:val="24"/>
          <w:szCs w:val="24"/>
        </w:rPr>
        <w:t xml:space="preserve">Fax: 06-1- 477-5800 </w:t>
      </w:r>
    </w:p>
    <w:p w:rsidR="003A7F2C" w:rsidRPr="00AA2D80" w:rsidRDefault="003A7F2C" w:rsidP="003A7F2C">
      <w:pPr>
        <w:tabs>
          <w:tab w:val="num" w:pos="2148"/>
        </w:tabs>
        <w:ind w:left="397" w:right="397"/>
        <w:jc w:val="both"/>
        <w:rPr>
          <w:sz w:val="24"/>
          <w:szCs w:val="24"/>
        </w:rPr>
      </w:pPr>
      <w:r w:rsidRPr="00AA2D80">
        <w:rPr>
          <w:sz w:val="24"/>
          <w:szCs w:val="24"/>
        </w:rPr>
        <w:t xml:space="preserve">Honlap: </w:t>
      </w:r>
      <w:hyperlink r:id="rId12" w:history="1">
        <w:r w:rsidRPr="00AA2D80">
          <w:rPr>
            <w:sz w:val="24"/>
            <w:szCs w:val="24"/>
            <w:u w:val="single"/>
          </w:rPr>
          <w:t>www.munka.hu</w:t>
        </w:r>
      </w:hyperlink>
    </w:p>
    <w:p w:rsidR="003A7F2C" w:rsidRPr="00AA2D80" w:rsidRDefault="003A7F2C" w:rsidP="003A7F2C">
      <w:pPr>
        <w:tabs>
          <w:tab w:val="num" w:pos="2148"/>
        </w:tabs>
        <w:ind w:left="397" w:right="397"/>
        <w:jc w:val="both"/>
        <w:rPr>
          <w:sz w:val="24"/>
          <w:szCs w:val="24"/>
        </w:rPr>
      </w:pPr>
    </w:p>
    <w:p w:rsidR="003A7F2C" w:rsidRPr="00AA2D80" w:rsidRDefault="003A7F2C" w:rsidP="003A7F2C">
      <w:pPr>
        <w:tabs>
          <w:tab w:val="num" w:pos="2148"/>
        </w:tabs>
        <w:ind w:left="397" w:right="397"/>
        <w:jc w:val="both"/>
        <w:rPr>
          <w:b/>
          <w:sz w:val="24"/>
          <w:szCs w:val="24"/>
        </w:rPr>
      </w:pPr>
      <w:r w:rsidRPr="00AA2D80">
        <w:rPr>
          <w:b/>
          <w:sz w:val="24"/>
          <w:szCs w:val="24"/>
        </w:rPr>
        <w:t>Országos Tisztifőorvosi Hivatal (munkaegészségügy)</w:t>
      </w:r>
    </w:p>
    <w:p w:rsidR="003A7F2C" w:rsidRPr="00AA2D80" w:rsidRDefault="003A7F2C" w:rsidP="003A7F2C">
      <w:pPr>
        <w:tabs>
          <w:tab w:val="num" w:pos="2148"/>
        </w:tabs>
        <w:ind w:left="397" w:right="397"/>
        <w:jc w:val="both"/>
        <w:rPr>
          <w:sz w:val="24"/>
          <w:szCs w:val="24"/>
        </w:rPr>
      </w:pPr>
      <w:r w:rsidRPr="00AA2D80">
        <w:rPr>
          <w:sz w:val="24"/>
          <w:szCs w:val="24"/>
        </w:rPr>
        <w:t>Székhely: 1097 Budapest, Albert Flórián út 2-6. </w:t>
      </w:r>
    </w:p>
    <w:p w:rsidR="003A7F2C" w:rsidRPr="00AA2D80" w:rsidRDefault="003A7F2C" w:rsidP="003A7F2C">
      <w:pPr>
        <w:tabs>
          <w:tab w:val="num" w:pos="2148"/>
        </w:tabs>
        <w:ind w:left="397" w:right="397"/>
        <w:jc w:val="both"/>
        <w:rPr>
          <w:sz w:val="24"/>
          <w:szCs w:val="24"/>
        </w:rPr>
      </w:pPr>
      <w:r w:rsidRPr="00AA2D80">
        <w:rPr>
          <w:sz w:val="24"/>
          <w:szCs w:val="24"/>
        </w:rPr>
        <w:t>Levelezési cím: 1437 Budapest, Pf. 839. </w:t>
      </w:r>
    </w:p>
    <w:p w:rsidR="003A7F2C" w:rsidRPr="00AA2D80" w:rsidRDefault="003A7F2C" w:rsidP="003A7F2C">
      <w:pPr>
        <w:ind w:left="397" w:right="397"/>
        <w:jc w:val="both"/>
        <w:rPr>
          <w:sz w:val="24"/>
          <w:szCs w:val="24"/>
        </w:rPr>
      </w:pPr>
      <w:r w:rsidRPr="00AA2D80">
        <w:rPr>
          <w:sz w:val="24"/>
          <w:szCs w:val="24"/>
        </w:rPr>
        <w:t xml:space="preserve">Tel.: 06-1/476-1100 (központi telefonszám) </w:t>
      </w:r>
    </w:p>
    <w:p w:rsidR="003A7F2C" w:rsidRPr="00AA2D80" w:rsidRDefault="003A7F2C" w:rsidP="003A7F2C">
      <w:pPr>
        <w:tabs>
          <w:tab w:val="num" w:pos="2148"/>
        </w:tabs>
        <w:ind w:left="397" w:right="397"/>
        <w:jc w:val="both"/>
        <w:rPr>
          <w:sz w:val="24"/>
          <w:szCs w:val="24"/>
        </w:rPr>
      </w:pPr>
      <w:r w:rsidRPr="00AA2D80">
        <w:rPr>
          <w:sz w:val="24"/>
          <w:szCs w:val="24"/>
        </w:rPr>
        <w:t>e-mail:</w:t>
      </w:r>
      <w:hyperlink r:id="rId13" w:history="1">
        <w:r w:rsidRPr="00AA2D80">
          <w:rPr>
            <w:sz w:val="24"/>
            <w:szCs w:val="24"/>
            <w:u w:val="single"/>
          </w:rPr>
          <w:t>tisztifoorvos@oth.antsz.hu</w:t>
        </w:r>
      </w:hyperlink>
    </w:p>
    <w:p w:rsidR="003A7F2C" w:rsidRPr="00AA2D80" w:rsidRDefault="003A7F2C" w:rsidP="003A7F2C">
      <w:pPr>
        <w:tabs>
          <w:tab w:val="num" w:pos="2148"/>
        </w:tabs>
        <w:ind w:left="397" w:right="397"/>
        <w:jc w:val="both"/>
        <w:rPr>
          <w:sz w:val="24"/>
          <w:szCs w:val="24"/>
        </w:rPr>
      </w:pPr>
    </w:p>
    <w:p w:rsidR="003A7F2C" w:rsidRPr="00AA2D80" w:rsidRDefault="003A7F2C" w:rsidP="003A7F2C">
      <w:pPr>
        <w:ind w:left="397" w:right="397"/>
        <w:jc w:val="both"/>
        <w:rPr>
          <w:b/>
          <w:sz w:val="24"/>
          <w:szCs w:val="24"/>
        </w:rPr>
      </w:pPr>
      <w:r w:rsidRPr="00AA2D80">
        <w:rPr>
          <w:b/>
          <w:sz w:val="24"/>
          <w:szCs w:val="24"/>
        </w:rPr>
        <w:t>Magyar Bányászati és Földtani Hivatal (bányászati munkavédelem)</w:t>
      </w:r>
    </w:p>
    <w:p w:rsidR="003A7F2C" w:rsidRPr="00AA2D80" w:rsidRDefault="003A7F2C" w:rsidP="003A7F2C">
      <w:pPr>
        <w:ind w:left="397" w:right="397"/>
        <w:jc w:val="both"/>
        <w:rPr>
          <w:sz w:val="24"/>
          <w:szCs w:val="24"/>
        </w:rPr>
      </w:pPr>
      <w:r w:rsidRPr="00AA2D80">
        <w:rPr>
          <w:sz w:val="24"/>
          <w:szCs w:val="24"/>
        </w:rPr>
        <w:t>Székhely: 1145 Budapest, Columbus u. 17-23.</w:t>
      </w:r>
    </w:p>
    <w:p w:rsidR="003A7F2C" w:rsidRPr="00AA2D80" w:rsidRDefault="003A7F2C" w:rsidP="003A7F2C">
      <w:pPr>
        <w:ind w:left="397" w:right="397"/>
        <w:jc w:val="both"/>
        <w:rPr>
          <w:sz w:val="24"/>
          <w:szCs w:val="24"/>
        </w:rPr>
      </w:pPr>
      <w:r w:rsidRPr="00AA2D80">
        <w:rPr>
          <w:sz w:val="24"/>
          <w:szCs w:val="24"/>
        </w:rPr>
        <w:t>Levelezési cím: 1590 Budapest, Pf. 95.</w:t>
      </w:r>
    </w:p>
    <w:p w:rsidR="003A7F2C" w:rsidRPr="00AA2D80" w:rsidRDefault="003A7F2C" w:rsidP="003A7F2C">
      <w:pPr>
        <w:ind w:left="397" w:right="397"/>
        <w:jc w:val="both"/>
        <w:rPr>
          <w:sz w:val="24"/>
          <w:szCs w:val="24"/>
        </w:rPr>
      </w:pPr>
      <w:r w:rsidRPr="00AA2D80">
        <w:rPr>
          <w:sz w:val="24"/>
          <w:szCs w:val="24"/>
        </w:rPr>
        <w:t>Tel.: 06-1/301-2900 (központi telefonszám)</w:t>
      </w:r>
    </w:p>
    <w:p w:rsidR="003A7F2C" w:rsidRPr="00AA2D80" w:rsidRDefault="003A7F2C" w:rsidP="003A7F2C">
      <w:pPr>
        <w:ind w:left="397" w:right="397"/>
        <w:jc w:val="both"/>
        <w:rPr>
          <w:sz w:val="24"/>
          <w:szCs w:val="24"/>
        </w:rPr>
      </w:pPr>
      <w:r w:rsidRPr="00AA2D80">
        <w:rPr>
          <w:sz w:val="24"/>
          <w:szCs w:val="24"/>
        </w:rPr>
        <w:t>Ingyenesen hívható zöld szám: 06-80/204-258</w:t>
      </w:r>
    </w:p>
    <w:p w:rsidR="003A7F2C" w:rsidRPr="00AA2D80" w:rsidRDefault="003A7F2C" w:rsidP="003A7F2C">
      <w:pPr>
        <w:tabs>
          <w:tab w:val="num" w:pos="2148"/>
        </w:tabs>
        <w:ind w:left="397" w:right="397"/>
        <w:jc w:val="both"/>
        <w:rPr>
          <w:sz w:val="24"/>
          <w:szCs w:val="24"/>
        </w:rPr>
      </w:pPr>
      <w:r w:rsidRPr="00AA2D80">
        <w:rPr>
          <w:sz w:val="24"/>
          <w:szCs w:val="24"/>
        </w:rPr>
        <w:t xml:space="preserve">E-mail cím: </w:t>
      </w:r>
      <w:hyperlink r:id="rId14" w:history="1">
        <w:r w:rsidRPr="00AA2D80">
          <w:rPr>
            <w:sz w:val="24"/>
            <w:szCs w:val="24"/>
            <w:u w:val="single"/>
          </w:rPr>
          <w:t>hivatal@mbfh.hu</w:t>
        </w:r>
      </w:hyperlink>
    </w:p>
    <w:p w:rsidR="003A7F2C" w:rsidRPr="00AA2D80" w:rsidRDefault="003A7F2C" w:rsidP="003A7F2C">
      <w:pPr>
        <w:tabs>
          <w:tab w:val="num" w:pos="2148"/>
        </w:tabs>
        <w:ind w:left="397" w:right="397"/>
        <w:jc w:val="both"/>
        <w:rPr>
          <w:sz w:val="24"/>
          <w:szCs w:val="24"/>
        </w:rPr>
      </w:pPr>
    </w:p>
    <w:p w:rsidR="003A7F2C" w:rsidRPr="00AA2D80" w:rsidRDefault="003A7F2C" w:rsidP="003A7F2C">
      <w:pPr>
        <w:tabs>
          <w:tab w:val="num" w:pos="2148"/>
        </w:tabs>
        <w:ind w:left="397" w:right="397"/>
        <w:jc w:val="both"/>
        <w:rPr>
          <w:sz w:val="24"/>
          <w:szCs w:val="24"/>
        </w:rPr>
      </w:pPr>
      <w:r w:rsidRPr="00AA2D80">
        <w:rPr>
          <w:sz w:val="24"/>
          <w:szCs w:val="24"/>
        </w:rPr>
        <w:t xml:space="preserve">2015. április 01-től a megyei kormányhivatalokba integrálódott területi bányakapitányságok elérhetősége és illetékességi területe megtalálható a </w:t>
      </w:r>
      <w:hyperlink r:id="rId15" w:history="1">
        <w:r w:rsidRPr="00AA2D80">
          <w:rPr>
            <w:sz w:val="24"/>
            <w:szCs w:val="24"/>
            <w:u w:val="single"/>
          </w:rPr>
          <w:t>www.mbfh.hu</w:t>
        </w:r>
      </w:hyperlink>
      <w:r w:rsidRPr="00AA2D80">
        <w:rPr>
          <w:sz w:val="24"/>
          <w:szCs w:val="24"/>
        </w:rPr>
        <w:t xml:space="preserve"> honlapon az „Elérhetőség/Korábbi bányakapitányságok” menüpont alatt.</w:t>
      </w:r>
    </w:p>
    <w:p w:rsidR="003A7F2C" w:rsidRPr="00AA2D80" w:rsidRDefault="003A7F2C" w:rsidP="003A7F2C">
      <w:pPr>
        <w:tabs>
          <w:tab w:val="num" w:pos="2148"/>
        </w:tabs>
        <w:ind w:left="397" w:right="397"/>
        <w:jc w:val="both"/>
        <w:rPr>
          <w:sz w:val="24"/>
          <w:szCs w:val="24"/>
        </w:rPr>
      </w:pPr>
    </w:p>
    <w:p w:rsidR="003A7F2C" w:rsidRPr="00AA2D80" w:rsidRDefault="003A7F2C" w:rsidP="003A7F2C">
      <w:pPr>
        <w:ind w:left="397" w:right="397"/>
        <w:jc w:val="both"/>
        <w:rPr>
          <w:b/>
          <w:bCs/>
          <w:sz w:val="24"/>
          <w:szCs w:val="24"/>
        </w:rPr>
      </w:pPr>
      <w:r w:rsidRPr="00AA2D80">
        <w:rPr>
          <w:b/>
          <w:bCs/>
          <w:sz w:val="24"/>
          <w:szCs w:val="24"/>
        </w:rPr>
        <w:t>Országos Környezetvédelmi és Természetvédelmi Főfelügyelőség (környezetvédelem)</w:t>
      </w:r>
    </w:p>
    <w:p w:rsidR="003A7F2C" w:rsidRPr="00AA2D80" w:rsidRDefault="003A7F2C" w:rsidP="003A7F2C">
      <w:pPr>
        <w:ind w:left="397" w:right="397"/>
        <w:jc w:val="both"/>
        <w:rPr>
          <w:sz w:val="24"/>
          <w:szCs w:val="24"/>
        </w:rPr>
      </w:pPr>
      <w:r w:rsidRPr="00AA2D80">
        <w:rPr>
          <w:sz w:val="24"/>
          <w:szCs w:val="24"/>
        </w:rPr>
        <w:t>Székhely: 1016 Budapest, Mészáros u. 58/A.</w:t>
      </w:r>
    </w:p>
    <w:p w:rsidR="003A7F2C" w:rsidRPr="00AA2D80" w:rsidRDefault="003A7F2C" w:rsidP="003A7F2C">
      <w:pPr>
        <w:ind w:left="397" w:right="397"/>
        <w:jc w:val="both"/>
        <w:rPr>
          <w:sz w:val="24"/>
          <w:szCs w:val="24"/>
        </w:rPr>
      </w:pPr>
      <w:r w:rsidRPr="00AA2D80">
        <w:rPr>
          <w:sz w:val="24"/>
          <w:szCs w:val="24"/>
        </w:rPr>
        <w:t>Levelezési cím: 1539 Budapest, Pf.:675</w:t>
      </w:r>
    </w:p>
    <w:p w:rsidR="003A7F2C" w:rsidRPr="00AA2D80" w:rsidRDefault="003A7F2C" w:rsidP="003A7F2C">
      <w:pPr>
        <w:ind w:left="397" w:right="397"/>
        <w:jc w:val="both"/>
        <w:rPr>
          <w:sz w:val="24"/>
          <w:szCs w:val="24"/>
        </w:rPr>
      </w:pPr>
      <w:r w:rsidRPr="00AA2D80">
        <w:rPr>
          <w:sz w:val="24"/>
          <w:szCs w:val="24"/>
        </w:rPr>
        <w:t>Ügyfélszolgálat:</w:t>
      </w:r>
      <w:r w:rsidRPr="00AA2D80">
        <w:rPr>
          <w:bCs/>
          <w:sz w:val="24"/>
          <w:szCs w:val="24"/>
        </w:rPr>
        <w:t>Zöld-pont Iroda, 1016 Budapest, Mészáros u. 58/a. fsz. 6.</w:t>
      </w:r>
    </w:p>
    <w:p w:rsidR="003A7F2C" w:rsidRPr="00AA2D80" w:rsidRDefault="003A7F2C" w:rsidP="003A7F2C">
      <w:pPr>
        <w:ind w:left="397" w:right="397"/>
        <w:jc w:val="both"/>
        <w:rPr>
          <w:bCs/>
          <w:sz w:val="24"/>
          <w:szCs w:val="24"/>
        </w:rPr>
      </w:pPr>
      <w:r w:rsidRPr="00AA2D80">
        <w:rPr>
          <w:sz w:val="24"/>
          <w:szCs w:val="24"/>
        </w:rPr>
        <w:t xml:space="preserve">Telefon: </w:t>
      </w:r>
      <w:r w:rsidRPr="00AA2D80">
        <w:rPr>
          <w:bCs/>
          <w:sz w:val="24"/>
          <w:szCs w:val="24"/>
        </w:rPr>
        <w:t>+36 1 224 9100</w:t>
      </w:r>
    </w:p>
    <w:p w:rsidR="003A7F2C" w:rsidRPr="00AA2D80" w:rsidRDefault="003A7F2C" w:rsidP="003A7F2C">
      <w:pPr>
        <w:ind w:left="397" w:right="397"/>
        <w:jc w:val="both"/>
        <w:rPr>
          <w:bCs/>
          <w:sz w:val="24"/>
          <w:szCs w:val="24"/>
        </w:rPr>
      </w:pPr>
      <w:r w:rsidRPr="00AA2D80">
        <w:rPr>
          <w:bCs/>
          <w:sz w:val="24"/>
          <w:szCs w:val="24"/>
        </w:rPr>
        <w:t xml:space="preserve">E- mail cím: </w:t>
      </w:r>
      <w:hyperlink r:id="rId16" w:history="1">
        <w:r w:rsidRPr="00AA2D80">
          <w:rPr>
            <w:bCs/>
            <w:sz w:val="24"/>
            <w:szCs w:val="24"/>
            <w:u w:val="single"/>
          </w:rPr>
          <w:t>orszagos@zoldhatosag.hu</w:t>
        </w:r>
      </w:hyperlink>
      <w:r w:rsidRPr="00AA2D80">
        <w:rPr>
          <w:bCs/>
          <w:sz w:val="24"/>
          <w:szCs w:val="24"/>
        </w:rPr>
        <w:t xml:space="preserve">; </w:t>
      </w:r>
      <w:hyperlink r:id="rId17" w:history="1">
        <w:r w:rsidRPr="00AA2D80">
          <w:rPr>
            <w:bCs/>
            <w:sz w:val="24"/>
            <w:szCs w:val="24"/>
            <w:u w:val="single"/>
          </w:rPr>
          <w:t>zoldpont@oktvf.gov.hu</w:t>
        </w:r>
      </w:hyperlink>
    </w:p>
    <w:p w:rsidR="003A7F2C" w:rsidRPr="00AA2D80" w:rsidRDefault="003A7F2C" w:rsidP="003A7F2C">
      <w:pPr>
        <w:ind w:left="397" w:right="397"/>
        <w:jc w:val="both"/>
        <w:rPr>
          <w:bCs/>
          <w:sz w:val="24"/>
          <w:szCs w:val="24"/>
        </w:rPr>
      </w:pPr>
      <w:r w:rsidRPr="00AA2D80">
        <w:rPr>
          <w:bCs/>
          <w:sz w:val="24"/>
          <w:szCs w:val="24"/>
        </w:rPr>
        <w:t xml:space="preserve">Honlap: </w:t>
      </w:r>
      <w:hyperlink r:id="rId18" w:history="1">
        <w:r w:rsidRPr="00AA2D80">
          <w:rPr>
            <w:bCs/>
            <w:sz w:val="24"/>
            <w:szCs w:val="24"/>
            <w:u w:val="single"/>
          </w:rPr>
          <w:t>www.orszagoszoldhatosag.gov.hu</w:t>
        </w:r>
      </w:hyperlink>
    </w:p>
    <w:p w:rsidR="003A7F2C" w:rsidRPr="00AA2D80" w:rsidRDefault="003A7F2C" w:rsidP="003A7F2C">
      <w:pPr>
        <w:ind w:left="397" w:right="397"/>
        <w:jc w:val="both"/>
        <w:rPr>
          <w:sz w:val="24"/>
          <w:szCs w:val="24"/>
        </w:rPr>
      </w:pPr>
    </w:p>
    <w:p w:rsidR="003A7F2C" w:rsidRPr="00AA2D80" w:rsidRDefault="003A7F2C" w:rsidP="003A7F2C">
      <w:pPr>
        <w:ind w:left="397" w:right="397"/>
        <w:jc w:val="both"/>
        <w:rPr>
          <w:sz w:val="24"/>
          <w:szCs w:val="24"/>
        </w:rPr>
      </w:pPr>
      <w:r w:rsidRPr="00AA2D80">
        <w:rPr>
          <w:sz w:val="24"/>
          <w:szCs w:val="24"/>
        </w:rPr>
        <w:t xml:space="preserve">A megyeszékhelyeken, a helyszínen a Fővárosi, Megyei Kormányhivatalok Környezetvédelmi és Természetvédelmi Főosztályai (elérhetőségeik megtalálhatóak a </w:t>
      </w:r>
      <w:hyperlink r:id="rId19" w:history="1">
        <w:r w:rsidRPr="00AA2D80">
          <w:rPr>
            <w:sz w:val="24"/>
            <w:szCs w:val="24"/>
            <w:u w:val="single"/>
          </w:rPr>
          <w:t>http://www.orszagoszoldhatosag.gov.hu/teruleti-felugyelosegek.php</w:t>
        </w:r>
      </w:hyperlink>
      <w:r w:rsidRPr="00AA2D80">
        <w:rPr>
          <w:sz w:val="24"/>
          <w:szCs w:val="24"/>
        </w:rPr>
        <w:t xml:space="preserve"> honlapon) adnak tájékoztatást a gazdasági szereplőknek.</w:t>
      </w:r>
    </w:p>
    <w:p w:rsidR="003A7F2C" w:rsidRPr="00AA2D80" w:rsidRDefault="003A7F2C" w:rsidP="003A7F2C">
      <w:pPr>
        <w:ind w:left="397" w:right="397"/>
        <w:jc w:val="both"/>
        <w:rPr>
          <w:b/>
          <w:sz w:val="24"/>
          <w:szCs w:val="24"/>
        </w:rPr>
      </w:pPr>
    </w:p>
    <w:p w:rsidR="003A7F2C" w:rsidRPr="00AA2D80" w:rsidRDefault="003A7F2C" w:rsidP="003A7F2C">
      <w:pPr>
        <w:ind w:left="397" w:right="397"/>
        <w:jc w:val="both"/>
        <w:rPr>
          <w:b/>
          <w:sz w:val="24"/>
          <w:szCs w:val="24"/>
        </w:rPr>
      </w:pPr>
    </w:p>
    <w:p w:rsidR="003A7F2C" w:rsidRPr="00AA2D80" w:rsidRDefault="003A7F2C" w:rsidP="003A7F2C">
      <w:pPr>
        <w:ind w:left="397" w:right="397"/>
        <w:jc w:val="both"/>
        <w:rPr>
          <w:b/>
          <w:sz w:val="24"/>
          <w:szCs w:val="24"/>
        </w:rPr>
      </w:pPr>
    </w:p>
    <w:p w:rsidR="003A7F2C" w:rsidRPr="00AA2D80" w:rsidRDefault="003A7F2C" w:rsidP="003A7F2C">
      <w:pPr>
        <w:ind w:left="397" w:right="397"/>
        <w:jc w:val="both"/>
        <w:rPr>
          <w:b/>
          <w:sz w:val="24"/>
          <w:szCs w:val="24"/>
        </w:rPr>
      </w:pPr>
    </w:p>
    <w:p w:rsidR="00D90644" w:rsidRPr="00AA2D80" w:rsidRDefault="00D90644" w:rsidP="003A7F2C">
      <w:pPr>
        <w:ind w:left="397" w:right="397"/>
        <w:jc w:val="both"/>
        <w:rPr>
          <w:b/>
          <w:sz w:val="24"/>
          <w:szCs w:val="24"/>
        </w:rPr>
      </w:pPr>
    </w:p>
    <w:p w:rsidR="00D90644" w:rsidRPr="00AA2D80" w:rsidRDefault="00D90644" w:rsidP="003A7F2C">
      <w:pPr>
        <w:ind w:left="397" w:right="397"/>
        <w:jc w:val="both"/>
        <w:rPr>
          <w:b/>
          <w:sz w:val="24"/>
          <w:szCs w:val="24"/>
        </w:rPr>
      </w:pPr>
    </w:p>
    <w:p w:rsidR="003A7F2C" w:rsidRPr="00AA2D80" w:rsidRDefault="003A7F2C" w:rsidP="003A7F2C">
      <w:pPr>
        <w:ind w:left="397" w:right="397"/>
        <w:jc w:val="both"/>
        <w:rPr>
          <w:b/>
          <w:sz w:val="24"/>
          <w:szCs w:val="24"/>
        </w:rPr>
      </w:pPr>
      <w:r w:rsidRPr="00AA2D80">
        <w:rPr>
          <w:b/>
          <w:sz w:val="24"/>
          <w:szCs w:val="24"/>
        </w:rPr>
        <w:t>Szociális és Gyermekvédelmi Főigazgatóság</w:t>
      </w:r>
    </w:p>
    <w:p w:rsidR="003A7F2C" w:rsidRPr="00AA2D80" w:rsidRDefault="003A7F2C" w:rsidP="003A7F2C">
      <w:pPr>
        <w:ind w:left="397" w:right="397"/>
        <w:jc w:val="both"/>
        <w:rPr>
          <w:sz w:val="24"/>
          <w:szCs w:val="24"/>
          <w:shd w:val="clear" w:color="auto" w:fill="FFFFFF"/>
        </w:rPr>
      </w:pPr>
      <w:r w:rsidRPr="00AA2D80">
        <w:rPr>
          <w:sz w:val="24"/>
          <w:szCs w:val="24"/>
          <w:shd w:val="clear" w:color="auto" w:fill="FFFFFF"/>
        </w:rPr>
        <w:t>Székhely: 1132 Budapest, Visegrádi u. 49.</w:t>
      </w:r>
    </w:p>
    <w:p w:rsidR="003A7F2C" w:rsidRPr="00AA2D80" w:rsidRDefault="003A7F2C" w:rsidP="003A7F2C">
      <w:pPr>
        <w:ind w:left="397" w:right="397"/>
        <w:jc w:val="both"/>
        <w:rPr>
          <w:sz w:val="24"/>
          <w:szCs w:val="24"/>
          <w:shd w:val="clear" w:color="auto" w:fill="FFFFFF"/>
        </w:rPr>
      </w:pPr>
      <w:r w:rsidRPr="00AA2D80">
        <w:rPr>
          <w:sz w:val="24"/>
          <w:szCs w:val="24"/>
          <w:shd w:val="clear" w:color="auto" w:fill="FFFFFF"/>
        </w:rPr>
        <w:t>Telefonszám: +36-1-412-9742</w:t>
      </w:r>
    </w:p>
    <w:p w:rsidR="003A7F2C" w:rsidRPr="00AA2D80" w:rsidRDefault="003A7F2C" w:rsidP="003A7F2C">
      <w:pPr>
        <w:ind w:left="397" w:right="397"/>
        <w:jc w:val="both"/>
        <w:rPr>
          <w:sz w:val="24"/>
          <w:szCs w:val="24"/>
          <w:shd w:val="clear" w:color="auto" w:fill="FFFFFF"/>
        </w:rPr>
      </w:pPr>
      <w:r w:rsidRPr="00AA2D80">
        <w:rPr>
          <w:sz w:val="24"/>
          <w:szCs w:val="24"/>
          <w:shd w:val="clear" w:color="auto" w:fill="FFFFFF"/>
        </w:rPr>
        <w:t>E-mail cím:</w:t>
      </w:r>
      <w:r w:rsidRPr="00AA2D80">
        <w:rPr>
          <w:sz w:val="24"/>
          <w:szCs w:val="24"/>
        </w:rPr>
        <w:t> </w:t>
      </w:r>
      <w:hyperlink r:id="rId20" w:history="1">
        <w:r w:rsidRPr="00AA2D80">
          <w:rPr>
            <w:sz w:val="24"/>
            <w:szCs w:val="24"/>
            <w:u w:val="single"/>
          </w:rPr>
          <w:t>info@szgyf.gov.hu</w:t>
        </w:r>
      </w:hyperlink>
    </w:p>
    <w:p w:rsidR="003A7F2C" w:rsidRPr="00AA2D80" w:rsidRDefault="003A7F2C" w:rsidP="003A7F2C">
      <w:pPr>
        <w:ind w:left="397" w:right="397"/>
        <w:jc w:val="both"/>
        <w:rPr>
          <w:sz w:val="24"/>
          <w:szCs w:val="24"/>
        </w:rPr>
      </w:pPr>
      <w:r w:rsidRPr="00AA2D80">
        <w:rPr>
          <w:sz w:val="24"/>
          <w:szCs w:val="24"/>
        </w:rPr>
        <w:t xml:space="preserve">Honlap: </w:t>
      </w:r>
      <w:hyperlink r:id="rId21" w:tgtFrame="_blank" w:history="1">
        <w:r w:rsidRPr="00AA2D80">
          <w:rPr>
            <w:sz w:val="24"/>
            <w:szCs w:val="24"/>
            <w:u w:val="single"/>
          </w:rPr>
          <w:t>www.szgyf.gov.hu</w:t>
        </w:r>
      </w:hyperlink>
    </w:p>
    <w:p w:rsidR="003A7F2C" w:rsidRPr="00AA2D80" w:rsidRDefault="003A7F2C" w:rsidP="003A7F2C">
      <w:pPr>
        <w:ind w:left="397" w:right="397"/>
        <w:jc w:val="both"/>
        <w:rPr>
          <w:sz w:val="24"/>
          <w:szCs w:val="24"/>
        </w:rPr>
      </w:pPr>
    </w:p>
    <w:p w:rsidR="003A7F2C" w:rsidRPr="00AA2D80" w:rsidRDefault="003A7F2C" w:rsidP="003A7F2C">
      <w:pPr>
        <w:tabs>
          <w:tab w:val="num" w:pos="2148"/>
        </w:tabs>
        <w:ind w:left="397" w:right="397"/>
        <w:jc w:val="both"/>
        <w:rPr>
          <w:sz w:val="24"/>
          <w:szCs w:val="24"/>
        </w:rPr>
      </w:pPr>
      <w:r w:rsidRPr="00AA2D80">
        <w:rPr>
          <w:sz w:val="24"/>
          <w:szCs w:val="24"/>
        </w:rPr>
        <w:t xml:space="preserve">A megyeszékhelyeken a Szociális és Gyermekvédelmi Igazgatóság megyei kirendeltségei (elérhetőségeik megtalálhatóak a </w:t>
      </w:r>
      <w:hyperlink r:id="rId22" w:history="1">
        <w:r w:rsidRPr="00AA2D80">
          <w:rPr>
            <w:sz w:val="24"/>
            <w:szCs w:val="24"/>
            <w:u w:val="single"/>
          </w:rPr>
          <w:t>www.szgyf.gov.hu</w:t>
        </w:r>
      </w:hyperlink>
      <w:r w:rsidRPr="00AA2D80">
        <w:rPr>
          <w:sz w:val="24"/>
          <w:szCs w:val="24"/>
        </w:rPr>
        <w:t xml:space="preserve"> honlapon) adnak tájékoztatást a gazdasági szereplőknek.</w:t>
      </w:r>
    </w:p>
    <w:p w:rsidR="003A7F2C" w:rsidRPr="00AA2D80" w:rsidRDefault="003A7F2C" w:rsidP="003A7F2C">
      <w:pPr>
        <w:tabs>
          <w:tab w:val="num" w:pos="2148"/>
        </w:tabs>
        <w:ind w:left="397" w:right="397"/>
        <w:jc w:val="both"/>
        <w:rPr>
          <w:sz w:val="24"/>
          <w:szCs w:val="24"/>
        </w:rPr>
      </w:pPr>
    </w:p>
    <w:p w:rsidR="003A7F2C" w:rsidRPr="00AA2D80" w:rsidRDefault="003A7F2C" w:rsidP="003A7F2C">
      <w:pPr>
        <w:ind w:left="397" w:right="397"/>
        <w:jc w:val="both"/>
        <w:rPr>
          <w:b/>
          <w:sz w:val="24"/>
          <w:szCs w:val="24"/>
        </w:rPr>
      </w:pPr>
      <w:r w:rsidRPr="00AA2D80">
        <w:rPr>
          <w:b/>
          <w:sz w:val="24"/>
          <w:szCs w:val="24"/>
        </w:rPr>
        <w:t>Fogyatékossággal élők esélyegyenlősége:</w:t>
      </w:r>
    </w:p>
    <w:p w:rsidR="003A7F2C" w:rsidRPr="00AA2D80" w:rsidRDefault="003A7F2C" w:rsidP="003A7F2C">
      <w:pPr>
        <w:ind w:left="397" w:right="397"/>
        <w:jc w:val="both"/>
        <w:rPr>
          <w:sz w:val="24"/>
          <w:szCs w:val="24"/>
        </w:rPr>
      </w:pPr>
      <w:r w:rsidRPr="00AA2D80">
        <w:rPr>
          <w:sz w:val="24"/>
          <w:szCs w:val="24"/>
        </w:rPr>
        <w:t>Emberi Erőforrások Minisztériuma, Társadalmi Felzárkózásért Felelős Államtitkárság</w:t>
      </w:r>
    </w:p>
    <w:p w:rsidR="003A7F2C" w:rsidRPr="00AA2D80" w:rsidRDefault="003A7F2C" w:rsidP="003A7F2C">
      <w:pPr>
        <w:ind w:left="397" w:right="397"/>
        <w:jc w:val="both"/>
        <w:rPr>
          <w:sz w:val="24"/>
          <w:szCs w:val="24"/>
        </w:rPr>
      </w:pPr>
      <w:r w:rsidRPr="00AA2D80">
        <w:rPr>
          <w:sz w:val="24"/>
          <w:szCs w:val="24"/>
        </w:rPr>
        <w:t>1054 Budapest, Báthory u. 10.</w:t>
      </w:r>
    </w:p>
    <w:p w:rsidR="003A7F2C" w:rsidRPr="00AA2D80" w:rsidRDefault="003A7F2C" w:rsidP="003A7F2C">
      <w:pPr>
        <w:ind w:left="397" w:right="397"/>
        <w:jc w:val="both"/>
        <w:rPr>
          <w:sz w:val="24"/>
          <w:szCs w:val="24"/>
        </w:rPr>
      </w:pPr>
      <w:r w:rsidRPr="00AA2D80">
        <w:rPr>
          <w:sz w:val="24"/>
          <w:szCs w:val="24"/>
        </w:rPr>
        <w:t>06-1-795-54-78</w:t>
      </w:r>
    </w:p>
    <w:p w:rsidR="003A7F2C" w:rsidRPr="00AA2D80" w:rsidRDefault="003A7F2C" w:rsidP="003A7F2C">
      <w:pPr>
        <w:ind w:left="397" w:right="397"/>
        <w:jc w:val="both"/>
        <w:rPr>
          <w:sz w:val="24"/>
          <w:szCs w:val="24"/>
        </w:rPr>
      </w:pPr>
      <w:r w:rsidRPr="00AA2D80">
        <w:rPr>
          <w:sz w:val="24"/>
          <w:szCs w:val="24"/>
        </w:rPr>
        <w:t>tarsadalmifelzarkozas@emmi.gov.hu</w:t>
      </w:r>
    </w:p>
    <w:p w:rsidR="003A7F2C" w:rsidRPr="00AA2D80" w:rsidRDefault="003A7F2C" w:rsidP="003A7F2C">
      <w:pPr>
        <w:widowControl w:val="0"/>
        <w:spacing w:line="276" w:lineRule="auto"/>
        <w:jc w:val="both"/>
        <w:rPr>
          <w:b/>
          <w:sz w:val="24"/>
          <w:szCs w:val="24"/>
        </w:rPr>
      </w:pPr>
    </w:p>
    <w:p w:rsidR="003A7F2C" w:rsidRPr="00AA2D80" w:rsidRDefault="003A7F2C" w:rsidP="003A7F2C">
      <w:pPr>
        <w:widowControl w:val="0"/>
        <w:spacing w:line="276" w:lineRule="auto"/>
        <w:jc w:val="both"/>
        <w:rPr>
          <w:b/>
          <w:sz w:val="24"/>
          <w:szCs w:val="24"/>
        </w:rPr>
      </w:pPr>
      <w:r w:rsidRPr="00AA2D80">
        <w:rPr>
          <w:b/>
          <w:sz w:val="24"/>
          <w:szCs w:val="24"/>
        </w:rPr>
        <w:t>Az eljárás eredménytelensége</w:t>
      </w:r>
    </w:p>
    <w:p w:rsidR="003A7F2C" w:rsidRPr="00AA2D80" w:rsidRDefault="003A7F2C" w:rsidP="003A7F2C">
      <w:pPr>
        <w:widowControl w:val="0"/>
        <w:spacing w:line="276" w:lineRule="auto"/>
        <w:jc w:val="both"/>
        <w:rPr>
          <w:sz w:val="24"/>
          <w:szCs w:val="24"/>
        </w:rPr>
      </w:pPr>
    </w:p>
    <w:p w:rsidR="003A7F2C" w:rsidRPr="00AA2D80" w:rsidRDefault="003A7F2C" w:rsidP="003A7F2C">
      <w:pPr>
        <w:shd w:val="clear" w:color="auto" w:fill="FFFFFF"/>
        <w:ind w:firstLine="238"/>
        <w:jc w:val="both"/>
        <w:rPr>
          <w:sz w:val="24"/>
          <w:szCs w:val="24"/>
        </w:rPr>
      </w:pPr>
      <w:r w:rsidRPr="00AA2D80">
        <w:rPr>
          <w:sz w:val="24"/>
          <w:szCs w:val="24"/>
        </w:rPr>
        <w:t xml:space="preserve">31) </w:t>
      </w:r>
      <w:r w:rsidRPr="00AA2D80">
        <w:rPr>
          <w:b/>
          <w:bCs/>
          <w:sz w:val="24"/>
          <w:szCs w:val="24"/>
        </w:rPr>
        <w:t>75. § </w:t>
      </w:r>
      <w:r w:rsidRPr="00AA2D80">
        <w:rPr>
          <w:sz w:val="24"/>
          <w:szCs w:val="24"/>
        </w:rPr>
        <w:t>(1) Eredménytelen az eljárás, ha</w:t>
      </w:r>
    </w:p>
    <w:p w:rsidR="003A7F2C" w:rsidRPr="00AA2D80" w:rsidRDefault="003A7F2C" w:rsidP="003A7F2C">
      <w:pPr>
        <w:shd w:val="clear" w:color="auto" w:fill="FFFFFF"/>
        <w:ind w:firstLine="238"/>
        <w:jc w:val="both"/>
        <w:rPr>
          <w:sz w:val="24"/>
          <w:szCs w:val="24"/>
        </w:rPr>
      </w:pPr>
    </w:p>
    <w:p w:rsidR="003A7F2C" w:rsidRPr="00AA2D80" w:rsidRDefault="003A7F2C" w:rsidP="003A7F2C">
      <w:pPr>
        <w:shd w:val="clear" w:color="auto" w:fill="FFFFFF"/>
        <w:ind w:firstLine="238"/>
        <w:jc w:val="both"/>
        <w:rPr>
          <w:sz w:val="24"/>
          <w:szCs w:val="24"/>
        </w:rPr>
      </w:pPr>
      <w:r w:rsidRPr="00AA2D80">
        <w:rPr>
          <w:i/>
          <w:iCs/>
          <w:sz w:val="24"/>
          <w:szCs w:val="24"/>
        </w:rPr>
        <w:t>a) </w:t>
      </w:r>
      <w:r w:rsidRPr="00AA2D80">
        <w:rPr>
          <w:sz w:val="24"/>
          <w:szCs w:val="24"/>
        </w:rPr>
        <w:t>nem nyújtottak be ajánlatot vagy több szakaszból álló eljárás részvételi szakaszában részvételi jelentkezést;</w:t>
      </w:r>
    </w:p>
    <w:p w:rsidR="003A7F2C" w:rsidRPr="00AA2D80" w:rsidRDefault="003A7F2C" w:rsidP="003A7F2C">
      <w:pPr>
        <w:shd w:val="clear" w:color="auto" w:fill="FFFFFF"/>
        <w:ind w:firstLine="238"/>
        <w:jc w:val="both"/>
        <w:rPr>
          <w:sz w:val="24"/>
          <w:szCs w:val="24"/>
        </w:rPr>
      </w:pPr>
      <w:r w:rsidRPr="00AA2D80">
        <w:rPr>
          <w:i/>
          <w:iCs/>
          <w:sz w:val="24"/>
          <w:szCs w:val="24"/>
        </w:rPr>
        <w:t>b) </w:t>
      </w:r>
      <w:r w:rsidRPr="00AA2D80">
        <w:rPr>
          <w:sz w:val="24"/>
          <w:szCs w:val="24"/>
        </w:rPr>
        <w:t>kizárólag érvénytelen ajánlatot vagy részvételi jelentkezést nyújtottak be;</w:t>
      </w:r>
    </w:p>
    <w:p w:rsidR="003A7F2C" w:rsidRPr="00AA2D80" w:rsidRDefault="003A7F2C" w:rsidP="003A7F2C">
      <w:pPr>
        <w:shd w:val="clear" w:color="auto" w:fill="FFFFFF"/>
        <w:ind w:firstLine="238"/>
        <w:jc w:val="both"/>
        <w:rPr>
          <w:sz w:val="24"/>
          <w:szCs w:val="24"/>
        </w:rPr>
      </w:pPr>
      <w:r w:rsidRPr="00AA2D80">
        <w:rPr>
          <w:i/>
          <w:iCs/>
          <w:sz w:val="24"/>
          <w:szCs w:val="24"/>
        </w:rPr>
        <w:t>c) </w:t>
      </w:r>
      <w:r w:rsidRPr="00AA2D80">
        <w:rPr>
          <w:sz w:val="24"/>
          <w:szCs w:val="24"/>
        </w:rPr>
        <w:t>az eljárásban benyújtott minden ajánlat tekintetében lejárt az ajánlati kötöttség és egyetlen ajánlattevő sem tartja fenn ajánlatát.</w:t>
      </w:r>
    </w:p>
    <w:p w:rsidR="003A7F2C" w:rsidRPr="00AA2D80" w:rsidRDefault="003A7F2C" w:rsidP="003A7F2C">
      <w:pPr>
        <w:shd w:val="clear" w:color="auto" w:fill="FFFFFF"/>
        <w:ind w:firstLine="238"/>
        <w:jc w:val="both"/>
        <w:rPr>
          <w:sz w:val="24"/>
          <w:szCs w:val="24"/>
        </w:rPr>
      </w:pPr>
      <w:r w:rsidRPr="00AA2D80">
        <w:rPr>
          <w:sz w:val="24"/>
          <w:szCs w:val="24"/>
        </w:rPr>
        <w:t>(2) Az ajánlatkérő eredménytelenné nyilváníthatja az eljárást, ha</w:t>
      </w:r>
    </w:p>
    <w:p w:rsidR="003A7F2C" w:rsidRPr="00AA2D80" w:rsidRDefault="003A7F2C" w:rsidP="003A7F2C">
      <w:pPr>
        <w:shd w:val="clear" w:color="auto" w:fill="FFFFFF"/>
        <w:ind w:firstLine="238"/>
        <w:jc w:val="both"/>
        <w:rPr>
          <w:sz w:val="24"/>
          <w:szCs w:val="24"/>
        </w:rPr>
      </w:pPr>
      <w:r w:rsidRPr="00AA2D80">
        <w:rPr>
          <w:i/>
          <w:iCs/>
          <w:sz w:val="24"/>
          <w:szCs w:val="24"/>
        </w:rPr>
        <w:t>a) </w:t>
      </w:r>
      <w:r w:rsidRPr="00AA2D80">
        <w:rPr>
          <w:sz w:val="24"/>
          <w:szCs w:val="24"/>
        </w:rPr>
        <w:t>a szerződés megkötésére vagy teljesítésére képtelenné vált vagy a szerződéstől való elállásnak vagy a szerződés felmondásának lenne helye [53. § (4)-(6) bekezdés];</w:t>
      </w:r>
    </w:p>
    <w:p w:rsidR="003A7F2C" w:rsidRPr="00AA2D80" w:rsidRDefault="003A7F2C" w:rsidP="003A7F2C">
      <w:pPr>
        <w:shd w:val="clear" w:color="auto" w:fill="FFFFFF"/>
        <w:ind w:firstLine="238"/>
        <w:jc w:val="both"/>
        <w:rPr>
          <w:sz w:val="24"/>
          <w:szCs w:val="24"/>
        </w:rPr>
      </w:pPr>
      <w:r w:rsidRPr="00AA2D80">
        <w:rPr>
          <w:i/>
          <w:iCs/>
          <w:sz w:val="24"/>
          <w:szCs w:val="24"/>
        </w:rPr>
        <w:t>b) </w:t>
      </w:r>
      <w:r w:rsidRPr="00AA2D80">
        <w:rPr>
          <w:sz w:val="24"/>
          <w:szCs w:val="24"/>
        </w:rPr>
        <w:t>a - (4) bekezdésben foglaltak szerint igazolható - rendelkezésére álló anyagi fedezet összege nem elegendő a szerződés megkötéséhez az értékelés alapján legkedvezőbb ajánlatot tett ajánlattevővel;</w:t>
      </w:r>
    </w:p>
    <w:p w:rsidR="003A7F2C" w:rsidRPr="00AA2D80" w:rsidRDefault="003A7F2C" w:rsidP="003A7F2C">
      <w:pPr>
        <w:shd w:val="clear" w:color="auto" w:fill="FFFFFF"/>
        <w:ind w:firstLine="238"/>
        <w:jc w:val="both"/>
        <w:rPr>
          <w:sz w:val="24"/>
          <w:szCs w:val="24"/>
        </w:rPr>
      </w:pPr>
      <w:r w:rsidRPr="00AA2D80">
        <w:rPr>
          <w:i/>
          <w:iCs/>
          <w:sz w:val="24"/>
          <w:szCs w:val="24"/>
        </w:rPr>
        <w:t>c) </w:t>
      </w:r>
      <w:r w:rsidRPr="00AA2D80">
        <w:rPr>
          <w:sz w:val="24"/>
          <w:szCs w:val="24"/>
        </w:rPr>
        <w:t>valamelyik ajánlattevő vagy részvételre jelentkező az eljárás tisztaságát vagy a többi ajánlattevő, illetve részvételre jelentkező érdekeit súlyosan sértő cselekményt követ el;</w:t>
      </w:r>
    </w:p>
    <w:p w:rsidR="003A7F2C" w:rsidRPr="00AA2D80" w:rsidRDefault="003A7F2C" w:rsidP="003A7F2C">
      <w:pPr>
        <w:shd w:val="clear" w:color="auto" w:fill="FFFFFF"/>
        <w:ind w:firstLine="238"/>
        <w:jc w:val="both"/>
        <w:rPr>
          <w:sz w:val="24"/>
          <w:szCs w:val="24"/>
        </w:rPr>
      </w:pPr>
      <w:r w:rsidRPr="00AA2D80">
        <w:rPr>
          <w:i/>
          <w:iCs/>
          <w:sz w:val="24"/>
          <w:szCs w:val="24"/>
        </w:rPr>
        <w:t>d) </w:t>
      </w:r>
      <w:r w:rsidRPr="00AA2D80">
        <w:rPr>
          <w:sz w:val="24"/>
          <w:szCs w:val="24"/>
        </w:rPr>
        <w:t>a Közbeszerzési Döntőbizottság megsemmisíti az ajánlatkérő valamely döntését, és az ajánlatkérő új közbeszerzési eljárás lefolytatását határozza el vagy eláll az eljárás lefolytatásának szándékától, az ajánlatkérő azonban nem nyilváníthatja eredménytelennek az eljárást akkor, ha a jogszerűtlen eljárást lezáró döntés megsemmisítését követően jogszerű döntés meghozatalával az eljárás jogszerűsége helyreállítható;</w:t>
      </w:r>
    </w:p>
    <w:p w:rsidR="003A7F2C" w:rsidRPr="00AA2D80" w:rsidRDefault="003A7F2C" w:rsidP="003A7F2C">
      <w:pPr>
        <w:shd w:val="clear" w:color="auto" w:fill="FFFFFF"/>
        <w:ind w:firstLine="238"/>
        <w:jc w:val="both"/>
        <w:rPr>
          <w:sz w:val="24"/>
          <w:szCs w:val="24"/>
        </w:rPr>
      </w:pPr>
      <w:r w:rsidRPr="00AA2D80">
        <w:rPr>
          <w:i/>
          <w:iCs/>
          <w:sz w:val="24"/>
          <w:szCs w:val="24"/>
        </w:rPr>
        <w:t>e) </w:t>
      </w:r>
      <w:r w:rsidRPr="00AA2D80">
        <w:rPr>
          <w:sz w:val="24"/>
          <w:szCs w:val="24"/>
        </w:rPr>
        <w:t>- a hirdetmény nélküli tárgyalásos eljárás kivételével - egy szakaszból álló eljárásban vagy több szakaszból álló eljárás ajánlattételi (párbeszéd) szakaszában nem nyújtottak be az ajánlattételi határidőben legalább két ajánlatot (megoldási javaslatot), vagy több szakaszból álló eljárás részvételi szakaszában a részvételi határidőben legalább két részvételi jelentkezést;</w:t>
      </w:r>
    </w:p>
    <w:p w:rsidR="003A7F2C" w:rsidRPr="00AA2D80" w:rsidRDefault="003A7F2C" w:rsidP="003A7F2C">
      <w:pPr>
        <w:shd w:val="clear" w:color="auto" w:fill="FFFFFF"/>
        <w:ind w:firstLine="238"/>
        <w:jc w:val="both"/>
        <w:rPr>
          <w:sz w:val="24"/>
          <w:szCs w:val="24"/>
        </w:rPr>
      </w:pPr>
      <w:r w:rsidRPr="00AA2D80">
        <w:rPr>
          <w:i/>
          <w:iCs/>
          <w:sz w:val="24"/>
          <w:szCs w:val="24"/>
        </w:rPr>
        <w:t>f) </w:t>
      </w:r>
      <w:r w:rsidRPr="00AA2D80">
        <w:rPr>
          <w:sz w:val="24"/>
          <w:szCs w:val="24"/>
        </w:rPr>
        <w:t>a közbeszerzéshez támogatást nyújtó vagy a közbeszerzések jogszabályban előírt folyamatba épített ellenőrzését végző szerv megállapítása szerint súlyos jogsértés történt, és a közbeszerzési eljárás szabályai szerint ajánlatkérőnek már nincs lehetősége az eljárás jogszerűségét helyreállítani.</w:t>
      </w:r>
    </w:p>
    <w:p w:rsidR="003A7F2C" w:rsidRPr="00AA2D80" w:rsidRDefault="003A7F2C" w:rsidP="003A7F2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jc w:val="both"/>
        <w:rPr>
          <w:sz w:val="24"/>
          <w:szCs w:val="24"/>
        </w:rPr>
      </w:pPr>
    </w:p>
    <w:p w:rsidR="003A7F2C" w:rsidRPr="00AA2D80" w:rsidRDefault="003A7F2C" w:rsidP="003A7F2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jc w:val="both"/>
        <w:rPr>
          <w:bCs/>
          <w:sz w:val="24"/>
          <w:szCs w:val="24"/>
          <w:u w:val="wave"/>
        </w:rPr>
      </w:pPr>
      <w:r w:rsidRPr="00AA2D80">
        <w:rPr>
          <w:bCs/>
          <w:sz w:val="24"/>
          <w:szCs w:val="24"/>
          <w:u w:val="wave"/>
        </w:rPr>
        <w:t>Ajánlatkérő nem alkalmazza a Kbt. 75. § (2) bekezdés e) pontját.</w:t>
      </w:r>
    </w:p>
    <w:p w:rsidR="003A7F2C" w:rsidRPr="00AA2D80" w:rsidRDefault="003A7F2C" w:rsidP="003A7F2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jc w:val="both"/>
        <w:rPr>
          <w:bCs/>
          <w:sz w:val="24"/>
          <w:szCs w:val="24"/>
          <w:u w:val="wave"/>
        </w:rPr>
      </w:pPr>
    </w:p>
    <w:p w:rsidR="003A7F2C" w:rsidRPr="00AA2D80" w:rsidRDefault="003A7F2C" w:rsidP="003A7F2C">
      <w:pPr>
        <w:spacing w:line="276" w:lineRule="auto"/>
        <w:jc w:val="both"/>
        <w:rPr>
          <w:b/>
          <w:sz w:val="24"/>
          <w:szCs w:val="24"/>
        </w:rPr>
      </w:pPr>
      <w:r w:rsidRPr="00AA2D80">
        <w:rPr>
          <w:b/>
          <w:sz w:val="24"/>
          <w:szCs w:val="24"/>
        </w:rPr>
        <w:t>A nyertes ajánlattevő kiválasztása</w:t>
      </w:r>
    </w:p>
    <w:p w:rsidR="003A7F2C" w:rsidRPr="00AA2D80" w:rsidRDefault="003A7F2C" w:rsidP="003A7F2C">
      <w:pPr>
        <w:widowControl w:val="0"/>
        <w:spacing w:line="276" w:lineRule="auto"/>
        <w:jc w:val="both"/>
        <w:rPr>
          <w:sz w:val="24"/>
          <w:szCs w:val="24"/>
        </w:rPr>
      </w:pPr>
    </w:p>
    <w:p w:rsidR="003A7F2C" w:rsidRPr="00AA2D80" w:rsidRDefault="003A7F2C" w:rsidP="003A7F2C">
      <w:pPr>
        <w:widowControl w:val="0"/>
        <w:spacing w:line="276" w:lineRule="auto"/>
        <w:jc w:val="both"/>
        <w:rPr>
          <w:sz w:val="24"/>
          <w:szCs w:val="24"/>
        </w:rPr>
      </w:pPr>
      <w:r w:rsidRPr="00AA2D80">
        <w:rPr>
          <w:sz w:val="24"/>
          <w:szCs w:val="24"/>
        </w:rPr>
        <w:t>32) A Kbt. 76. § alapján az eljárás nyertese az a ajánlattevő, aki a legjobb ár-érték arányú ajánlatot tette és ajánlata érvényes.</w:t>
      </w:r>
    </w:p>
    <w:p w:rsidR="003A7F2C" w:rsidRPr="00AA2D80" w:rsidRDefault="003A7F2C" w:rsidP="003A7F2C">
      <w:pPr>
        <w:spacing w:line="276" w:lineRule="auto"/>
        <w:jc w:val="both"/>
        <w:rPr>
          <w:sz w:val="24"/>
          <w:szCs w:val="24"/>
        </w:rPr>
      </w:pPr>
    </w:p>
    <w:p w:rsidR="003A7F2C" w:rsidRPr="00AA2D80" w:rsidRDefault="003A7F2C" w:rsidP="003A7F2C">
      <w:pPr>
        <w:spacing w:line="276" w:lineRule="auto"/>
        <w:jc w:val="both"/>
        <w:rPr>
          <w:b/>
          <w:sz w:val="24"/>
          <w:szCs w:val="24"/>
        </w:rPr>
      </w:pPr>
      <w:r w:rsidRPr="00AA2D80">
        <w:rPr>
          <w:b/>
          <w:sz w:val="24"/>
          <w:szCs w:val="24"/>
        </w:rPr>
        <w:t>Tájékoztatás az ajánlatkérő döntéseiről</w:t>
      </w:r>
    </w:p>
    <w:p w:rsidR="003A7F2C" w:rsidRPr="00AA2D80" w:rsidRDefault="003A7F2C" w:rsidP="003A7F2C">
      <w:pPr>
        <w:widowControl w:val="0"/>
        <w:spacing w:line="276" w:lineRule="auto"/>
        <w:jc w:val="both"/>
        <w:rPr>
          <w:sz w:val="24"/>
          <w:szCs w:val="24"/>
        </w:rPr>
      </w:pPr>
    </w:p>
    <w:p w:rsidR="003A7F2C" w:rsidRPr="00AA2D80" w:rsidRDefault="003A7F2C" w:rsidP="003A7F2C">
      <w:pPr>
        <w:widowControl w:val="0"/>
        <w:spacing w:line="276" w:lineRule="auto"/>
        <w:jc w:val="both"/>
        <w:rPr>
          <w:sz w:val="24"/>
          <w:szCs w:val="24"/>
        </w:rPr>
      </w:pPr>
      <w:r w:rsidRPr="00AA2D80">
        <w:rPr>
          <w:sz w:val="24"/>
          <w:szCs w:val="24"/>
        </w:rPr>
        <w:t>33) Az ajánlatkérő az ajánlatok és elbírálásának befejezésekor külön jogszabályban meghatározott minta szerint írásbeli összegezést készít az ajánlatokról. Az ajánlatkérő az ajánlatok elbírálásának befejezésekor a Kbt. 79. § (1) bekezdés szerinti tájékoztatást az írásbeli összegezésnek minden ajánlattevő részére egyidejűleg, telefaxon vagy elektronikus úton történő megküldésével teljesíti.</w:t>
      </w:r>
    </w:p>
    <w:p w:rsidR="003A7F2C" w:rsidRPr="00AA2D80" w:rsidRDefault="003A7F2C" w:rsidP="003A7F2C">
      <w:pPr>
        <w:spacing w:line="276" w:lineRule="auto"/>
        <w:ind w:right="150"/>
        <w:jc w:val="both"/>
        <w:rPr>
          <w:sz w:val="24"/>
          <w:szCs w:val="24"/>
        </w:rPr>
      </w:pPr>
    </w:p>
    <w:p w:rsidR="003A7F2C" w:rsidRPr="00AA2D80" w:rsidRDefault="003A7F2C" w:rsidP="003A7F2C">
      <w:pPr>
        <w:spacing w:line="276" w:lineRule="auto"/>
        <w:ind w:right="150"/>
        <w:jc w:val="both"/>
        <w:rPr>
          <w:b/>
          <w:iCs/>
          <w:sz w:val="24"/>
          <w:szCs w:val="24"/>
        </w:rPr>
      </w:pPr>
      <w:r w:rsidRPr="00AA2D80">
        <w:rPr>
          <w:sz w:val="24"/>
          <w:szCs w:val="24"/>
        </w:rPr>
        <w:t xml:space="preserve">34) </w:t>
      </w:r>
      <w:r w:rsidRPr="00AA2D80">
        <w:rPr>
          <w:b/>
          <w:sz w:val="24"/>
          <w:szCs w:val="24"/>
        </w:rPr>
        <w:t>A közbeszerzési eljárás során alkalmazott definíciók:</w:t>
      </w:r>
    </w:p>
    <w:p w:rsidR="003A7F2C" w:rsidRPr="00AA2D80" w:rsidRDefault="003A7F2C" w:rsidP="003A7F2C">
      <w:pPr>
        <w:spacing w:line="276" w:lineRule="auto"/>
        <w:ind w:right="150"/>
        <w:jc w:val="both"/>
        <w:rPr>
          <w:iCs/>
          <w:sz w:val="24"/>
          <w:szCs w:val="24"/>
        </w:rPr>
      </w:pPr>
    </w:p>
    <w:p w:rsidR="003A7F2C" w:rsidRPr="00AA2D80" w:rsidRDefault="003A7F2C" w:rsidP="003A7F2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jc w:val="both"/>
        <w:rPr>
          <w:sz w:val="24"/>
          <w:szCs w:val="24"/>
          <w:lang w:eastAsia="en-US"/>
        </w:rPr>
      </w:pPr>
      <w:r w:rsidRPr="00AA2D80">
        <w:rPr>
          <w:iCs/>
          <w:sz w:val="24"/>
          <w:szCs w:val="24"/>
          <w:lang w:eastAsia="en-US"/>
        </w:rPr>
        <w:t xml:space="preserve">ajánlattevő: </w:t>
      </w:r>
      <w:r w:rsidRPr="00AA2D80">
        <w:rPr>
          <w:sz w:val="24"/>
          <w:szCs w:val="24"/>
          <w:lang w:eastAsia="en-US"/>
        </w:rPr>
        <w:t>az a gazdasági szereplő, aki (amely) a közbeszerzési eljárásban ajánlatot nyújt be;</w:t>
      </w:r>
    </w:p>
    <w:p w:rsidR="003A7F2C" w:rsidRPr="00AA2D80" w:rsidRDefault="003A7F2C" w:rsidP="003A7F2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jc w:val="both"/>
        <w:rPr>
          <w:sz w:val="24"/>
          <w:szCs w:val="24"/>
          <w:lang w:eastAsia="en-US"/>
        </w:rPr>
      </w:pPr>
    </w:p>
    <w:p w:rsidR="003A7F2C" w:rsidRPr="00AA2D80" w:rsidRDefault="003A7F2C" w:rsidP="003A7F2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jc w:val="both"/>
        <w:rPr>
          <w:sz w:val="24"/>
          <w:szCs w:val="24"/>
          <w:lang w:eastAsia="en-US"/>
        </w:rPr>
      </w:pPr>
      <w:r w:rsidRPr="00AA2D80">
        <w:rPr>
          <w:iCs/>
          <w:sz w:val="24"/>
          <w:szCs w:val="24"/>
          <w:lang w:eastAsia="en-US"/>
        </w:rPr>
        <w:t xml:space="preserve">alvállalkozó: </w:t>
      </w:r>
      <w:r w:rsidRPr="00AA2D80">
        <w:rPr>
          <w:sz w:val="24"/>
          <w:szCs w:val="24"/>
          <w:lang w:eastAsia="en-US"/>
        </w:rPr>
        <w:t>az a gazdasági szereplő, aki (amely) a közbeszerzési eljárás eredményeként megkötött szerződés teljesítésében az ajánlattevő által bevontan közvetlenül vesz részt, kivéve</w:t>
      </w:r>
    </w:p>
    <w:p w:rsidR="003A7F2C" w:rsidRPr="00AA2D80" w:rsidRDefault="003A7F2C" w:rsidP="003A7F2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jc w:val="both"/>
        <w:rPr>
          <w:sz w:val="24"/>
          <w:szCs w:val="24"/>
          <w:lang w:eastAsia="en-US"/>
        </w:rPr>
      </w:pPr>
      <w:r w:rsidRPr="00AA2D80">
        <w:rPr>
          <w:iCs/>
          <w:sz w:val="24"/>
          <w:szCs w:val="24"/>
          <w:lang w:eastAsia="en-US"/>
        </w:rPr>
        <w:t xml:space="preserve">a) </w:t>
      </w:r>
      <w:r w:rsidRPr="00AA2D80">
        <w:rPr>
          <w:sz w:val="24"/>
          <w:szCs w:val="24"/>
          <w:lang w:eastAsia="en-US"/>
        </w:rPr>
        <w:t>azon gazdasági szereplőt, amely tevékenységét kizárólagos jog alapján végzi,</w:t>
      </w:r>
    </w:p>
    <w:p w:rsidR="003A7F2C" w:rsidRPr="00AA2D80" w:rsidRDefault="003A7F2C" w:rsidP="003A7F2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jc w:val="both"/>
        <w:rPr>
          <w:sz w:val="24"/>
          <w:szCs w:val="24"/>
          <w:lang w:eastAsia="en-US"/>
        </w:rPr>
      </w:pPr>
      <w:r w:rsidRPr="00AA2D80">
        <w:rPr>
          <w:iCs/>
          <w:sz w:val="24"/>
          <w:szCs w:val="24"/>
          <w:lang w:eastAsia="en-US"/>
        </w:rPr>
        <w:t xml:space="preserve">b) </w:t>
      </w:r>
      <w:r w:rsidRPr="00AA2D80">
        <w:rPr>
          <w:sz w:val="24"/>
          <w:szCs w:val="24"/>
          <w:lang w:eastAsia="en-US"/>
        </w:rPr>
        <w:t>a szerződés teljesítéséhez igénybe venni kívánt gyártót, forgalmazót, alkatrész- vagy alapanyag eladóját,</w:t>
      </w:r>
    </w:p>
    <w:p w:rsidR="003A7F2C" w:rsidRPr="00AA2D80" w:rsidRDefault="003A7F2C" w:rsidP="003A7F2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jc w:val="both"/>
        <w:rPr>
          <w:sz w:val="24"/>
          <w:szCs w:val="24"/>
          <w:lang w:eastAsia="en-US"/>
        </w:rPr>
      </w:pPr>
      <w:r w:rsidRPr="00AA2D80">
        <w:rPr>
          <w:iCs/>
          <w:sz w:val="24"/>
          <w:szCs w:val="24"/>
          <w:lang w:eastAsia="en-US"/>
        </w:rPr>
        <w:t xml:space="preserve">c) </w:t>
      </w:r>
      <w:r w:rsidRPr="00AA2D80">
        <w:rPr>
          <w:sz w:val="24"/>
          <w:szCs w:val="24"/>
          <w:lang w:eastAsia="en-US"/>
        </w:rPr>
        <w:t>építési beruházás esetén az építőanyag-eladót;</w:t>
      </w:r>
    </w:p>
    <w:p w:rsidR="003A7F2C" w:rsidRPr="00AA2D80" w:rsidRDefault="003A7F2C" w:rsidP="003A7F2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jc w:val="both"/>
        <w:rPr>
          <w:sz w:val="24"/>
          <w:szCs w:val="24"/>
          <w:lang w:eastAsia="en-US"/>
        </w:rPr>
      </w:pPr>
    </w:p>
    <w:p w:rsidR="003A7F2C" w:rsidRPr="00AA2D80" w:rsidRDefault="003A7F2C" w:rsidP="003A7F2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jc w:val="both"/>
        <w:rPr>
          <w:sz w:val="24"/>
          <w:szCs w:val="24"/>
          <w:lang w:eastAsia="en-US"/>
        </w:rPr>
      </w:pPr>
      <w:r w:rsidRPr="00AA2D80">
        <w:rPr>
          <w:iCs/>
          <w:sz w:val="24"/>
          <w:szCs w:val="24"/>
          <w:lang w:eastAsia="en-US"/>
        </w:rPr>
        <w:t xml:space="preserve">gazdasági szereplő: </w:t>
      </w:r>
      <w:r w:rsidRPr="00AA2D80">
        <w:rPr>
          <w:sz w:val="24"/>
          <w:szCs w:val="24"/>
          <w:lang w:eastAsia="en-US"/>
        </w:rPr>
        <w:t>bármely természetes személy, jogi személy, egyéni cég vagy személyes joga szerint jogképes szervezet, vagy ilyen személyek vagy szervezetek csoportja, aki, illetve amely a piacon építési beruházások kivitelezését, áruk szállítását vagy szolgáltatások nyújtását kínálja;</w:t>
      </w:r>
    </w:p>
    <w:p w:rsidR="003A7F2C" w:rsidRPr="00AA2D80" w:rsidRDefault="003A7F2C" w:rsidP="003A7F2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jc w:val="both"/>
        <w:rPr>
          <w:sz w:val="24"/>
          <w:szCs w:val="24"/>
          <w:lang w:eastAsia="en-US"/>
        </w:rPr>
      </w:pPr>
    </w:p>
    <w:p w:rsidR="003A7F2C" w:rsidRPr="00AA2D80" w:rsidRDefault="003A7F2C" w:rsidP="003A7F2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jc w:val="both"/>
        <w:rPr>
          <w:sz w:val="24"/>
          <w:szCs w:val="24"/>
          <w:lang w:eastAsia="en-US"/>
        </w:rPr>
      </w:pPr>
      <w:r w:rsidRPr="00AA2D80">
        <w:rPr>
          <w:sz w:val="24"/>
          <w:szCs w:val="24"/>
          <w:lang w:eastAsia="en-US"/>
        </w:rPr>
        <w:t>közbeszerzési dokumentum: minden olyan dokumentum, amelyet az ajánlatkérő a közbeszerzés vagy a koncesszió tárgya, illetve a közbeszerzési vagy koncessziós beszerzési eljárás leírása vagy meghatározása érdekében hoz létre, illetve amelyre ennek érdekében hivatkozik, így különösen az eljárást megindító hirdetmény, az eljárást megindító felhívásként alkalmazott előzetes tájékoztató, műszaki leírás, ismertető, kiegészítő tájékoztatás, javasolt szerződéses feltételek, a gazdasági szereplők által benyújtandó dokumentumok mintái, részletes ártáblázat vagy árazatlan költségvetés;</w:t>
      </w:r>
    </w:p>
    <w:p w:rsidR="003A7F2C" w:rsidRPr="00AA2D80" w:rsidRDefault="003A7F2C" w:rsidP="003A7F2C">
      <w:pPr>
        <w:widowControl w:val="0"/>
        <w:tabs>
          <w:tab w:val="num" w:pos="540"/>
        </w:tabs>
        <w:spacing w:line="276" w:lineRule="auto"/>
        <w:jc w:val="both"/>
        <w:rPr>
          <w:bCs/>
          <w:sz w:val="24"/>
          <w:szCs w:val="24"/>
        </w:rPr>
      </w:pPr>
    </w:p>
    <w:p w:rsidR="003A7F2C" w:rsidRPr="00AA2D80" w:rsidRDefault="003A7F2C" w:rsidP="003A7F2C">
      <w:pPr>
        <w:widowControl w:val="0"/>
        <w:tabs>
          <w:tab w:val="num" w:pos="540"/>
        </w:tabs>
        <w:spacing w:line="276" w:lineRule="auto"/>
        <w:jc w:val="both"/>
        <w:rPr>
          <w:bCs/>
          <w:sz w:val="24"/>
          <w:szCs w:val="24"/>
        </w:rPr>
      </w:pPr>
    </w:p>
    <w:p w:rsidR="003A7F2C" w:rsidRPr="00AA2D80" w:rsidRDefault="003A7F2C" w:rsidP="003A7F2C">
      <w:pPr>
        <w:widowControl w:val="0"/>
        <w:tabs>
          <w:tab w:val="num" w:pos="540"/>
        </w:tabs>
        <w:spacing w:line="276" w:lineRule="auto"/>
        <w:jc w:val="both"/>
        <w:rPr>
          <w:bCs/>
          <w:sz w:val="24"/>
          <w:szCs w:val="24"/>
        </w:rPr>
      </w:pPr>
    </w:p>
    <w:p w:rsidR="003A7F2C" w:rsidRPr="00AA2D80" w:rsidRDefault="003A7F2C" w:rsidP="003A7F2C">
      <w:pPr>
        <w:widowControl w:val="0"/>
        <w:tabs>
          <w:tab w:val="num" w:pos="540"/>
        </w:tabs>
        <w:spacing w:line="276" w:lineRule="auto"/>
        <w:jc w:val="both"/>
        <w:rPr>
          <w:bCs/>
          <w:sz w:val="24"/>
          <w:szCs w:val="24"/>
        </w:rPr>
      </w:pPr>
    </w:p>
    <w:p w:rsidR="003A7F2C" w:rsidRPr="00AA2D80" w:rsidRDefault="003A7F2C" w:rsidP="003A7F2C">
      <w:pPr>
        <w:widowControl w:val="0"/>
        <w:tabs>
          <w:tab w:val="num" w:pos="540"/>
        </w:tabs>
        <w:spacing w:line="276" w:lineRule="auto"/>
        <w:jc w:val="both"/>
        <w:rPr>
          <w:bCs/>
          <w:sz w:val="24"/>
          <w:szCs w:val="24"/>
        </w:rPr>
      </w:pPr>
    </w:p>
    <w:p w:rsidR="003A7F2C" w:rsidRPr="00AA2D80" w:rsidRDefault="003A7F2C" w:rsidP="003A7F2C">
      <w:pPr>
        <w:widowControl w:val="0"/>
        <w:tabs>
          <w:tab w:val="num" w:pos="540"/>
        </w:tabs>
        <w:spacing w:line="276" w:lineRule="auto"/>
        <w:jc w:val="both"/>
        <w:rPr>
          <w:bCs/>
          <w:sz w:val="24"/>
          <w:szCs w:val="24"/>
        </w:rPr>
      </w:pPr>
    </w:p>
    <w:p w:rsidR="003A7F2C" w:rsidRPr="00AA2D80" w:rsidRDefault="003A7F2C" w:rsidP="003A7F2C">
      <w:pPr>
        <w:widowControl w:val="0"/>
        <w:tabs>
          <w:tab w:val="num" w:pos="540"/>
        </w:tabs>
        <w:spacing w:line="276" w:lineRule="auto"/>
        <w:jc w:val="both"/>
        <w:rPr>
          <w:b/>
          <w:bCs/>
          <w:sz w:val="24"/>
          <w:szCs w:val="24"/>
        </w:rPr>
      </w:pPr>
      <w:r w:rsidRPr="00AA2D80">
        <w:rPr>
          <w:bCs/>
          <w:sz w:val="24"/>
          <w:szCs w:val="24"/>
        </w:rPr>
        <w:t>35)</w:t>
      </w:r>
      <w:r w:rsidRPr="00AA2D80">
        <w:rPr>
          <w:b/>
          <w:bCs/>
          <w:sz w:val="24"/>
          <w:szCs w:val="24"/>
        </w:rPr>
        <w:t xml:space="preserve"> Alkalmazandó jogszabályok</w:t>
      </w:r>
    </w:p>
    <w:p w:rsidR="003A7F2C" w:rsidRPr="00AA2D80" w:rsidRDefault="003A7F2C" w:rsidP="003A7F2C">
      <w:pPr>
        <w:spacing w:line="276" w:lineRule="auto"/>
        <w:jc w:val="both"/>
        <w:rPr>
          <w:sz w:val="24"/>
          <w:szCs w:val="24"/>
        </w:rPr>
      </w:pPr>
    </w:p>
    <w:p w:rsidR="003A7F2C" w:rsidRPr="00AA2D80" w:rsidRDefault="003A7F2C" w:rsidP="003A7F2C">
      <w:pPr>
        <w:spacing w:line="276" w:lineRule="auto"/>
        <w:jc w:val="both"/>
        <w:rPr>
          <w:sz w:val="24"/>
          <w:szCs w:val="24"/>
        </w:rPr>
      </w:pPr>
      <w:r w:rsidRPr="00AA2D80">
        <w:rPr>
          <w:sz w:val="24"/>
          <w:szCs w:val="24"/>
        </w:rPr>
        <w:t>A jelen ajánlati dokumentációban nem, vagy nem kellő mélységben szabályozott kérdésekben a vonatkozó hatályos magyar jogszabályok, mindenekelőtt a 2015. évi CXLIII. törvény (Kbt.) végrehajtási rendeleteiben foglaltak továbbá a 2013. évi V. törvény a Polgári Törvénykönyvről rendelkezései az irányadók.</w:t>
      </w:r>
    </w:p>
    <w:p w:rsidR="003A7F2C" w:rsidRPr="00AA2D80" w:rsidRDefault="003A7F2C" w:rsidP="003A7F2C">
      <w:pPr>
        <w:spacing w:line="276" w:lineRule="auto"/>
        <w:jc w:val="both"/>
        <w:rPr>
          <w:sz w:val="24"/>
          <w:szCs w:val="24"/>
        </w:rPr>
      </w:pPr>
    </w:p>
    <w:p w:rsidR="003A7F2C" w:rsidRPr="00AA2D80" w:rsidRDefault="003A7F2C" w:rsidP="003A7F2C">
      <w:pPr>
        <w:autoSpaceDE w:val="0"/>
        <w:autoSpaceDN w:val="0"/>
        <w:adjustRightInd w:val="0"/>
        <w:rPr>
          <w:sz w:val="24"/>
          <w:szCs w:val="24"/>
        </w:rPr>
      </w:pPr>
      <w:r w:rsidRPr="00AA2D80">
        <w:rPr>
          <w:bCs/>
          <w:sz w:val="24"/>
          <w:szCs w:val="24"/>
        </w:rPr>
        <w:t>36)</w:t>
      </w:r>
      <w:r w:rsidRPr="00AA2D80">
        <w:rPr>
          <w:b/>
          <w:bCs/>
          <w:sz w:val="24"/>
          <w:szCs w:val="24"/>
        </w:rPr>
        <w:t xml:space="preserve"> Egyösszegű Ajánlati ár </w:t>
      </w:r>
    </w:p>
    <w:p w:rsidR="003A7F2C" w:rsidRPr="00AA2D80" w:rsidRDefault="003A7F2C" w:rsidP="003A7F2C">
      <w:pPr>
        <w:autoSpaceDE w:val="0"/>
        <w:autoSpaceDN w:val="0"/>
        <w:adjustRightInd w:val="0"/>
        <w:rPr>
          <w:sz w:val="23"/>
          <w:szCs w:val="23"/>
        </w:rPr>
      </w:pPr>
    </w:p>
    <w:p w:rsidR="003A7F2C" w:rsidRPr="00AA2D80" w:rsidRDefault="003A7F2C" w:rsidP="003A7F2C">
      <w:pPr>
        <w:autoSpaceDE w:val="0"/>
        <w:autoSpaceDN w:val="0"/>
        <w:adjustRightInd w:val="0"/>
        <w:jc w:val="both"/>
        <w:rPr>
          <w:sz w:val="24"/>
          <w:szCs w:val="24"/>
        </w:rPr>
      </w:pPr>
      <w:r w:rsidRPr="00AA2D80">
        <w:rPr>
          <w:sz w:val="24"/>
          <w:szCs w:val="24"/>
        </w:rPr>
        <w:t xml:space="preserve">Az Egyösszegű ajánlati ár kialakítása során a kiadott dokumentáció műszaki tartalmának ismerete mellett az alábbiakat is figyelembe kell venni: </w:t>
      </w:r>
    </w:p>
    <w:p w:rsidR="003A7F2C" w:rsidRPr="00AA2D80" w:rsidRDefault="003A7F2C" w:rsidP="003A7F2C">
      <w:pPr>
        <w:autoSpaceDE w:val="0"/>
        <w:autoSpaceDN w:val="0"/>
        <w:adjustRightInd w:val="0"/>
        <w:jc w:val="both"/>
        <w:rPr>
          <w:sz w:val="24"/>
          <w:szCs w:val="24"/>
        </w:rPr>
      </w:pPr>
    </w:p>
    <w:p w:rsidR="003A7F2C" w:rsidRPr="00AA2D80" w:rsidRDefault="003A7F2C" w:rsidP="003A7F2C">
      <w:pPr>
        <w:autoSpaceDE w:val="0"/>
        <w:autoSpaceDN w:val="0"/>
        <w:adjustRightInd w:val="0"/>
        <w:jc w:val="both"/>
        <w:rPr>
          <w:sz w:val="24"/>
          <w:szCs w:val="24"/>
        </w:rPr>
      </w:pPr>
      <w:r w:rsidRPr="00AA2D80">
        <w:rPr>
          <w:sz w:val="24"/>
          <w:szCs w:val="24"/>
        </w:rPr>
        <w:t xml:space="preserve">A szerződés egyösszegű (átalányáras) típusú. A szerződéses ellenszolgáltatás összegének (azaz a nyertes ajánlattevő ajánlati árának) kellő fedezetet kell biztosítania az ajánlattételi felhívásban és a jelen dokumentációban meghatározott tervezési és építési munkák szerződésszerű teljesítésével kapcsolatban felmerülő valamennyi költség tekintetében, az esetleges többletmunkák kockázatát – jogszabály vagy a szerződés eltérő rendelkezése hiányában - nyertes ajánlattevő köteles viselni. </w:t>
      </w:r>
    </w:p>
    <w:p w:rsidR="003A7F2C" w:rsidRPr="00AA2D80" w:rsidRDefault="003A7F2C" w:rsidP="003A7F2C">
      <w:pPr>
        <w:autoSpaceDE w:val="0"/>
        <w:autoSpaceDN w:val="0"/>
        <w:adjustRightInd w:val="0"/>
        <w:jc w:val="both"/>
        <w:rPr>
          <w:sz w:val="24"/>
          <w:szCs w:val="24"/>
        </w:rPr>
      </w:pPr>
    </w:p>
    <w:p w:rsidR="003A7F2C" w:rsidRPr="00AA2D80" w:rsidRDefault="003A7F2C" w:rsidP="003A7F2C">
      <w:pPr>
        <w:autoSpaceDE w:val="0"/>
        <w:autoSpaceDN w:val="0"/>
        <w:adjustRightInd w:val="0"/>
        <w:jc w:val="both"/>
        <w:rPr>
          <w:sz w:val="24"/>
          <w:szCs w:val="24"/>
        </w:rPr>
      </w:pPr>
      <w:r w:rsidRPr="00AA2D80">
        <w:rPr>
          <w:sz w:val="24"/>
          <w:szCs w:val="24"/>
        </w:rPr>
        <w:t xml:space="preserve">A nyertes ajánlattevő által megajánlott ajánlati ár a szerződés szerinti teljes munkára vonatkozik. </w:t>
      </w:r>
    </w:p>
    <w:p w:rsidR="003A7F2C" w:rsidRPr="00AA2D80" w:rsidRDefault="003A7F2C" w:rsidP="003A7F2C">
      <w:pPr>
        <w:autoSpaceDE w:val="0"/>
        <w:autoSpaceDN w:val="0"/>
        <w:adjustRightInd w:val="0"/>
        <w:jc w:val="both"/>
        <w:rPr>
          <w:sz w:val="24"/>
          <w:szCs w:val="24"/>
        </w:rPr>
      </w:pPr>
    </w:p>
    <w:p w:rsidR="003A7F2C" w:rsidRPr="00AA2D80" w:rsidRDefault="003A7F2C" w:rsidP="003A7F2C">
      <w:pPr>
        <w:autoSpaceDE w:val="0"/>
        <w:autoSpaceDN w:val="0"/>
        <w:adjustRightInd w:val="0"/>
        <w:jc w:val="both"/>
        <w:rPr>
          <w:sz w:val="24"/>
          <w:szCs w:val="24"/>
        </w:rPr>
      </w:pPr>
      <w:r w:rsidRPr="00AA2D80">
        <w:rPr>
          <w:sz w:val="24"/>
          <w:szCs w:val="24"/>
        </w:rPr>
        <w:t xml:space="preserve">Az ajánlati ár meghatározása során ajánlattevőknek számolniuk kell a szerződés teljesítése során kiadott hatósági engedélyekben, közműkezelői nyilatkozatokban, állásfoglalásokban előírtakkal is. </w:t>
      </w:r>
    </w:p>
    <w:p w:rsidR="003A7F2C" w:rsidRPr="00AA2D80" w:rsidRDefault="003A7F2C" w:rsidP="003A7F2C">
      <w:pPr>
        <w:autoSpaceDE w:val="0"/>
        <w:autoSpaceDN w:val="0"/>
        <w:adjustRightInd w:val="0"/>
        <w:jc w:val="both"/>
        <w:rPr>
          <w:sz w:val="24"/>
          <w:szCs w:val="24"/>
        </w:rPr>
      </w:pPr>
    </w:p>
    <w:p w:rsidR="003A7F2C" w:rsidRPr="00AA2D80" w:rsidRDefault="003A7F2C" w:rsidP="003A7F2C">
      <w:pPr>
        <w:autoSpaceDE w:val="0"/>
        <w:autoSpaceDN w:val="0"/>
        <w:adjustRightInd w:val="0"/>
        <w:jc w:val="both"/>
        <w:rPr>
          <w:sz w:val="24"/>
          <w:szCs w:val="24"/>
        </w:rPr>
      </w:pPr>
      <w:r w:rsidRPr="00AA2D80">
        <w:rPr>
          <w:sz w:val="24"/>
          <w:szCs w:val="24"/>
        </w:rPr>
        <w:t xml:space="preserve">Az egyösszegű ajánlati árnak fedezetet kell nyújtania az építéssel kapcsolatos valamennyi járulékos költségre, így különösen: </w:t>
      </w:r>
    </w:p>
    <w:p w:rsidR="003A7F2C" w:rsidRPr="00AA2D80" w:rsidRDefault="003A7F2C" w:rsidP="003A7F2C">
      <w:pPr>
        <w:autoSpaceDE w:val="0"/>
        <w:autoSpaceDN w:val="0"/>
        <w:adjustRightInd w:val="0"/>
        <w:spacing w:after="20"/>
        <w:jc w:val="both"/>
        <w:rPr>
          <w:sz w:val="24"/>
          <w:szCs w:val="24"/>
        </w:rPr>
      </w:pPr>
      <w:r w:rsidRPr="00AA2D80">
        <w:rPr>
          <w:sz w:val="24"/>
          <w:szCs w:val="24"/>
        </w:rPr>
        <w:t xml:space="preserve">- haszon, </w:t>
      </w:r>
    </w:p>
    <w:p w:rsidR="003A7F2C" w:rsidRPr="00AA2D80" w:rsidRDefault="003A7F2C" w:rsidP="003A7F2C">
      <w:pPr>
        <w:autoSpaceDE w:val="0"/>
        <w:autoSpaceDN w:val="0"/>
        <w:adjustRightInd w:val="0"/>
        <w:spacing w:after="20"/>
        <w:jc w:val="both"/>
        <w:rPr>
          <w:sz w:val="24"/>
          <w:szCs w:val="24"/>
        </w:rPr>
      </w:pPr>
      <w:r w:rsidRPr="00AA2D80">
        <w:rPr>
          <w:sz w:val="24"/>
          <w:szCs w:val="24"/>
        </w:rPr>
        <w:t xml:space="preserve">- fel,- és levonulás; </w:t>
      </w:r>
    </w:p>
    <w:p w:rsidR="003A7F2C" w:rsidRPr="00AA2D80" w:rsidRDefault="003A7F2C" w:rsidP="003A7F2C">
      <w:pPr>
        <w:autoSpaceDE w:val="0"/>
        <w:autoSpaceDN w:val="0"/>
        <w:adjustRightInd w:val="0"/>
        <w:spacing w:after="20"/>
        <w:jc w:val="both"/>
        <w:rPr>
          <w:sz w:val="24"/>
          <w:szCs w:val="24"/>
        </w:rPr>
      </w:pPr>
      <w:r w:rsidRPr="00AA2D80">
        <w:rPr>
          <w:sz w:val="24"/>
          <w:szCs w:val="24"/>
        </w:rPr>
        <w:t xml:space="preserve">- építés ideje alatti esőzések elleni védelem; </w:t>
      </w:r>
    </w:p>
    <w:p w:rsidR="003A7F2C" w:rsidRPr="00AA2D80" w:rsidRDefault="003A7F2C" w:rsidP="003A7F2C">
      <w:pPr>
        <w:autoSpaceDE w:val="0"/>
        <w:autoSpaceDN w:val="0"/>
        <w:adjustRightInd w:val="0"/>
        <w:spacing w:after="20"/>
        <w:jc w:val="both"/>
        <w:rPr>
          <w:sz w:val="24"/>
          <w:szCs w:val="24"/>
        </w:rPr>
      </w:pPr>
      <w:r w:rsidRPr="00AA2D80">
        <w:rPr>
          <w:sz w:val="24"/>
          <w:szCs w:val="24"/>
        </w:rPr>
        <w:t xml:space="preserve">- beruházási táblák; </w:t>
      </w:r>
    </w:p>
    <w:p w:rsidR="003A7F2C" w:rsidRPr="00AA2D80" w:rsidRDefault="003A7F2C" w:rsidP="003A7F2C">
      <w:pPr>
        <w:autoSpaceDE w:val="0"/>
        <w:autoSpaceDN w:val="0"/>
        <w:adjustRightInd w:val="0"/>
        <w:spacing w:after="20"/>
        <w:jc w:val="both"/>
        <w:rPr>
          <w:sz w:val="24"/>
          <w:szCs w:val="24"/>
        </w:rPr>
      </w:pPr>
      <w:r w:rsidRPr="00AA2D80">
        <w:rPr>
          <w:sz w:val="24"/>
          <w:szCs w:val="24"/>
        </w:rPr>
        <w:t xml:space="preserve">- bankköltségek; </w:t>
      </w:r>
    </w:p>
    <w:p w:rsidR="003A7F2C" w:rsidRPr="00AA2D80" w:rsidRDefault="003A7F2C" w:rsidP="003A7F2C">
      <w:pPr>
        <w:autoSpaceDE w:val="0"/>
        <w:autoSpaceDN w:val="0"/>
        <w:adjustRightInd w:val="0"/>
        <w:spacing w:after="20"/>
        <w:jc w:val="both"/>
        <w:rPr>
          <w:sz w:val="24"/>
          <w:szCs w:val="24"/>
        </w:rPr>
      </w:pPr>
      <w:r w:rsidRPr="00AA2D80">
        <w:rPr>
          <w:sz w:val="24"/>
          <w:szCs w:val="24"/>
        </w:rPr>
        <w:t xml:space="preserve">- biztosítási költség; </w:t>
      </w:r>
    </w:p>
    <w:p w:rsidR="003A7F2C" w:rsidRPr="00AA2D80" w:rsidRDefault="003A7F2C" w:rsidP="003A7F2C">
      <w:pPr>
        <w:autoSpaceDE w:val="0"/>
        <w:autoSpaceDN w:val="0"/>
        <w:adjustRightInd w:val="0"/>
        <w:spacing w:after="20"/>
        <w:jc w:val="both"/>
        <w:rPr>
          <w:sz w:val="24"/>
          <w:szCs w:val="24"/>
        </w:rPr>
      </w:pPr>
      <w:r w:rsidRPr="00AA2D80">
        <w:rPr>
          <w:sz w:val="24"/>
          <w:szCs w:val="24"/>
        </w:rPr>
        <w:t xml:space="preserve">- minőségvizsgálatok (anyagvizsgálatok, megvalósulási terv, stb.); </w:t>
      </w:r>
    </w:p>
    <w:p w:rsidR="003A7F2C" w:rsidRPr="00AA2D80" w:rsidRDefault="003A7F2C" w:rsidP="003A7F2C">
      <w:pPr>
        <w:autoSpaceDE w:val="0"/>
        <w:autoSpaceDN w:val="0"/>
        <w:adjustRightInd w:val="0"/>
        <w:spacing w:after="20"/>
        <w:jc w:val="both"/>
        <w:rPr>
          <w:sz w:val="24"/>
          <w:szCs w:val="24"/>
        </w:rPr>
      </w:pPr>
      <w:r w:rsidRPr="00AA2D80">
        <w:rPr>
          <w:sz w:val="24"/>
          <w:szCs w:val="24"/>
        </w:rPr>
        <w:t xml:space="preserve">- kiszoruló föld, szemét elszállítása és elhelyezése; </w:t>
      </w:r>
    </w:p>
    <w:p w:rsidR="003A7F2C" w:rsidRPr="00AA2D80" w:rsidRDefault="003A7F2C" w:rsidP="003A7F2C">
      <w:pPr>
        <w:autoSpaceDE w:val="0"/>
        <w:autoSpaceDN w:val="0"/>
        <w:adjustRightInd w:val="0"/>
        <w:spacing w:after="20"/>
        <w:jc w:val="both"/>
        <w:rPr>
          <w:sz w:val="24"/>
          <w:szCs w:val="24"/>
        </w:rPr>
      </w:pPr>
      <w:r w:rsidRPr="00AA2D80">
        <w:rPr>
          <w:sz w:val="24"/>
          <w:szCs w:val="24"/>
        </w:rPr>
        <w:t xml:space="preserve">- kalkulált árváltozások; </w:t>
      </w:r>
    </w:p>
    <w:p w:rsidR="003A7F2C" w:rsidRPr="00AA2D80" w:rsidRDefault="003A7F2C" w:rsidP="003A7F2C">
      <w:pPr>
        <w:autoSpaceDE w:val="0"/>
        <w:autoSpaceDN w:val="0"/>
        <w:adjustRightInd w:val="0"/>
        <w:spacing w:after="20"/>
        <w:jc w:val="both"/>
        <w:rPr>
          <w:sz w:val="24"/>
          <w:szCs w:val="24"/>
        </w:rPr>
      </w:pPr>
      <w:r w:rsidRPr="00AA2D80">
        <w:rPr>
          <w:sz w:val="24"/>
          <w:szCs w:val="24"/>
        </w:rPr>
        <w:t xml:space="preserve">- megvalósulási tervek készítése; </w:t>
      </w:r>
    </w:p>
    <w:p w:rsidR="003A7F2C" w:rsidRPr="00AA2D80" w:rsidRDefault="003A7F2C" w:rsidP="003A7F2C">
      <w:pPr>
        <w:autoSpaceDE w:val="0"/>
        <w:autoSpaceDN w:val="0"/>
        <w:adjustRightInd w:val="0"/>
        <w:spacing w:after="20"/>
        <w:jc w:val="both"/>
        <w:rPr>
          <w:sz w:val="24"/>
          <w:szCs w:val="24"/>
        </w:rPr>
      </w:pPr>
      <w:r w:rsidRPr="00AA2D80">
        <w:rPr>
          <w:sz w:val="24"/>
          <w:szCs w:val="24"/>
        </w:rPr>
        <w:t xml:space="preserve">- finanszírozás, garanciák költségei; </w:t>
      </w:r>
    </w:p>
    <w:p w:rsidR="003A7F2C" w:rsidRPr="00AA2D80" w:rsidRDefault="003A7F2C" w:rsidP="003A7F2C">
      <w:pPr>
        <w:autoSpaceDE w:val="0"/>
        <w:autoSpaceDN w:val="0"/>
        <w:adjustRightInd w:val="0"/>
        <w:spacing w:after="20"/>
        <w:jc w:val="both"/>
        <w:rPr>
          <w:sz w:val="24"/>
          <w:szCs w:val="24"/>
        </w:rPr>
      </w:pPr>
      <w:r w:rsidRPr="00AA2D80">
        <w:rPr>
          <w:sz w:val="24"/>
          <w:szCs w:val="24"/>
        </w:rPr>
        <w:t xml:space="preserve">- szállító útvonalak karbantartása; </w:t>
      </w:r>
    </w:p>
    <w:p w:rsidR="003A7F2C" w:rsidRPr="00AA2D80" w:rsidRDefault="003A7F2C" w:rsidP="003A7F2C">
      <w:pPr>
        <w:autoSpaceDE w:val="0"/>
        <w:autoSpaceDN w:val="0"/>
        <w:adjustRightInd w:val="0"/>
        <w:spacing w:after="20"/>
        <w:jc w:val="both"/>
        <w:rPr>
          <w:sz w:val="24"/>
          <w:szCs w:val="24"/>
        </w:rPr>
      </w:pPr>
      <w:r w:rsidRPr="00AA2D80">
        <w:rPr>
          <w:sz w:val="24"/>
          <w:szCs w:val="24"/>
        </w:rPr>
        <w:t xml:space="preserve">- szükséges szakfelügyeletek költségei; </w:t>
      </w:r>
    </w:p>
    <w:p w:rsidR="003A7F2C" w:rsidRPr="00AA2D80" w:rsidRDefault="003A7F2C" w:rsidP="003A7F2C">
      <w:pPr>
        <w:autoSpaceDE w:val="0"/>
        <w:autoSpaceDN w:val="0"/>
        <w:adjustRightInd w:val="0"/>
        <w:jc w:val="both"/>
        <w:rPr>
          <w:sz w:val="24"/>
          <w:szCs w:val="24"/>
        </w:rPr>
      </w:pPr>
      <w:r w:rsidRPr="00AA2D80">
        <w:rPr>
          <w:sz w:val="24"/>
          <w:szCs w:val="24"/>
        </w:rPr>
        <w:t xml:space="preserve">- munkaterület őrzése; </w:t>
      </w:r>
    </w:p>
    <w:p w:rsidR="003A7F2C" w:rsidRPr="00AA2D80" w:rsidRDefault="003A7F2C" w:rsidP="003A7F2C">
      <w:pPr>
        <w:autoSpaceDE w:val="0"/>
        <w:autoSpaceDN w:val="0"/>
        <w:adjustRightInd w:val="0"/>
        <w:spacing w:after="20"/>
        <w:jc w:val="both"/>
        <w:rPr>
          <w:sz w:val="24"/>
          <w:szCs w:val="24"/>
        </w:rPr>
      </w:pPr>
      <w:r w:rsidRPr="00AA2D80">
        <w:rPr>
          <w:sz w:val="24"/>
          <w:szCs w:val="24"/>
        </w:rPr>
        <w:t xml:space="preserve">- terület folyamatos tisztántartása, takarítása; </w:t>
      </w:r>
    </w:p>
    <w:p w:rsidR="003A7F2C" w:rsidRPr="00AA2D80" w:rsidRDefault="003A7F2C" w:rsidP="003A7F2C">
      <w:pPr>
        <w:autoSpaceDE w:val="0"/>
        <w:autoSpaceDN w:val="0"/>
        <w:adjustRightInd w:val="0"/>
        <w:spacing w:after="20"/>
        <w:jc w:val="both"/>
        <w:rPr>
          <w:sz w:val="24"/>
          <w:szCs w:val="24"/>
        </w:rPr>
      </w:pPr>
      <w:r w:rsidRPr="00AA2D80">
        <w:rPr>
          <w:sz w:val="24"/>
          <w:szCs w:val="24"/>
        </w:rPr>
        <w:t xml:space="preserve">- kivitelezéshez felhasznált víz, és villamos energia díja; </w:t>
      </w:r>
    </w:p>
    <w:p w:rsidR="003A7F2C" w:rsidRPr="00AA2D80" w:rsidRDefault="003A7F2C" w:rsidP="003A7F2C">
      <w:pPr>
        <w:autoSpaceDE w:val="0"/>
        <w:autoSpaceDN w:val="0"/>
        <w:adjustRightInd w:val="0"/>
        <w:spacing w:after="20"/>
        <w:jc w:val="both"/>
        <w:rPr>
          <w:sz w:val="24"/>
          <w:szCs w:val="24"/>
        </w:rPr>
      </w:pPr>
      <w:r w:rsidRPr="00AA2D80">
        <w:rPr>
          <w:sz w:val="24"/>
          <w:szCs w:val="24"/>
        </w:rPr>
        <w:t xml:space="preserve">- engedélyeztetés hatósági díjai; </w:t>
      </w:r>
    </w:p>
    <w:p w:rsidR="003A7F2C" w:rsidRPr="00AA2D80" w:rsidRDefault="003A7F2C" w:rsidP="003A7F2C">
      <w:pPr>
        <w:autoSpaceDE w:val="0"/>
        <w:autoSpaceDN w:val="0"/>
        <w:adjustRightInd w:val="0"/>
        <w:spacing w:after="20"/>
        <w:jc w:val="both"/>
        <w:rPr>
          <w:sz w:val="24"/>
          <w:szCs w:val="24"/>
        </w:rPr>
      </w:pPr>
      <w:r w:rsidRPr="00AA2D80">
        <w:rPr>
          <w:sz w:val="24"/>
          <w:szCs w:val="24"/>
        </w:rPr>
        <w:t xml:space="preserve">- tervezési költségek; </w:t>
      </w:r>
    </w:p>
    <w:p w:rsidR="003A7F2C" w:rsidRPr="00AA2D80" w:rsidRDefault="003A7F2C" w:rsidP="003A7F2C">
      <w:pPr>
        <w:autoSpaceDE w:val="0"/>
        <w:autoSpaceDN w:val="0"/>
        <w:adjustRightInd w:val="0"/>
        <w:spacing w:after="20"/>
        <w:jc w:val="both"/>
        <w:rPr>
          <w:sz w:val="24"/>
          <w:szCs w:val="24"/>
        </w:rPr>
      </w:pPr>
      <w:r w:rsidRPr="00AA2D80">
        <w:rPr>
          <w:sz w:val="24"/>
          <w:szCs w:val="24"/>
        </w:rPr>
        <w:t xml:space="preserve">- okozott zöldkárok megtérítése; </w:t>
      </w:r>
    </w:p>
    <w:p w:rsidR="003A7F2C" w:rsidRPr="00AA2D80" w:rsidRDefault="003A7F2C" w:rsidP="003A7F2C">
      <w:pPr>
        <w:autoSpaceDE w:val="0"/>
        <w:autoSpaceDN w:val="0"/>
        <w:adjustRightInd w:val="0"/>
        <w:jc w:val="both"/>
        <w:rPr>
          <w:sz w:val="24"/>
          <w:szCs w:val="24"/>
        </w:rPr>
      </w:pPr>
    </w:p>
    <w:p w:rsidR="003A7F2C" w:rsidRPr="00AA2D80" w:rsidRDefault="003A7F2C" w:rsidP="003A7F2C">
      <w:pPr>
        <w:autoSpaceDE w:val="0"/>
        <w:autoSpaceDN w:val="0"/>
        <w:adjustRightInd w:val="0"/>
        <w:jc w:val="both"/>
        <w:rPr>
          <w:sz w:val="24"/>
          <w:szCs w:val="24"/>
        </w:rPr>
      </w:pPr>
      <w:r w:rsidRPr="00AA2D80">
        <w:rPr>
          <w:sz w:val="24"/>
          <w:szCs w:val="24"/>
        </w:rPr>
        <w:t xml:space="preserve">Amennyiben a Kbt. 72. § alkalmazásra kerül, Ajánlatkérő az ajánlattevő Kbt. 72. § (1) bekezdése szerinti indoklását nem tartja elfogadhatónak és a gazdasági ésszerűséggel összeegyeztethetőnek különösen akkor, ha az: </w:t>
      </w:r>
    </w:p>
    <w:p w:rsidR="003A7F2C" w:rsidRPr="00AA2D80" w:rsidRDefault="003A7F2C" w:rsidP="003A7F2C">
      <w:pPr>
        <w:autoSpaceDE w:val="0"/>
        <w:autoSpaceDN w:val="0"/>
        <w:adjustRightInd w:val="0"/>
        <w:jc w:val="both"/>
        <w:rPr>
          <w:sz w:val="24"/>
          <w:szCs w:val="24"/>
        </w:rPr>
      </w:pPr>
    </w:p>
    <w:p w:rsidR="003A7F2C" w:rsidRPr="00AA2D80" w:rsidRDefault="003A7F2C" w:rsidP="003A7F2C">
      <w:pPr>
        <w:autoSpaceDE w:val="0"/>
        <w:autoSpaceDN w:val="0"/>
        <w:adjustRightInd w:val="0"/>
        <w:spacing w:after="20"/>
        <w:jc w:val="both"/>
        <w:rPr>
          <w:sz w:val="24"/>
          <w:szCs w:val="24"/>
        </w:rPr>
      </w:pPr>
      <w:r w:rsidRPr="00AA2D80">
        <w:rPr>
          <w:sz w:val="24"/>
          <w:szCs w:val="24"/>
        </w:rPr>
        <w:t xml:space="preserve">- nem veszi figyelembe az erőforrás szükségleteket; </w:t>
      </w:r>
    </w:p>
    <w:p w:rsidR="003A7F2C" w:rsidRPr="00AA2D80" w:rsidRDefault="003A7F2C" w:rsidP="003A7F2C">
      <w:pPr>
        <w:autoSpaceDE w:val="0"/>
        <w:autoSpaceDN w:val="0"/>
        <w:adjustRightInd w:val="0"/>
        <w:spacing w:after="20"/>
        <w:jc w:val="both"/>
        <w:rPr>
          <w:sz w:val="24"/>
          <w:szCs w:val="24"/>
        </w:rPr>
      </w:pPr>
      <w:r w:rsidRPr="00AA2D80">
        <w:rPr>
          <w:sz w:val="24"/>
          <w:szCs w:val="24"/>
        </w:rPr>
        <w:t xml:space="preserve">- nem veszi figyelembe az Építőipari Ágazati Kollektív Szerződésben évente meghatározott Ágazati Bértarifa Megállapodásban szereplő minimális szakmunkás alapbér alapján kiszámított, szakmai ajánlásban rögzített építőipari rezsióradíjat; </w:t>
      </w:r>
    </w:p>
    <w:p w:rsidR="003A7F2C" w:rsidRPr="00AA2D80" w:rsidRDefault="003A7F2C" w:rsidP="003A7F2C">
      <w:pPr>
        <w:autoSpaceDE w:val="0"/>
        <w:autoSpaceDN w:val="0"/>
        <w:adjustRightInd w:val="0"/>
        <w:spacing w:after="20"/>
        <w:jc w:val="both"/>
        <w:rPr>
          <w:sz w:val="24"/>
          <w:szCs w:val="24"/>
        </w:rPr>
      </w:pPr>
      <w:r w:rsidRPr="00AA2D80">
        <w:rPr>
          <w:sz w:val="24"/>
          <w:szCs w:val="24"/>
        </w:rPr>
        <w:t xml:space="preserve">- anyagköltségeket a tényleges kereskedelmi beszerzési ár alatt, az anyagigazgatási költségek figyelembe vétele nélkül veszi figyelembe; </w:t>
      </w:r>
    </w:p>
    <w:p w:rsidR="003A7F2C" w:rsidRPr="00AA2D80" w:rsidRDefault="003A7F2C" w:rsidP="003A7F2C">
      <w:pPr>
        <w:autoSpaceDE w:val="0"/>
        <w:autoSpaceDN w:val="0"/>
        <w:adjustRightInd w:val="0"/>
        <w:jc w:val="both"/>
        <w:rPr>
          <w:sz w:val="24"/>
          <w:szCs w:val="24"/>
        </w:rPr>
      </w:pPr>
      <w:r w:rsidRPr="00AA2D80">
        <w:rPr>
          <w:sz w:val="24"/>
          <w:szCs w:val="24"/>
        </w:rPr>
        <w:t xml:space="preserve">- a tétel „beszerzési ár alatti” veszteséges voltát a többi tételen elérhető nyereséggel történő kompenzációval ill. vállalati „üzletpolitikával” magyarázza. </w:t>
      </w:r>
    </w:p>
    <w:p w:rsidR="003A7F2C" w:rsidRPr="00AA2D80" w:rsidRDefault="003A7F2C" w:rsidP="003A7F2C">
      <w:pPr>
        <w:autoSpaceDE w:val="0"/>
        <w:autoSpaceDN w:val="0"/>
        <w:adjustRightInd w:val="0"/>
        <w:jc w:val="both"/>
        <w:rPr>
          <w:sz w:val="24"/>
          <w:szCs w:val="24"/>
        </w:rPr>
      </w:pPr>
    </w:p>
    <w:p w:rsidR="003A7F2C" w:rsidRPr="00AA2D80" w:rsidRDefault="003A7F2C" w:rsidP="003A7F2C">
      <w:pPr>
        <w:autoSpaceDE w:val="0"/>
        <w:autoSpaceDN w:val="0"/>
        <w:adjustRightInd w:val="0"/>
        <w:jc w:val="both"/>
        <w:rPr>
          <w:sz w:val="24"/>
          <w:szCs w:val="24"/>
        </w:rPr>
      </w:pPr>
      <w:r w:rsidRPr="00AA2D80">
        <w:rPr>
          <w:sz w:val="24"/>
          <w:szCs w:val="24"/>
        </w:rPr>
        <w:t xml:space="preserve">Ajánlatkérő hangsúlyozza, hogy amennyiben a dokumentáció bármelyik része valamilyen gyártmányú, eredetű, típusú dologra, eljárásra, tevékenységre, személyre, illetőleg szabadalomra vagy védjegyre való hivatkozást tartalmaz, illetve amennyiben szabványt, műszaki engedélyt, műszaki előírásokat, vagy műszaki ajánlást határoz meg, úgy azok csak a tárgy jellegének egyértelmű meghatározása érdekében történtek, ajánlatkérő az azzal egyenértékű teljesítést is elfogadja. </w:t>
      </w:r>
    </w:p>
    <w:p w:rsidR="003A7F2C" w:rsidRPr="00AA2D80" w:rsidRDefault="003A7F2C" w:rsidP="003A7F2C">
      <w:pPr>
        <w:autoSpaceDE w:val="0"/>
        <w:autoSpaceDN w:val="0"/>
        <w:adjustRightInd w:val="0"/>
        <w:jc w:val="both"/>
        <w:rPr>
          <w:sz w:val="24"/>
          <w:szCs w:val="24"/>
        </w:rPr>
      </w:pPr>
    </w:p>
    <w:p w:rsidR="003A7F2C" w:rsidRPr="00AA2D80" w:rsidRDefault="003A7F2C" w:rsidP="003A7F2C">
      <w:pPr>
        <w:autoSpaceDE w:val="0"/>
        <w:autoSpaceDN w:val="0"/>
        <w:adjustRightInd w:val="0"/>
        <w:jc w:val="both"/>
        <w:rPr>
          <w:sz w:val="24"/>
          <w:szCs w:val="24"/>
        </w:rPr>
      </w:pPr>
      <w:r w:rsidRPr="00AA2D80">
        <w:rPr>
          <w:sz w:val="24"/>
          <w:szCs w:val="24"/>
        </w:rPr>
        <w:t>Ajánlattevő köteles a fenti értékelési szempont alátámasztásául árazott költségvetést benyújtani.</w:t>
      </w:r>
    </w:p>
    <w:p w:rsidR="003A7F2C" w:rsidRPr="00AA2D80" w:rsidRDefault="003A7F2C" w:rsidP="003A7F2C">
      <w:pPr>
        <w:autoSpaceDE w:val="0"/>
        <w:autoSpaceDN w:val="0"/>
        <w:adjustRightInd w:val="0"/>
        <w:jc w:val="both"/>
        <w:rPr>
          <w:sz w:val="24"/>
          <w:szCs w:val="24"/>
        </w:rPr>
      </w:pPr>
    </w:p>
    <w:p w:rsidR="003A7F2C" w:rsidRPr="00AA2D80" w:rsidRDefault="003A7F2C" w:rsidP="003A7F2C">
      <w:pPr>
        <w:autoSpaceDE w:val="0"/>
        <w:autoSpaceDN w:val="0"/>
        <w:adjustRightInd w:val="0"/>
        <w:rPr>
          <w:sz w:val="24"/>
          <w:szCs w:val="24"/>
        </w:rPr>
      </w:pPr>
    </w:p>
    <w:p w:rsidR="003A7F2C" w:rsidRPr="00AA2D80" w:rsidRDefault="003A7F2C" w:rsidP="003A7F2C">
      <w:pPr>
        <w:autoSpaceDE w:val="0"/>
        <w:autoSpaceDN w:val="0"/>
        <w:adjustRightInd w:val="0"/>
        <w:jc w:val="both"/>
        <w:rPr>
          <w:b/>
          <w:bCs/>
          <w:sz w:val="24"/>
          <w:szCs w:val="24"/>
        </w:rPr>
      </w:pPr>
      <w:r w:rsidRPr="00AA2D80">
        <w:rPr>
          <w:bCs/>
          <w:sz w:val="24"/>
          <w:szCs w:val="24"/>
        </w:rPr>
        <w:t>37)</w:t>
      </w:r>
      <w:r w:rsidRPr="00AA2D80">
        <w:rPr>
          <w:b/>
          <w:bCs/>
          <w:sz w:val="24"/>
          <w:szCs w:val="24"/>
        </w:rPr>
        <w:t xml:space="preserve"> Árképzés </w:t>
      </w:r>
    </w:p>
    <w:p w:rsidR="003A7F2C" w:rsidRPr="00AA2D80" w:rsidRDefault="003A7F2C" w:rsidP="003A7F2C">
      <w:pPr>
        <w:autoSpaceDE w:val="0"/>
        <w:autoSpaceDN w:val="0"/>
        <w:adjustRightInd w:val="0"/>
        <w:jc w:val="both"/>
        <w:rPr>
          <w:sz w:val="24"/>
          <w:szCs w:val="24"/>
        </w:rPr>
      </w:pPr>
    </w:p>
    <w:p w:rsidR="003A7F2C" w:rsidRPr="00AA2D80" w:rsidRDefault="003A7F2C" w:rsidP="003A7F2C">
      <w:pPr>
        <w:autoSpaceDE w:val="0"/>
        <w:autoSpaceDN w:val="0"/>
        <w:adjustRightInd w:val="0"/>
        <w:jc w:val="both"/>
        <w:rPr>
          <w:sz w:val="24"/>
          <w:szCs w:val="24"/>
        </w:rPr>
      </w:pPr>
      <w:r w:rsidRPr="00AA2D80">
        <w:rPr>
          <w:sz w:val="24"/>
          <w:szCs w:val="24"/>
        </w:rPr>
        <w:t xml:space="preserve">Az ajánlatban szereplő áraknak fix áraknak kell lenniük, vagyis az Ajánlattevők semmilyen formában és semmilyen hivatkozással sem tehetnek változó árat tartalmazó ajánlatot. </w:t>
      </w:r>
    </w:p>
    <w:p w:rsidR="003A7F2C" w:rsidRPr="00AA2D80" w:rsidRDefault="003A7F2C" w:rsidP="003A7F2C">
      <w:pPr>
        <w:autoSpaceDE w:val="0"/>
        <w:autoSpaceDN w:val="0"/>
        <w:adjustRightInd w:val="0"/>
        <w:jc w:val="both"/>
        <w:rPr>
          <w:sz w:val="24"/>
          <w:szCs w:val="24"/>
        </w:rPr>
      </w:pPr>
    </w:p>
    <w:p w:rsidR="003A7F2C" w:rsidRPr="00AA2D80" w:rsidRDefault="003A7F2C" w:rsidP="003A7F2C">
      <w:pPr>
        <w:autoSpaceDE w:val="0"/>
        <w:autoSpaceDN w:val="0"/>
        <w:adjustRightInd w:val="0"/>
        <w:jc w:val="both"/>
        <w:rPr>
          <w:sz w:val="24"/>
          <w:szCs w:val="24"/>
        </w:rPr>
      </w:pPr>
      <w:r w:rsidRPr="00AA2D80">
        <w:rPr>
          <w:sz w:val="24"/>
          <w:szCs w:val="24"/>
        </w:rPr>
        <w:t xml:space="preserve">A nettó árakat úgy kell megadni, hogy azok tartalmazzanak minden járulékos költséget, függetlenül azok formájától és forrásától (pl. VÁM, különböző díjak és illetékek stb.). </w:t>
      </w:r>
    </w:p>
    <w:p w:rsidR="003A7F2C" w:rsidRPr="00AA2D80" w:rsidRDefault="003A7F2C" w:rsidP="003A7F2C">
      <w:pPr>
        <w:autoSpaceDE w:val="0"/>
        <w:autoSpaceDN w:val="0"/>
        <w:adjustRightInd w:val="0"/>
        <w:jc w:val="both"/>
        <w:rPr>
          <w:sz w:val="24"/>
          <w:szCs w:val="24"/>
        </w:rPr>
      </w:pPr>
    </w:p>
    <w:p w:rsidR="003A7F2C" w:rsidRPr="00AA2D80" w:rsidRDefault="003A7F2C" w:rsidP="003A7F2C">
      <w:pPr>
        <w:autoSpaceDE w:val="0"/>
        <w:autoSpaceDN w:val="0"/>
        <w:adjustRightInd w:val="0"/>
        <w:jc w:val="both"/>
        <w:rPr>
          <w:sz w:val="24"/>
          <w:szCs w:val="24"/>
        </w:rPr>
      </w:pPr>
      <w:r w:rsidRPr="00AA2D80">
        <w:rPr>
          <w:sz w:val="24"/>
          <w:szCs w:val="24"/>
        </w:rPr>
        <w:t xml:space="preserve">Az ajánlati árnak tartalmaznia kell a beruházás időtartama alatti árváltozásból eredő vállalkozói kockázatot és vállalkozói hasznot is. </w:t>
      </w:r>
    </w:p>
    <w:p w:rsidR="003A7F2C" w:rsidRPr="00AA2D80" w:rsidRDefault="003A7F2C" w:rsidP="003A7F2C">
      <w:pPr>
        <w:autoSpaceDE w:val="0"/>
        <w:autoSpaceDN w:val="0"/>
        <w:adjustRightInd w:val="0"/>
        <w:jc w:val="both"/>
        <w:rPr>
          <w:sz w:val="24"/>
          <w:szCs w:val="24"/>
        </w:rPr>
      </w:pPr>
    </w:p>
    <w:p w:rsidR="003A7F2C" w:rsidRPr="00AA2D80" w:rsidRDefault="003A7F2C" w:rsidP="003A7F2C">
      <w:pPr>
        <w:autoSpaceDE w:val="0"/>
        <w:autoSpaceDN w:val="0"/>
        <w:adjustRightInd w:val="0"/>
        <w:jc w:val="both"/>
        <w:rPr>
          <w:sz w:val="24"/>
          <w:szCs w:val="24"/>
        </w:rPr>
      </w:pPr>
      <w:r w:rsidRPr="00AA2D80">
        <w:rPr>
          <w:sz w:val="24"/>
          <w:szCs w:val="24"/>
        </w:rPr>
        <w:t xml:space="preserve">Az ajánlattevők csak magyar forintban (HUF) tehetnek ajánlatot és a szerződéskötés valutaneme is csak ez lehet. </w:t>
      </w:r>
    </w:p>
    <w:p w:rsidR="003A7F2C" w:rsidRPr="00AA2D80" w:rsidRDefault="003A7F2C" w:rsidP="003A7F2C">
      <w:pPr>
        <w:autoSpaceDE w:val="0"/>
        <w:autoSpaceDN w:val="0"/>
        <w:adjustRightInd w:val="0"/>
        <w:jc w:val="both"/>
        <w:rPr>
          <w:sz w:val="24"/>
          <w:szCs w:val="24"/>
        </w:rPr>
      </w:pPr>
    </w:p>
    <w:p w:rsidR="003A7F2C" w:rsidRPr="00AA2D80" w:rsidRDefault="003A7F2C" w:rsidP="003A7F2C">
      <w:pPr>
        <w:spacing w:line="276" w:lineRule="auto"/>
        <w:jc w:val="both"/>
        <w:rPr>
          <w:sz w:val="24"/>
          <w:szCs w:val="24"/>
        </w:rPr>
      </w:pPr>
      <w:r w:rsidRPr="00AA2D80">
        <w:rPr>
          <w:sz w:val="24"/>
          <w:szCs w:val="24"/>
        </w:rPr>
        <w:t>Az ajánlati árnak tartalmaznia kell mindazokat a költségeket, amelyek az ajánlat tárgyának eredményfelelős megvalósításához, az ajánlati feltételekben rögzített feltételek betartásához szükségesek.</w:t>
      </w:r>
    </w:p>
    <w:p w:rsidR="003A7F2C" w:rsidRPr="00AA2D80" w:rsidRDefault="003A7F2C" w:rsidP="003A7F2C">
      <w:pPr>
        <w:spacing w:line="276" w:lineRule="auto"/>
        <w:jc w:val="both"/>
        <w:rPr>
          <w:sz w:val="24"/>
          <w:szCs w:val="24"/>
        </w:rPr>
      </w:pPr>
    </w:p>
    <w:p w:rsidR="003A7F2C" w:rsidRPr="00AA2D80" w:rsidRDefault="003A7F2C" w:rsidP="003A7F2C">
      <w:pPr>
        <w:spacing w:line="276" w:lineRule="auto"/>
        <w:jc w:val="both"/>
        <w:rPr>
          <w:b/>
          <w:sz w:val="24"/>
          <w:szCs w:val="24"/>
        </w:rPr>
      </w:pPr>
      <w:r w:rsidRPr="00AA2D80">
        <w:rPr>
          <w:b/>
          <w:sz w:val="24"/>
          <w:szCs w:val="24"/>
        </w:rPr>
        <w:t>FIGYELEM! TARTALÉKKERET NEM KÉPEZHETŐ!</w:t>
      </w:r>
    </w:p>
    <w:p w:rsidR="003A7F2C" w:rsidRPr="00AA2D80" w:rsidRDefault="003A7F2C" w:rsidP="003A7F2C">
      <w:pPr>
        <w:spacing w:line="276" w:lineRule="auto"/>
        <w:jc w:val="both"/>
        <w:rPr>
          <w:sz w:val="24"/>
          <w:szCs w:val="24"/>
        </w:rPr>
      </w:pPr>
    </w:p>
    <w:p w:rsidR="00D90644" w:rsidRPr="00AA2D80" w:rsidRDefault="00D90644" w:rsidP="003A7F2C">
      <w:pPr>
        <w:spacing w:line="276" w:lineRule="auto"/>
        <w:jc w:val="both"/>
        <w:rPr>
          <w:sz w:val="24"/>
          <w:szCs w:val="24"/>
        </w:rPr>
      </w:pPr>
    </w:p>
    <w:p w:rsidR="00D90644" w:rsidRPr="00AA2D80" w:rsidRDefault="00D90644" w:rsidP="003A7F2C">
      <w:pPr>
        <w:spacing w:line="276" w:lineRule="auto"/>
        <w:jc w:val="both"/>
        <w:rPr>
          <w:sz w:val="24"/>
          <w:szCs w:val="24"/>
        </w:rPr>
      </w:pPr>
    </w:p>
    <w:p w:rsidR="00D90644" w:rsidRPr="00AA2D80" w:rsidRDefault="00D90644" w:rsidP="003A7F2C">
      <w:pPr>
        <w:spacing w:line="276" w:lineRule="auto"/>
        <w:jc w:val="both"/>
        <w:rPr>
          <w:sz w:val="24"/>
          <w:szCs w:val="24"/>
        </w:rPr>
      </w:pPr>
    </w:p>
    <w:p w:rsidR="003A7F2C" w:rsidRPr="00AA2D80" w:rsidRDefault="003A7F2C" w:rsidP="003A7F2C">
      <w:pPr>
        <w:pStyle w:val="NormlWeb"/>
        <w:pBdr>
          <w:top w:val="single" w:sz="4" w:space="1" w:color="auto"/>
          <w:left w:val="single" w:sz="4" w:space="4" w:color="auto"/>
          <w:bottom w:val="single" w:sz="4" w:space="1" w:color="auto"/>
          <w:right w:val="single" w:sz="4" w:space="4" w:color="auto"/>
        </w:pBdr>
        <w:spacing w:before="0" w:after="0"/>
        <w:jc w:val="both"/>
        <w:rPr>
          <w:b/>
        </w:rPr>
      </w:pPr>
      <w:r w:rsidRPr="00AA2D80">
        <w:rPr>
          <w:b/>
        </w:rPr>
        <w:t>Az ajánlatok értékelése</w:t>
      </w:r>
    </w:p>
    <w:p w:rsidR="003A7F2C" w:rsidRPr="00AA2D80" w:rsidRDefault="003A7F2C" w:rsidP="003A7F2C">
      <w:pPr>
        <w:jc w:val="both"/>
        <w:rPr>
          <w:sz w:val="24"/>
          <w:szCs w:val="24"/>
        </w:rPr>
      </w:pPr>
    </w:p>
    <w:p w:rsidR="003A7F2C" w:rsidRPr="00AA2D80" w:rsidRDefault="003A7F2C" w:rsidP="003A7F2C">
      <w:pPr>
        <w:jc w:val="both"/>
        <w:rPr>
          <w:sz w:val="24"/>
          <w:szCs w:val="24"/>
        </w:rPr>
      </w:pPr>
      <w:r w:rsidRPr="00AA2D80">
        <w:rPr>
          <w:sz w:val="24"/>
          <w:szCs w:val="24"/>
        </w:rPr>
        <w:t>Ajánlatkérő az ajánlatokat a legjobb ár-érték arány értékelési szempont alapján értékeli.</w:t>
      </w:r>
    </w:p>
    <w:p w:rsidR="003A7F2C" w:rsidRPr="00AA2D80" w:rsidRDefault="003A7F2C" w:rsidP="003A7F2C">
      <w:pPr>
        <w:jc w:val="both"/>
        <w:rPr>
          <w:sz w:val="24"/>
          <w:szCs w:val="24"/>
        </w:rPr>
      </w:pPr>
    </w:p>
    <w:p w:rsidR="00666854" w:rsidRPr="00E72546" w:rsidRDefault="00666854" w:rsidP="00666854">
      <w:pPr>
        <w:spacing w:before="120" w:after="120"/>
        <w:rPr>
          <w:sz w:val="24"/>
          <w:szCs w:val="24"/>
          <w:highlight w:val="yellow"/>
        </w:rPr>
      </w:pPr>
      <w:r w:rsidRPr="00E72546">
        <w:rPr>
          <w:sz w:val="24"/>
          <w:szCs w:val="24"/>
          <w:highlight w:val="yellow"/>
        </w:rPr>
        <w:t>Minőségi értékelési szempontok esetében (1-3.) az értékelés módszere az egyenes arányosítás</w:t>
      </w:r>
    </w:p>
    <w:p w:rsidR="00666854" w:rsidRPr="00E72546" w:rsidRDefault="00666854" w:rsidP="00666854">
      <w:pPr>
        <w:spacing w:before="120" w:after="120"/>
        <w:rPr>
          <w:sz w:val="24"/>
          <w:szCs w:val="24"/>
          <w:highlight w:val="yellow"/>
        </w:rPr>
      </w:pPr>
    </w:p>
    <w:p w:rsidR="00666854" w:rsidRPr="00E72546" w:rsidRDefault="00666854" w:rsidP="00666854">
      <w:pPr>
        <w:pStyle w:val="Listaszerbekezds"/>
        <w:numPr>
          <w:ilvl w:val="0"/>
          <w:numId w:val="43"/>
        </w:numPr>
        <w:spacing w:before="120" w:after="120" w:line="240" w:lineRule="auto"/>
        <w:jc w:val="both"/>
        <w:rPr>
          <w:rFonts w:ascii="Times New Roman" w:hAnsi="Times New Roman"/>
          <w:sz w:val="24"/>
          <w:szCs w:val="24"/>
          <w:highlight w:val="yellow"/>
          <w:shd w:val="clear" w:color="auto" w:fill="FFFFFF"/>
        </w:rPr>
      </w:pPr>
      <w:r w:rsidRPr="00E72546">
        <w:rPr>
          <w:rFonts w:ascii="Times New Roman" w:hAnsi="Times New Roman"/>
          <w:sz w:val="24"/>
          <w:szCs w:val="24"/>
          <w:highlight w:val="yellow"/>
          <w:shd w:val="clear" w:color="auto" w:fill="FFFFFF"/>
        </w:rPr>
        <w:t>Késedelmi kötbér mértéke a kiviteli tervek készítéséhez kapcsolódó kötbérterhes határidő tekintetében: (minimum: a tervezés nettó ajánlati árának 1%/nap, legfeljebb a tervezés nettó ajánlati árának 5%/nap) Súlyszám: 5</w:t>
      </w:r>
    </w:p>
    <w:p w:rsidR="00666854" w:rsidRPr="00E72546" w:rsidRDefault="00666854" w:rsidP="00666854">
      <w:pPr>
        <w:pStyle w:val="Listaszerbekezds"/>
        <w:numPr>
          <w:ilvl w:val="0"/>
          <w:numId w:val="43"/>
        </w:numPr>
        <w:spacing w:before="120" w:after="120" w:line="240" w:lineRule="auto"/>
        <w:jc w:val="both"/>
        <w:rPr>
          <w:rFonts w:ascii="Times New Roman" w:hAnsi="Times New Roman"/>
          <w:sz w:val="24"/>
          <w:szCs w:val="24"/>
          <w:highlight w:val="yellow"/>
          <w:shd w:val="clear" w:color="auto" w:fill="FFFFFF"/>
        </w:rPr>
      </w:pPr>
      <w:r w:rsidRPr="00E72546">
        <w:rPr>
          <w:rFonts w:ascii="Times New Roman" w:hAnsi="Times New Roman"/>
          <w:sz w:val="24"/>
          <w:szCs w:val="24"/>
          <w:highlight w:val="yellow"/>
          <w:shd w:val="clear" w:color="auto" w:fill="FFFFFF"/>
        </w:rPr>
        <w:t>Késedelmi kötbér mértéke a kivitelezéshez kapcsolódó kötbérterhes határidő tekintetében: (minimum: a kivitelezés nettó ajánlati árának 0,5%/nap, legfeljebb a kivitelezés nettó ajánlati árának 1%/nap) Súlyszám: 5</w:t>
      </w:r>
    </w:p>
    <w:p w:rsidR="00666854" w:rsidRPr="00E72546" w:rsidRDefault="00666854" w:rsidP="00666854">
      <w:pPr>
        <w:pStyle w:val="Listaszerbekezds"/>
        <w:numPr>
          <w:ilvl w:val="0"/>
          <w:numId w:val="43"/>
        </w:numPr>
        <w:spacing w:before="120" w:after="120" w:line="240" w:lineRule="auto"/>
        <w:jc w:val="both"/>
        <w:rPr>
          <w:rFonts w:ascii="Times New Roman" w:hAnsi="Times New Roman"/>
          <w:sz w:val="24"/>
          <w:szCs w:val="24"/>
          <w:highlight w:val="yellow"/>
          <w:shd w:val="clear" w:color="auto" w:fill="FFFFFF"/>
        </w:rPr>
      </w:pPr>
      <w:r w:rsidRPr="00E72546">
        <w:rPr>
          <w:rFonts w:ascii="Times New Roman" w:hAnsi="Times New Roman"/>
          <w:sz w:val="24"/>
          <w:szCs w:val="24"/>
          <w:highlight w:val="yellow"/>
          <w:shd w:val="clear" w:color="auto" w:fill="FFFFFF"/>
        </w:rPr>
        <w:t>Minőségi kötbér mértéke (minimum: a nettó ajánlati ár 0,1%/nap, legfeljebb a nettó ajánlti ár 1%/nap) Súlyszám: 5</w:t>
      </w:r>
    </w:p>
    <w:p w:rsidR="00666854" w:rsidRPr="00E72546" w:rsidRDefault="00666854" w:rsidP="00666854">
      <w:pPr>
        <w:spacing w:before="120" w:after="120"/>
        <w:rPr>
          <w:sz w:val="24"/>
          <w:szCs w:val="24"/>
          <w:highlight w:val="yellow"/>
        </w:rPr>
      </w:pPr>
    </w:p>
    <w:p w:rsidR="00666854" w:rsidRPr="00E72546" w:rsidRDefault="00666854" w:rsidP="00666854">
      <w:pPr>
        <w:spacing w:before="120" w:after="120"/>
        <w:jc w:val="both"/>
        <w:rPr>
          <w:sz w:val="24"/>
          <w:szCs w:val="24"/>
          <w:highlight w:val="yellow"/>
        </w:rPr>
      </w:pPr>
      <w:r w:rsidRPr="00E72546">
        <w:rPr>
          <w:sz w:val="24"/>
          <w:szCs w:val="24"/>
          <w:highlight w:val="yellow"/>
        </w:rPr>
        <w:t xml:space="preserve">A legjobb ajánlat 100 pontot kap, a többi ajánlat pontszáma, a legjobb ajánlathoz viszonyítva kerül meghatározásra. </w:t>
      </w:r>
    </w:p>
    <w:p w:rsidR="00666854" w:rsidRPr="00E72546" w:rsidRDefault="00666854" w:rsidP="00666854">
      <w:pPr>
        <w:pStyle w:val="Listaszerbekezds"/>
        <w:suppressAutoHyphens/>
        <w:autoSpaceDE w:val="0"/>
        <w:spacing w:after="0"/>
        <w:ind w:left="567" w:right="150"/>
        <w:rPr>
          <w:rFonts w:ascii="Times New Roman" w:hAnsi="Times New Roman"/>
          <w:b/>
          <w:sz w:val="21"/>
          <w:szCs w:val="21"/>
          <w:highlight w:val="yellow"/>
          <w:lang w:eastAsia="ar-SA"/>
        </w:rPr>
      </w:pPr>
      <w:r w:rsidRPr="00E72546">
        <w:rPr>
          <w:rFonts w:ascii="Times New Roman" w:hAnsi="Times New Roman"/>
          <w:b/>
          <w:sz w:val="21"/>
          <w:szCs w:val="21"/>
          <w:highlight w:val="yellow"/>
          <w:lang w:eastAsia="ar-SA"/>
        </w:rPr>
        <w:t>P = (A vizsgált / A legjobb) × (P max - P min) + P min</w:t>
      </w:r>
    </w:p>
    <w:p w:rsidR="00666854" w:rsidRPr="00E72546" w:rsidRDefault="00666854" w:rsidP="00666854">
      <w:pPr>
        <w:pStyle w:val="Listaszerbekezds"/>
        <w:suppressAutoHyphens/>
        <w:autoSpaceDE w:val="0"/>
        <w:spacing w:after="0"/>
        <w:ind w:left="567" w:right="150"/>
        <w:rPr>
          <w:rFonts w:ascii="Times New Roman" w:hAnsi="Times New Roman"/>
          <w:sz w:val="21"/>
          <w:szCs w:val="21"/>
          <w:highlight w:val="yellow"/>
          <w:lang w:eastAsia="ar-SA"/>
        </w:rPr>
      </w:pPr>
      <w:r w:rsidRPr="00E72546">
        <w:rPr>
          <w:rFonts w:ascii="Times New Roman" w:hAnsi="Times New Roman"/>
          <w:sz w:val="21"/>
          <w:szCs w:val="21"/>
          <w:highlight w:val="yellow"/>
          <w:lang w:eastAsia="ar-SA"/>
        </w:rPr>
        <w:t>ahol:</w:t>
      </w:r>
    </w:p>
    <w:p w:rsidR="00666854" w:rsidRPr="00E72546" w:rsidRDefault="00666854" w:rsidP="00666854">
      <w:pPr>
        <w:pStyle w:val="Listaszerbekezds"/>
        <w:suppressAutoHyphens/>
        <w:autoSpaceDE w:val="0"/>
        <w:spacing w:after="0"/>
        <w:ind w:left="567" w:right="150"/>
        <w:rPr>
          <w:rFonts w:ascii="Times New Roman" w:hAnsi="Times New Roman"/>
          <w:sz w:val="21"/>
          <w:szCs w:val="21"/>
          <w:highlight w:val="yellow"/>
          <w:lang w:eastAsia="ar-SA"/>
        </w:rPr>
      </w:pPr>
      <w:r w:rsidRPr="00E72546">
        <w:rPr>
          <w:rFonts w:ascii="Times New Roman" w:hAnsi="Times New Roman"/>
          <w:sz w:val="21"/>
          <w:szCs w:val="21"/>
          <w:highlight w:val="yellow"/>
          <w:lang w:eastAsia="ar-SA"/>
        </w:rPr>
        <w:t>P: a vizsgált ajánlati elem adott szempontra vonatkozó pontszáma</w:t>
      </w:r>
    </w:p>
    <w:p w:rsidR="00666854" w:rsidRPr="00E72546" w:rsidRDefault="00666854" w:rsidP="00666854">
      <w:pPr>
        <w:pStyle w:val="Listaszerbekezds"/>
        <w:suppressAutoHyphens/>
        <w:autoSpaceDE w:val="0"/>
        <w:spacing w:after="0"/>
        <w:ind w:left="567" w:right="150"/>
        <w:rPr>
          <w:rFonts w:ascii="Times New Roman" w:hAnsi="Times New Roman"/>
          <w:sz w:val="21"/>
          <w:szCs w:val="21"/>
          <w:highlight w:val="yellow"/>
          <w:lang w:eastAsia="ar-SA"/>
        </w:rPr>
      </w:pPr>
      <w:r w:rsidRPr="00E72546">
        <w:rPr>
          <w:rFonts w:ascii="Times New Roman" w:hAnsi="Times New Roman"/>
          <w:sz w:val="21"/>
          <w:szCs w:val="21"/>
          <w:highlight w:val="yellow"/>
          <w:lang w:eastAsia="ar-SA"/>
        </w:rPr>
        <w:t>P max: a pontskála felső határa</w:t>
      </w:r>
    </w:p>
    <w:p w:rsidR="00666854" w:rsidRPr="00E72546" w:rsidRDefault="00666854" w:rsidP="00666854">
      <w:pPr>
        <w:pStyle w:val="Listaszerbekezds"/>
        <w:suppressAutoHyphens/>
        <w:autoSpaceDE w:val="0"/>
        <w:spacing w:after="0"/>
        <w:ind w:left="567" w:right="150"/>
        <w:rPr>
          <w:rFonts w:ascii="Times New Roman" w:hAnsi="Times New Roman"/>
          <w:sz w:val="21"/>
          <w:szCs w:val="21"/>
          <w:highlight w:val="yellow"/>
          <w:lang w:eastAsia="ar-SA"/>
        </w:rPr>
      </w:pPr>
      <w:r w:rsidRPr="00E72546">
        <w:rPr>
          <w:rFonts w:ascii="Times New Roman" w:hAnsi="Times New Roman"/>
          <w:sz w:val="21"/>
          <w:szCs w:val="21"/>
          <w:highlight w:val="yellow"/>
          <w:lang w:eastAsia="ar-SA"/>
        </w:rPr>
        <w:t>P min: a pontskála alsó határa</w:t>
      </w:r>
    </w:p>
    <w:p w:rsidR="00666854" w:rsidRPr="00E72546" w:rsidRDefault="00666854" w:rsidP="00666854">
      <w:pPr>
        <w:pStyle w:val="Listaszerbekezds"/>
        <w:suppressAutoHyphens/>
        <w:autoSpaceDE w:val="0"/>
        <w:spacing w:after="0"/>
        <w:ind w:left="567" w:right="150"/>
        <w:rPr>
          <w:rFonts w:ascii="Times New Roman" w:hAnsi="Times New Roman"/>
          <w:sz w:val="21"/>
          <w:szCs w:val="21"/>
          <w:highlight w:val="yellow"/>
          <w:lang w:eastAsia="ar-SA"/>
        </w:rPr>
      </w:pPr>
      <w:r w:rsidRPr="00E72546">
        <w:rPr>
          <w:rFonts w:ascii="Times New Roman" w:hAnsi="Times New Roman"/>
          <w:sz w:val="21"/>
          <w:szCs w:val="21"/>
          <w:highlight w:val="yellow"/>
          <w:lang w:eastAsia="ar-SA"/>
        </w:rPr>
        <w:t>A legjobb: a legelőnyösebb ajánlat tartalmi eleme</w:t>
      </w:r>
    </w:p>
    <w:p w:rsidR="00666854" w:rsidRPr="00E72546" w:rsidRDefault="00666854" w:rsidP="00666854">
      <w:pPr>
        <w:pStyle w:val="Listaszerbekezds"/>
        <w:suppressAutoHyphens/>
        <w:autoSpaceDE w:val="0"/>
        <w:spacing w:after="0"/>
        <w:ind w:left="567" w:right="150"/>
        <w:rPr>
          <w:rFonts w:ascii="Times New Roman" w:hAnsi="Times New Roman"/>
          <w:sz w:val="21"/>
          <w:szCs w:val="21"/>
          <w:highlight w:val="yellow"/>
          <w:lang w:eastAsia="ar-SA"/>
        </w:rPr>
      </w:pPr>
      <w:r w:rsidRPr="00E72546">
        <w:rPr>
          <w:rFonts w:ascii="Times New Roman" w:hAnsi="Times New Roman"/>
          <w:sz w:val="21"/>
          <w:szCs w:val="21"/>
          <w:highlight w:val="yellow"/>
          <w:lang w:eastAsia="ar-SA"/>
        </w:rPr>
        <w:t>A vizsgált: a vizsgált ajánlat tartalmi eleme</w:t>
      </w:r>
    </w:p>
    <w:p w:rsidR="00666854" w:rsidRPr="00E72546" w:rsidRDefault="00666854" w:rsidP="00666854">
      <w:pPr>
        <w:pStyle w:val="Listaszerbekezds"/>
        <w:suppressAutoHyphens/>
        <w:autoSpaceDE w:val="0"/>
        <w:spacing w:after="0"/>
        <w:ind w:left="567" w:right="150"/>
        <w:rPr>
          <w:rFonts w:ascii="Times New Roman" w:hAnsi="Times New Roman"/>
          <w:sz w:val="21"/>
          <w:szCs w:val="21"/>
          <w:highlight w:val="yellow"/>
          <w:lang w:eastAsia="ar-SA"/>
        </w:rPr>
      </w:pPr>
    </w:p>
    <w:p w:rsidR="00666854" w:rsidRPr="00E72546" w:rsidRDefault="00666854" w:rsidP="00666854">
      <w:pPr>
        <w:spacing w:before="120" w:after="120"/>
        <w:jc w:val="both"/>
        <w:rPr>
          <w:sz w:val="24"/>
          <w:szCs w:val="24"/>
          <w:highlight w:val="yellow"/>
        </w:rPr>
      </w:pPr>
      <w:r w:rsidRPr="00E72546">
        <w:rPr>
          <w:sz w:val="24"/>
          <w:szCs w:val="24"/>
          <w:highlight w:val="yellow"/>
        </w:rPr>
        <w:t xml:space="preserve">Az ajánlati ár tekintetében az értékelés módszer a fordítot arányosítás. A legjobb ajánlat a legalacsonyabb ajánlat, mely 100 pontot kap, a többi ajánlat pontszáma, a legjobb ajánlathoz viszonyítva kerül meghatározásra. </w:t>
      </w:r>
    </w:p>
    <w:p w:rsidR="00666854" w:rsidRPr="00E72546" w:rsidRDefault="00666854" w:rsidP="00666854">
      <w:pPr>
        <w:spacing w:before="120" w:after="120"/>
        <w:jc w:val="both"/>
        <w:rPr>
          <w:sz w:val="24"/>
          <w:szCs w:val="24"/>
          <w:highlight w:val="yellow"/>
        </w:rPr>
      </w:pPr>
    </w:p>
    <w:p w:rsidR="00666854" w:rsidRPr="00E72546" w:rsidRDefault="00666854" w:rsidP="00666854">
      <w:pPr>
        <w:spacing w:before="60" w:after="60"/>
        <w:ind w:left="540"/>
        <w:jc w:val="both"/>
        <w:rPr>
          <w:sz w:val="24"/>
          <w:szCs w:val="24"/>
          <w:highlight w:val="yellow"/>
        </w:rPr>
      </w:pPr>
      <w:r w:rsidRPr="00E72546">
        <w:rPr>
          <w:sz w:val="24"/>
          <w:szCs w:val="24"/>
          <w:highlight w:val="yellow"/>
        </w:rPr>
        <w:t>Az értékelés módszere képlettel leírva:</w:t>
      </w:r>
    </w:p>
    <w:p w:rsidR="00666854" w:rsidRPr="00E72546" w:rsidRDefault="00666854" w:rsidP="00666854">
      <w:pPr>
        <w:spacing w:before="60" w:after="60"/>
        <w:ind w:left="540"/>
        <w:jc w:val="both"/>
        <w:rPr>
          <w:b/>
          <w:sz w:val="24"/>
          <w:szCs w:val="24"/>
          <w:highlight w:val="yellow"/>
        </w:rPr>
      </w:pPr>
      <w:r w:rsidRPr="00E72546">
        <w:rPr>
          <w:b/>
          <w:sz w:val="24"/>
          <w:szCs w:val="24"/>
          <w:highlight w:val="yellow"/>
        </w:rPr>
        <w:t>P = (A legjobb / A vizsgált) × (P max - P min) + P min</w:t>
      </w:r>
    </w:p>
    <w:p w:rsidR="00666854" w:rsidRPr="00E72546" w:rsidRDefault="00666854" w:rsidP="00666854">
      <w:pPr>
        <w:ind w:left="540"/>
        <w:jc w:val="both"/>
        <w:rPr>
          <w:sz w:val="24"/>
          <w:szCs w:val="24"/>
          <w:highlight w:val="yellow"/>
        </w:rPr>
      </w:pPr>
      <w:r w:rsidRPr="00E72546">
        <w:rPr>
          <w:sz w:val="24"/>
          <w:szCs w:val="24"/>
          <w:highlight w:val="yellow"/>
        </w:rPr>
        <w:t>ahol:</w:t>
      </w:r>
    </w:p>
    <w:p w:rsidR="00666854" w:rsidRPr="00E72546" w:rsidRDefault="00666854" w:rsidP="00666854">
      <w:pPr>
        <w:ind w:left="540"/>
        <w:jc w:val="both"/>
        <w:rPr>
          <w:sz w:val="24"/>
          <w:szCs w:val="24"/>
          <w:highlight w:val="yellow"/>
        </w:rPr>
      </w:pPr>
      <w:r w:rsidRPr="00E72546">
        <w:rPr>
          <w:sz w:val="24"/>
          <w:szCs w:val="24"/>
          <w:highlight w:val="yellow"/>
        </w:rPr>
        <w:t>P:</w:t>
      </w:r>
      <w:r w:rsidRPr="00E72546">
        <w:rPr>
          <w:sz w:val="24"/>
          <w:szCs w:val="24"/>
          <w:highlight w:val="yellow"/>
        </w:rPr>
        <w:tab/>
      </w:r>
      <w:r w:rsidRPr="00E72546">
        <w:rPr>
          <w:sz w:val="24"/>
          <w:szCs w:val="24"/>
          <w:highlight w:val="yellow"/>
        </w:rPr>
        <w:tab/>
        <w:t>a vizsgált ajánlati elem adott szempontra vonatkozó pontszáma</w:t>
      </w:r>
    </w:p>
    <w:p w:rsidR="00666854" w:rsidRPr="00E72546" w:rsidRDefault="00666854" w:rsidP="00666854">
      <w:pPr>
        <w:ind w:left="540"/>
        <w:jc w:val="both"/>
        <w:rPr>
          <w:sz w:val="24"/>
          <w:szCs w:val="24"/>
          <w:highlight w:val="yellow"/>
        </w:rPr>
      </w:pPr>
      <w:r w:rsidRPr="00E72546">
        <w:rPr>
          <w:sz w:val="24"/>
          <w:szCs w:val="24"/>
          <w:highlight w:val="yellow"/>
        </w:rPr>
        <w:t>P</w:t>
      </w:r>
      <w:r w:rsidRPr="00E72546">
        <w:rPr>
          <w:sz w:val="24"/>
          <w:szCs w:val="24"/>
          <w:highlight w:val="yellow"/>
          <w:vertAlign w:val="subscript"/>
        </w:rPr>
        <w:t>max</w:t>
      </w:r>
      <w:r w:rsidRPr="00E72546">
        <w:rPr>
          <w:sz w:val="24"/>
          <w:szCs w:val="24"/>
          <w:highlight w:val="yellow"/>
        </w:rPr>
        <w:t>:</w:t>
      </w:r>
      <w:r w:rsidRPr="00E72546">
        <w:rPr>
          <w:sz w:val="24"/>
          <w:szCs w:val="24"/>
          <w:highlight w:val="yellow"/>
        </w:rPr>
        <w:tab/>
        <w:t>a pontskála felső határa</w:t>
      </w:r>
    </w:p>
    <w:p w:rsidR="00666854" w:rsidRPr="00E72546" w:rsidRDefault="00666854" w:rsidP="00666854">
      <w:pPr>
        <w:ind w:left="540"/>
        <w:jc w:val="both"/>
        <w:rPr>
          <w:sz w:val="24"/>
          <w:szCs w:val="24"/>
          <w:highlight w:val="yellow"/>
        </w:rPr>
      </w:pPr>
      <w:r w:rsidRPr="00E72546">
        <w:rPr>
          <w:sz w:val="24"/>
          <w:szCs w:val="24"/>
          <w:highlight w:val="yellow"/>
        </w:rPr>
        <w:t>A</w:t>
      </w:r>
      <w:r w:rsidRPr="00E72546">
        <w:rPr>
          <w:sz w:val="24"/>
          <w:szCs w:val="24"/>
          <w:highlight w:val="yellow"/>
          <w:vertAlign w:val="subscript"/>
        </w:rPr>
        <w:t>legjobb</w:t>
      </w:r>
      <w:r w:rsidRPr="00E72546">
        <w:rPr>
          <w:sz w:val="24"/>
          <w:szCs w:val="24"/>
          <w:highlight w:val="yellow"/>
        </w:rPr>
        <w:t>:</w:t>
      </w:r>
      <w:r w:rsidRPr="00E72546">
        <w:rPr>
          <w:sz w:val="24"/>
          <w:szCs w:val="24"/>
          <w:highlight w:val="yellow"/>
        </w:rPr>
        <w:tab/>
        <w:t>a legelőnyösebb ajánlat tartalmi eleme</w:t>
      </w:r>
    </w:p>
    <w:p w:rsidR="00666854" w:rsidRPr="00E72546" w:rsidRDefault="00666854" w:rsidP="00666854">
      <w:pPr>
        <w:ind w:left="540"/>
        <w:jc w:val="both"/>
        <w:rPr>
          <w:sz w:val="24"/>
          <w:szCs w:val="24"/>
          <w:highlight w:val="yellow"/>
        </w:rPr>
      </w:pPr>
      <w:r w:rsidRPr="00E72546">
        <w:rPr>
          <w:sz w:val="24"/>
          <w:szCs w:val="24"/>
          <w:highlight w:val="yellow"/>
        </w:rPr>
        <w:t>A</w:t>
      </w:r>
      <w:r w:rsidRPr="00E72546">
        <w:rPr>
          <w:sz w:val="24"/>
          <w:szCs w:val="24"/>
          <w:highlight w:val="yellow"/>
          <w:vertAlign w:val="subscript"/>
        </w:rPr>
        <w:t>vizsgált</w:t>
      </w:r>
      <w:r w:rsidRPr="00E72546">
        <w:rPr>
          <w:sz w:val="24"/>
          <w:szCs w:val="24"/>
          <w:highlight w:val="yellow"/>
        </w:rPr>
        <w:t>:</w:t>
      </w:r>
      <w:r w:rsidRPr="00E72546">
        <w:rPr>
          <w:sz w:val="24"/>
          <w:szCs w:val="24"/>
          <w:highlight w:val="yellow"/>
        </w:rPr>
        <w:tab/>
        <w:t>a vizsgált ajánlat tartalmi eleme</w:t>
      </w:r>
    </w:p>
    <w:p w:rsidR="00666854" w:rsidRDefault="00666854" w:rsidP="00666854">
      <w:pPr>
        <w:suppressAutoHyphens/>
        <w:autoSpaceDE w:val="0"/>
        <w:ind w:right="150"/>
        <w:rPr>
          <w:sz w:val="21"/>
          <w:szCs w:val="21"/>
          <w:highlight w:val="yellow"/>
          <w:lang w:eastAsia="ar-SA"/>
        </w:rPr>
      </w:pPr>
    </w:p>
    <w:p w:rsidR="00666854" w:rsidRDefault="00666854" w:rsidP="00666854">
      <w:pPr>
        <w:suppressAutoHyphens/>
        <w:autoSpaceDE w:val="0"/>
        <w:ind w:right="150"/>
        <w:rPr>
          <w:sz w:val="21"/>
          <w:szCs w:val="21"/>
          <w:highlight w:val="yellow"/>
          <w:lang w:eastAsia="ar-SA"/>
        </w:rPr>
      </w:pPr>
    </w:p>
    <w:p w:rsidR="00666854" w:rsidRPr="00E72546" w:rsidRDefault="00666854" w:rsidP="00666854">
      <w:pPr>
        <w:suppressAutoHyphens/>
        <w:autoSpaceDE w:val="0"/>
        <w:ind w:right="150"/>
        <w:rPr>
          <w:sz w:val="21"/>
          <w:szCs w:val="21"/>
          <w:highlight w:val="yellow"/>
          <w:lang w:eastAsia="ar-SA"/>
        </w:rPr>
      </w:pPr>
    </w:p>
    <w:p w:rsidR="00666854" w:rsidRPr="003045B1" w:rsidRDefault="00666854" w:rsidP="003045B1">
      <w:pPr>
        <w:spacing w:before="120" w:after="120"/>
        <w:jc w:val="both"/>
        <w:rPr>
          <w:b/>
          <w:sz w:val="24"/>
          <w:szCs w:val="24"/>
          <w:highlight w:val="yellow"/>
        </w:rPr>
      </w:pPr>
      <w:r w:rsidRPr="003045B1">
        <w:rPr>
          <w:b/>
          <w:sz w:val="24"/>
          <w:szCs w:val="24"/>
          <w:highlight w:val="yellow"/>
        </w:rPr>
        <w:t>A 4. értékelési részszempont tekintetében (</w:t>
      </w:r>
      <w:r w:rsidRPr="003045B1">
        <w:rPr>
          <w:b/>
          <w:color w:val="474747"/>
          <w:sz w:val="27"/>
          <w:szCs w:val="27"/>
          <w:highlight w:val="yellow"/>
          <w:shd w:val="clear" w:color="auto" w:fill="FFFFFF"/>
        </w:rPr>
        <w:t>a tervezési szolgáltatás teljesítésére vonatkozó módszer bemutatása)</w:t>
      </w:r>
      <w:r w:rsidRPr="003045B1">
        <w:rPr>
          <w:b/>
          <w:sz w:val="24"/>
          <w:szCs w:val="24"/>
          <w:highlight w:val="yellow"/>
        </w:rPr>
        <w:t xml:space="preserve"> az értékelés módszere a pontozás</w:t>
      </w:r>
    </w:p>
    <w:p w:rsidR="00666854" w:rsidRDefault="00666854" w:rsidP="001631C0">
      <w:pPr>
        <w:spacing w:before="120" w:after="120"/>
        <w:jc w:val="both"/>
        <w:rPr>
          <w:sz w:val="24"/>
          <w:szCs w:val="24"/>
        </w:rPr>
      </w:pPr>
    </w:p>
    <w:p w:rsidR="004E562C" w:rsidRPr="00AA2D80" w:rsidRDefault="00EE2B48" w:rsidP="001631C0">
      <w:pPr>
        <w:spacing w:before="120" w:after="120"/>
        <w:jc w:val="both"/>
        <w:rPr>
          <w:b/>
          <w:sz w:val="24"/>
          <w:szCs w:val="24"/>
          <w:u w:val="wave"/>
        </w:rPr>
      </w:pPr>
      <w:r w:rsidRPr="00AA2D80">
        <w:rPr>
          <w:b/>
          <w:sz w:val="24"/>
          <w:szCs w:val="24"/>
          <w:u w:val="wave"/>
        </w:rPr>
        <w:t>Az értékelés módszere a pontozás</w:t>
      </w:r>
    </w:p>
    <w:p w:rsidR="00EE2B48" w:rsidRPr="00AA2D80" w:rsidRDefault="00EE2B48" w:rsidP="00EE2B48">
      <w:pPr>
        <w:spacing w:before="120" w:after="120"/>
        <w:jc w:val="both"/>
        <w:rPr>
          <w:sz w:val="24"/>
          <w:szCs w:val="24"/>
          <w:u w:val="wave"/>
        </w:rPr>
      </w:pPr>
      <w:r w:rsidRPr="00AA2D80">
        <w:rPr>
          <w:sz w:val="24"/>
          <w:szCs w:val="24"/>
          <w:u w:val="wave"/>
        </w:rPr>
        <w:t>A benyújtott módszertanban bemutatásra került valamennyi elvégzendő feladat:igen/nem:  igen 50 pont, nem 1 pont.</w:t>
      </w:r>
    </w:p>
    <w:p w:rsidR="00EE2B48" w:rsidRPr="00AA2D80" w:rsidRDefault="00EE2B48" w:rsidP="00EE2B48">
      <w:pPr>
        <w:spacing w:before="120" w:after="120"/>
        <w:jc w:val="both"/>
        <w:rPr>
          <w:sz w:val="24"/>
          <w:szCs w:val="24"/>
          <w:u w:val="wave"/>
        </w:rPr>
      </w:pPr>
      <w:r w:rsidRPr="00AA2D80">
        <w:rPr>
          <w:sz w:val="24"/>
          <w:szCs w:val="24"/>
          <w:u w:val="wave"/>
        </w:rPr>
        <w:t>A benyújtott módszertanban bemutatásra kerül az elvégzendő tervezési feladatok időbeli ütemezése: igen/nem : igen 25 pont, nem 1 pont.</w:t>
      </w:r>
    </w:p>
    <w:p w:rsidR="00A43925" w:rsidRPr="00AA2D80" w:rsidRDefault="00EE2B48" w:rsidP="00EE2B48">
      <w:pPr>
        <w:spacing w:before="120" w:after="120"/>
        <w:jc w:val="both"/>
        <w:rPr>
          <w:sz w:val="24"/>
          <w:szCs w:val="24"/>
          <w:u w:val="wave"/>
        </w:rPr>
      </w:pPr>
      <w:r w:rsidRPr="00AA2D80">
        <w:rPr>
          <w:sz w:val="24"/>
          <w:szCs w:val="24"/>
          <w:u w:val="wave"/>
        </w:rPr>
        <w:t xml:space="preserve">A benyújtott módszertanban bemutatásra kerül valamennyi feladathoz kapcsolódóan </w:t>
      </w:r>
      <w:r w:rsidR="00A43925" w:rsidRPr="00AA2D80">
        <w:rPr>
          <w:sz w:val="24"/>
          <w:szCs w:val="24"/>
          <w:u w:val="wave"/>
        </w:rPr>
        <w:t xml:space="preserve">megjelölsére kerül azon </w:t>
      </w:r>
      <w:r w:rsidRPr="00AA2D80">
        <w:rPr>
          <w:sz w:val="24"/>
          <w:szCs w:val="24"/>
          <w:u w:val="wave"/>
        </w:rPr>
        <w:t>konkrét személy, aki a feladat</w:t>
      </w:r>
      <w:r w:rsidR="00A43925" w:rsidRPr="00AA2D80">
        <w:rPr>
          <w:sz w:val="24"/>
          <w:szCs w:val="24"/>
          <w:u w:val="wave"/>
        </w:rPr>
        <w:t>ot teljesíti. igen/nem : igen 25 pont, nem 1 pont.</w:t>
      </w:r>
    </w:p>
    <w:p w:rsidR="00A43925" w:rsidRDefault="00666854" w:rsidP="003045B1">
      <w:pPr>
        <w:tabs>
          <w:tab w:val="left" w:pos="2175"/>
        </w:tabs>
        <w:spacing w:before="120" w:after="120"/>
        <w:jc w:val="both"/>
        <w:rPr>
          <w:u w:val="wave"/>
        </w:rPr>
      </w:pPr>
      <w:r>
        <w:rPr>
          <w:u w:val="wave"/>
        </w:rPr>
        <w:tab/>
      </w:r>
    </w:p>
    <w:p w:rsidR="00666854" w:rsidRPr="003045B1" w:rsidRDefault="00666854" w:rsidP="003045B1">
      <w:pPr>
        <w:spacing w:before="120" w:after="120"/>
        <w:jc w:val="both"/>
        <w:rPr>
          <w:b/>
          <w:sz w:val="24"/>
          <w:szCs w:val="24"/>
        </w:rPr>
      </w:pPr>
      <w:r w:rsidRPr="003045B1">
        <w:rPr>
          <w:b/>
          <w:sz w:val="24"/>
          <w:szCs w:val="24"/>
        </w:rPr>
        <w:t>Az 5. értékelési részszempont tekintetében (Organizásiós terv megfelelősége) az értékelés módszere a pontozás.</w:t>
      </w:r>
    </w:p>
    <w:p w:rsidR="00B00A63" w:rsidRPr="003045B1" w:rsidRDefault="00B00A63" w:rsidP="003045B1">
      <w:pPr>
        <w:spacing w:after="300"/>
        <w:jc w:val="both"/>
        <w:outlineLvl w:val="2"/>
        <w:rPr>
          <w:sz w:val="24"/>
          <w:szCs w:val="24"/>
        </w:rPr>
      </w:pPr>
      <w:r w:rsidRPr="003045B1">
        <w:rPr>
          <w:b/>
          <w:bCs/>
          <w:sz w:val="24"/>
          <w:szCs w:val="24"/>
        </w:rPr>
        <w:t>Organizációs térképvázlat Léptéke: 1: 5000, 1: 1000 igen/nem igen 10 pont, nem 0 pont</w:t>
      </w:r>
    </w:p>
    <w:p w:rsidR="00B00A63" w:rsidRPr="003045B1" w:rsidRDefault="00B00A63" w:rsidP="00B00A63">
      <w:pPr>
        <w:spacing w:before="100" w:beforeAutospacing="1" w:after="100" w:afterAutospacing="1"/>
        <w:jc w:val="both"/>
        <w:rPr>
          <w:sz w:val="24"/>
          <w:szCs w:val="24"/>
        </w:rPr>
      </w:pPr>
      <w:r w:rsidRPr="003045B1">
        <w:rPr>
          <w:sz w:val="24"/>
          <w:szCs w:val="24"/>
        </w:rPr>
        <w:t xml:space="preserve">Ezen a terven ábrázolják a terület megközelítési (tehát az anyag- és gépszállítás lehetséges és tervezett) útvonalát, </w:t>
      </w:r>
      <w:r w:rsidRPr="003045B1">
        <w:rPr>
          <w:b/>
          <w:bCs/>
          <w:sz w:val="24"/>
          <w:szCs w:val="24"/>
        </w:rPr>
        <w:t>igen/nem igen 5 pont, nem 0 pont</w:t>
      </w:r>
    </w:p>
    <w:p w:rsidR="00B00A63" w:rsidRPr="003045B1" w:rsidRDefault="00B00A63" w:rsidP="00B00A63">
      <w:pPr>
        <w:spacing w:before="100" w:beforeAutospacing="1" w:after="100" w:afterAutospacing="1"/>
        <w:jc w:val="both"/>
        <w:rPr>
          <w:sz w:val="24"/>
          <w:szCs w:val="24"/>
        </w:rPr>
      </w:pPr>
      <w:r w:rsidRPr="003045B1">
        <w:rPr>
          <w:sz w:val="24"/>
          <w:szCs w:val="24"/>
        </w:rPr>
        <w:t xml:space="preserve">bemutatja a területen belüli közlekedésre alkalmas ideiglenes utak kialakításának módját </w:t>
      </w:r>
      <w:r w:rsidRPr="003045B1">
        <w:rPr>
          <w:b/>
          <w:bCs/>
          <w:sz w:val="24"/>
          <w:szCs w:val="24"/>
        </w:rPr>
        <w:t>igen/nem igen 5 pont, nem 0 pont</w:t>
      </w:r>
    </w:p>
    <w:p w:rsidR="00B00A63" w:rsidRPr="003045B1" w:rsidRDefault="00B00A63" w:rsidP="00B00A63">
      <w:pPr>
        <w:spacing w:before="100" w:beforeAutospacing="1" w:after="100" w:afterAutospacing="1"/>
        <w:jc w:val="both"/>
        <w:rPr>
          <w:sz w:val="24"/>
          <w:szCs w:val="24"/>
        </w:rPr>
      </w:pPr>
      <w:r w:rsidRPr="003045B1">
        <w:rPr>
          <w:sz w:val="24"/>
          <w:szCs w:val="24"/>
        </w:rPr>
        <w:t xml:space="preserve">feltünteti a kis- és középfeszültségű elektromos hálózatokat, </w:t>
      </w:r>
      <w:r w:rsidRPr="003045B1">
        <w:rPr>
          <w:b/>
          <w:bCs/>
          <w:sz w:val="24"/>
          <w:szCs w:val="24"/>
        </w:rPr>
        <w:t>igen/nem igen 5 pont, nem 0 pont</w:t>
      </w:r>
    </w:p>
    <w:p w:rsidR="00B00A63" w:rsidRPr="003045B1" w:rsidRDefault="00B00A63" w:rsidP="00B00A63">
      <w:pPr>
        <w:spacing w:before="100" w:beforeAutospacing="1" w:after="100" w:afterAutospacing="1"/>
        <w:jc w:val="both"/>
        <w:rPr>
          <w:sz w:val="24"/>
          <w:szCs w:val="24"/>
        </w:rPr>
      </w:pPr>
      <w:r w:rsidRPr="003045B1">
        <w:rPr>
          <w:sz w:val="24"/>
          <w:szCs w:val="24"/>
        </w:rPr>
        <w:t xml:space="preserve">feltünteti a vízvezetékeket vagy egyéb alkalmas – építési víz minőségű – vételezési helyeket (pl. fúrt kút vagy nyílt vízfelület). </w:t>
      </w:r>
      <w:r w:rsidRPr="003045B1">
        <w:rPr>
          <w:b/>
          <w:bCs/>
          <w:sz w:val="24"/>
          <w:szCs w:val="24"/>
        </w:rPr>
        <w:t>igen/nem igen 5 pont, nem 0 pont</w:t>
      </w:r>
    </w:p>
    <w:p w:rsidR="00B00A63" w:rsidRPr="003045B1" w:rsidRDefault="00B00A63" w:rsidP="003045B1">
      <w:pPr>
        <w:pStyle w:val="Cmsor3"/>
        <w:spacing w:after="300"/>
        <w:jc w:val="both"/>
      </w:pPr>
      <w:r w:rsidRPr="003045B1">
        <w:rPr>
          <w:rFonts w:ascii="Times New Roman" w:hAnsi="Times New Roman"/>
          <w:sz w:val="24"/>
          <w:szCs w:val="24"/>
        </w:rPr>
        <w:t xml:space="preserve">Részletes organizációs terv </w:t>
      </w:r>
      <w:r w:rsidRPr="00B00A63">
        <w:rPr>
          <w:rFonts w:ascii="Times New Roman" w:hAnsi="Times New Roman"/>
          <w:sz w:val="24"/>
          <w:szCs w:val="24"/>
        </w:rPr>
        <w:t>Léptéke: 1:100 -1:500</w:t>
      </w:r>
      <w:r w:rsidRPr="003045B1">
        <w:rPr>
          <w:rFonts w:ascii="Times New Roman" w:hAnsi="Times New Roman"/>
          <w:sz w:val="24"/>
          <w:szCs w:val="24"/>
        </w:rPr>
        <w:t xml:space="preserve"> </w:t>
      </w:r>
      <w:r w:rsidRPr="003045B1">
        <w:rPr>
          <w:rFonts w:ascii="Times New Roman" w:hAnsi="Times New Roman"/>
          <w:bCs w:val="0"/>
          <w:sz w:val="24"/>
          <w:szCs w:val="24"/>
        </w:rPr>
        <w:t>igen/nem igen 10 pont, nem 0 pont</w:t>
      </w:r>
    </w:p>
    <w:p w:rsidR="00B00A63" w:rsidRPr="00B00A63" w:rsidRDefault="00B00A63" w:rsidP="00B00A63">
      <w:pPr>
        <w:pStyle w:val="NormlWeb"/>
        <w:jc w:val="both"/>
      </w:pPr>
      <w:r w:rsidRPr="00B00A63">
        <w:t>Bemutatja</w:t>
      </w:r>
    </w:p>
    <w:p w:rsidR="00B00A63" w:rsidRPr="00B00A63" w:rsidRDefault="00B00A63" w:rsidP="00B00A63">
      <w:pPr>
        <w:pStyle w:val="NormlWeb"/>
        <w:numPr>
          <w:ilvl w:val="0"/>
          <w:numId w:val="44"/>
        </w:numPr>
        <w:jc w:val="both"/>
      </w:pPr>
      <w:r w:rsidRPr="00B00A63">
        <w:t xml:space="preserve">az építési területen elhelyezendő, az építés folyamatában szereplő elemeket </w:t>
      </w:r>
      <w:r w:rsidRPr="00B00A63">
        <w:rPr>
          <w:b/>
          <w:bCs/>
        </w:rPr>
        <w:t xml:space="preserve">igen/nem igen </w:t>
      </w:r>
      <w:r w:rsidR="00507DA8">
        <w:rPr>
          <w:b/>
          <w:bCs/>
        </w:rPr>
        <w:t>10</w:t>
      </w:r>
      <w:r w:rsidRPr="00B00A63">
        <w:rPr>
          <w:b/>
          <w:bCs/>
        </w:rPr>
        <w:t xml:space="preserve"> pont, nem 0 pont</w:t>
      </w:r>
    </w:p>
    <w:p w:rsidR="00B00A63" w:rsidRPr="00B00A63" w:rsidRDefault="00B00A63" w:rsidP="00B00A63">
      <w:pPr>
        <w:pStyle w:val="NormlWeb"/>
        <w:numPr>
          <w:ilvl w:val="0"/>
          <w:numId w:val="44"/>
        </w:numPr>
        <w:jc w:val="both"/>
      </w:pPr>
      <w:r w:rsidRPr="00B00A63">
        <w:t xml:space="preserve">az építés zavartalan, biztonságos megvalósításához szükséges terület körbekerítésének megoldását, </w:t>
      </w:r>
      <w:r w:rsidRPr="00B00A63">
        <w:rPr>
          <w:b/>
          <w:bCs/>
        </w:rPr>
        <w:t>igen/nem igen 5 pont, nem 0 pont</w:t>
      </w:r>
    </w:p>
    <w:p w:rsidR="00B00A63" w:rsidRPr="00B00A63" w:rsidRDefault="00B00A63" w:rsidP="00B00A63">
      <w:pPr>
        <w:pStyle w:val="NormlWeb"/>
        <w:numPr>
          <w:ilvl w:val="0"/>
          <w:numId w:val="44"/>
        </w:numPr>
        <w:jc w:val="both"/>
      </w:pPr>
      <w:r w:rsidRPr="00B00A63">
        <w:t xml:space="preserve">a területen működő, üzemelő épületek biztonságos használatához, megközelítéséhez szükséges közlekedési útvonalakat, </w:t>
      </w:r>
      <w:r w:rsidRPr="00B00A63">
        <w:rPr>
          <w:b/>
          <w:bCs/>
        </w:rPr>
        <w:t xml:space="preserve">igen/nem igen </w:t>
      </w:r>
      <w:r w:rsidR="00507DA8">
        <w:rPr>
          <w:b/>
          <w:bCs/>
        </w:rPr>
        <w:t>10</w:t>
      </w:r>
      <w:r w:rsidRPr="00B00A63">
        <w:rPr>
          <w:b/>
          <w:bCs/>
        </w:rPr>
        <w:t xml:space="preserve"> pont, nem 0 pont</w:t>
      </w:r>
    </w:p>
    <w:p w:rsidR="00B00A63" w:rsidRPr="00B00A63" w:rsidRDefault="00B00A63" w:rsidP="00B00A63">
      <w:pPr>
        <w:pStyle w:val="NormlWeb"/>
        <w:numPr>
          <w:ilvl w:val="0"/>
          <w:numId w:val="44"/>
        </w:numPr>
        <w:jc w:val="both"/>
      </w:pPr>
      <w:r w:rsidRPr="00B00A63">
        <w:t xml:space="preserve">a területhez kapcsolódó külső úthálózatot </w:t>
      </w:r>
      <w:r w:rsidRPr="00B00A63">
        <w:rPr>
          <w:b/>
          <w:bCs/>
        </w:rPr>
        <w:t>igen/nem igen 5 pont, nem 0 pont</w:t>
      </w:r>
    </w:p>
    <w:p w:rsidR="00B00A63" w:rsidRPr="00B00A63" w:rsidRDefault="00B00A63" w:rsidP="00B00A63">
      <w:pPr>
        <w:pStyle w:val="NormlWeb"/>
        <w:numPr>
          <w:ilvl w:val="0"/>
          <w:numId w:val="44"/>
        </w:numPr>
        <w:jc w:val="both"/>
      </w:pPr>
      <w:r w:rsidRPr="00B00A63">
        <w:t xml:space="preserve">a felvonulási létesítmények pontos elhelyezkedését, kialakítását,  </w:t>
      </w:r>
      <w:r w:rsidRPr="00B00A63">
        <w:rPr>
          <w:b/>
          <w:bCs/>
        </w:rPr>
        <w:t xml:space="preserve">igen/nem igen </w:t>
      </w:r>
      <w:r w:rsidR="00507DA8">
        <w:rPr>
          <w:b/>
          <w:bCs/>
        </w:rPr>
        <w:t>10</w:t>
      </w:r>
      <w:r w:rsidRPr="00B00A63">
        <w:rPr>
          <w:b/>
          <w:bCs/>
        </w:rPr>
        <w:t xml:space="preserve"> pont, nem 0 pont</w:t>
      </w:r>
    </w:p>
    <w:p w:rsidR="00B00A63" w:rsidRPr="00B00A63" w:rsidRDefault="00B00A63" w:rsidP="00B00A63">
      <w:pPr>
        <w:pStyle w:val="NormlWeb"/>
        <w:numPr>
          <w:ilvl w:val="0"/>
          <w:numId w:val="44"/>
        </w:numPr>
        <w:jc w:val="both"/>
      </w:pPr>
      <w:r w:rsidRPr="00B00A63">
        <w:t xml:space="preserve">a depóniákat és raktárakat, </w:t>
      </w:r>
      <w:r w:rsidRPr="00B00A63">
        <w:rPr>
          <w:b/>
          <w:bCs/>
        </w:rPr>
        <w:t xml:space="preserve">igen/nem igen </w:t>
      </w:r>
      <w:r w:rsidR="00507DA8">
        <w:rPr>
          <w:b/>
          <w:bCs/>
        </w:rPr>
        <w:t xml:space="preserve">10 </w:t>
      </w:r>
      <w:r w:rsidRPr="00B00A63">
        <w:rPr>
          <w:b/>
          <w:bCs/>
        </w:rPr>
        <w:t>pont, nem 0 pont</w:t>
      </w:r>
    </w:p>
    <w:p w:rsidR="00B00A63" w:rsidRPr="00B00A63" w:rsidRDefault="00B00A63" w:rsidP="00B00A63">
      <w:pPr>
        <w:pStyle w:val="NormlWeb"/>
        <w:numPr>
          <w:ilvl w:val="0"/>
          <w:numId w:val="44"/>
        </w:numPr>
        <w:jc w:val="both"/>
      </w:pPr>
      <w:r w:rsidRPr="00B00A63">
        <w:t xml:space="preserve">az ideiglenes létesítmények pontos kialakítását: az építési iroda, a szociális és elsősegélynyújtó helyiséget helyét és méretét </w:t>
      </w:r>
      <w:r w:rsidRPr="00B00A63">
        <w:rPr>
          <w:b/>
          <w:bCs/>
        </w:rPr>
        <w:t xml:space="preserve">igen/nem igen </w:t>
      </w:r>
      <w:r w:rsidR="00507DA8">
        <w:rPr>
          <w:b/>
          <w:bCs/>
        </w:rPr>
        <w:t>10</w:t>
      </w:r>
      <w:r w:rsidRPr="00B00A63">
        <w:rPr>
          <w:b/>
          <w:bCs/>
        </w:rPr>
        <w:t xml:space="preserve"> pont, nem 0 pont</w:t>
      </w:r>
    </w:p>
    <w:p w:rsidR="00666854" w:rsidRDefault="00666854" w:rsidP="003045B1">
      <w:pPr>
        <w:tabs>
          <w:tab w:val="left" w:pos="2175"/>
        </w:tabs>
        <w:spacing w:before="120" w:after="120"/>
        <w:jc w:val="both"/>
        <w:rPr>
          <w:u w:val="wave"/>
        </w:rPr>
      </w:pPr>
    </w:p>
    <w:p w:rsidR="00B00A63" w:rsidRDefault="00B00A63" w:rsidP="003045B1">
      <w:pPr>
        <w:tabs>
          <w:tab w:val="left" w:pos="2175"/>
        </w:tabs>
        <w:spacing w:before="120" w:after="120"/>
        <w:jc w:val="both"/>
        <w:rPr>
          <w:u w:val="wave"/>
        </w:rPr>
      </w:pPr>
    </w:p>
    <w:p w:rsidR="002B027F" w:rsidRPr="00AA2D80" w:rsidRDefault="002B027F" w:rsidP="00AA2D80">
      <w:pPr>
        <w:spacing w:before="120" w:after="120"/>
        <w:jc w:val="center"/>
        <w:rPr>
          <w:b/>
          <w:sz w:val="24"/>
          <w:szCs w:val="24"/>
          <w:u w:val="wave"/>
        </w:rPr>
      </w:pPr>
      <w:r w:rsidRPr="00AA2D80">
        <w:rPr>
          <w:b/>
          <w:sz w:val="24"/>
          <w:szCs w:val="24"/>
          <w:u w:val="wave"/>
        </w:rPr>
        <w:t>Az ajánlathoz benyújtandó szakmai ajánlat</w:t>
      </w:r>
    </w:p>
    <w:p w:rsidR="002B027F" w:rsidRPr="00AA2D80" w:rsidRDefault="002B027F" w:rsidP="00EE2B48">
      <w:pPr>
        <w:spacing w:before="120" w:after="120"/>
        <w:jc w:val="both"/>
        <w:rPr>
          <w:u w:val="wave"/>
        </w:rPr>
      </w:pPr>
    </w:p>
    <w:p w:rsidR="002B027F" w:rsidRPr="00AA2D80" w:rsidRDefault="002B027F" w:rsidP="001631C0">
      <w:pPr>
        <w:spacing w:before="120" w:after="120"/>
        <w:jc w:val="both"/>
        <w:rPr>
          <w:sz w:val="24"/>
          <w:szCs w:val="24"/>
        </w:rPr>
      </w:pPr>
      <w:r w:rsidRPr="00AA2D80">
        <w:rPr>
          <w:u w:val="wave"/>
        </w:rPr>
        <w:t>A</w:t>
      </w:r>
      <w:r w:rsidRPr="00AA2D80">
        <w:rPr>
          <w:sz w:val="24"/>
          <w:szCs w:val="24"/>
        </w:rPr>
        <w:t xml:space="preserve"> 322/2015 (X.30.) Korm. rendelet 24. § (1) bekezdése szerinti szakmai ajánlat benyújtása kötelező. A szakmai ajánlat tartalmi elemei: árazott tételes költségvetés, pénzügyi ütemterv és a  műszaki ütemterv. </w:t>
      </w:r>
    </w:p>
    <w:p w:rsidR="001631C0" w:rsidRPr="00AA2D80" w:rsidRDefault="001631C0" w:rsidP="001631C0">
      <w:pPr>
        <w:autoSpaceDE w:val="0"/>
        <w:autoSpaceDN w:val="0"/>
        <w:adjustRightInd w:val="0"/>
        <w:jc w:val="both"/>
        <w:rPr>
          <w:sz w:val="24"/>
          <w:szCs w:val="24"/>
        </w:rPr>
      </w:pPr>
    </w:p>
    <w:p w:rsidR="001631C0" w:rsidRPr="00AA2D80" w:rsidRDefault="001631C0" w:rsidP="001631C0">
      <w:pPr>
        <w:adjustRightInd w:val="0"/>
        <w:jc w:val="both"/>
        <w:rPr>
          <w:sz w:val="24"/>
          <w:szCs w:val="24"/>
        </w:rPr>
      </w:pPr>
      <w:r w:rsidRPr="00AA2D80">
        <w:rPr>
          <w:sz w:val="24"/>
          <w:szCs w:val="24"/>
        </w:rPr>
        <w:t>Műszaki ütemterv</w:t>
      </w:r>
    </w:p>
    <w:p w:rsidR="001631C0" w:rsidRPr="00AA2D80" w:rsidRDefault="001631C0" w:rsidP="001631C0">
      <w:pPr>
        <w:adjustRightInd w:val="0"/>
        <w:jc w:val="both"/>
        <w:rPr>
          <w:sz w:val="24"/>
          <w:szCs w:val="24"/>
        </w:rPr>
      </w:pPr>
      <w:r w:rsidRPr="00AA2D80">
        <w:rPr>
          <w:sz w:val="24"/>
          <w:szCs w:val="24"/>
        </w:rPr>
        <w:t>Pénzügyi ütemterv</w:t>
      </w:r>
    </w:p>
    <w:p w:rsidR="001631C0" w:rsidRPr="00AA2D80" w:rsidRDefault="001631C0" w:rsidP="001631C0">
      <w:pPr>
        <w:adjustRightInd w:val="0"/>
        <w:jc w:val="both"/>
        <w:rPr>
          <w:sz w:val="24"/>
          <w:szCs w:val="24"/>
        </w:rPr>
      </w:pPr>
      <w:r w:rsidRPr="00AA2D80">
        <w:rPr>
          <w:sz w:val="24"/>
          <w:szCs w:val="24"/>
        </w:rPr>
        <w:t>Árazott költségvetés</w:t>
      </w:r>
    </w:p>
    <w:p w:rsidR="001631C0" w:rsidRPr="00AA2D80" w:rsidRDefault="001631C0" w:rsidP="001631C0">
      <w:pPr>
        <w:adjustRightInd w:val="0"/>
        <w:jc w:val="both"/>
        <w:rPr>
          <w:sz w:val="24"/>
          <w:szCs w:val="24"/>
        </w:rPr>
      </w:pPr>
    </w:p>
    <w:p w:rsidR="002B027F" w:rsidRPr="00AA2D80" w:rsidRDefault="002B027F" w:rsidP="001631C0">
      <w:pPr>
        <w:adjustRightInd w:val="0"/>
        <w:jc w:val="both"/>
        <w:rPr>
          <w:sz w:val="24"/>
          <w:szCs w:val="24"/>
        </w:rPr>
      </w:pPr>
    </w:p>
    <w:p w:rsidR="002B027F" w:rsidRPr="00AA2D80" w:rsidRDefault="002B027F" w:rsidP="001631C0">
      <w:pPr>
        <w:adjustRightInd w:val="0"/>
        <w:jc w:val="both"/>
        <w:rPr>
          <w:sz w:val="24"/>
          <w:szCs w:val="24"/>
        </w:rPr>
      </w:pPr>
    </w:p>
    <w:p w:rsidR="002B027F" w:rsidRPr="00AA2D80" w:rsidRDefault="002B027F" w:rsidP="001631C0">
      <w:pPr>
        <w:adjustRightInd w:val="0"/>
        <w:jc w:val="both"/>
        <w:rPr>
          <w:sz w:val="24"/>
          <w:szCs w:val="24"/>
        </w:rPr>
      </w:pPr>
    </w:p>
    <w:p w:rsidR="002B027F" w:rsidRPr="00AA2D80" w:rsidRDefault="002B027F" w:rsidP="002B027F">
      <w:pPr>
        <w:jc w:val="both"/>
        <w:rPr>
          <w:b/>
          <w:sz w:val="24"/>
          <w:szCs w:val="24"/>
        </w:rPr>
      </w:pPr>
      <w:r w:rsidRPr="00AA2D80">
        <w:rPr>
          <w:b/>
          <w:sz w:val="24"/>
          <w:szCs w:val="24"/>
        </w:rPr>
        <w:t>Műszaki ütemterv:</w:t>
      </w:r>
    </w:p>
    <w:p w:rsidR="002B027F" w:rsidRPr="00AA2D80" w:rsidRDefault="002B027F" w:rsidP="002B027F">
      <w:pPr>
        <w:jc w:val="both"/>
        <w:rPr>
          <w:sz w:val="24"/>
          <w:szCs w:val="24"/>
        </w:rPr>
      </w:pPr>
    </w:p>
    <w:p w:rsidR="002B027F" w:rsidRPr="00AA2D80" w:rsidRDefault="002B027F" w:rsidP="002B027F">
      <w:pPr>
        <w:jc w:val="both"/>
        <w:rPr>
          <w:sz w:val="24"/>
          <w:szCs w:val="24"/>
        </w:rPr>
      </w:pPr>
      <w:r w:rsidRPr="00AA2D80">
        <w:rPr>
          <w:sz w:val="24"/>
          <w:szCs w:val="24"/>
        </w:rPr>
        <w:t>Ajánlattevő csatoljon be részletes Műszaki Ütemtervet (a továbbiakban Ütemtervet) az alábbiakban felsorolt tartalmi követelmények szerint.</w:t>
      </w:r>
    </w:p>
    <w:p w:rsidR="002B027F" w:rsidRPr="00AA2D80" w:rsidRDefault="002B027F" w:rsidP="002B027F">
      <w:pPr>
        <w:jc w:val="both"/>
        <w:rPr>
          <w:bCs/>
          <w:sz w:val="24"/>
          <w:szCs w:val="24"/>
        </w:rPr>
      </w:pPr>
    </w:p>
    <w:p w:rsidR="002B027F" w:rsidRPr="00AA2D80" w:rsidRDefault="002B027F" w:rsidP="00B12C2F">
      <w:pPr>
        <w:numPr>
          <w:ilvl w:val="0"/>
          <w:numId w:val="11"/>
        </w:numPr>
        <w:ind w:left="0"/>
        <w:jc w:val="both"/>
        <w:rPr>
          <w:sz w:val="24"/>
          <w:szCs w:val="24"/>
        </w:rPr>
      </w:pPr>
      <w:r w:rsidRPr="00AA2D80">
        <w:rPr>
          <w:sz w:val="24"/>
          <w:szCs w:val="24"/>
        </w:rPr>
        <w:t xml:space="preserve">A munkafolyamatokat a szerződéskötést követő naptól, </w:t>
      </w:r>
    </w:p>
    <w:p w:rsidR="002B027F" w:rsidRPr="00AA2D80" w:rsidRDefault="002B027F" w:rsidP="00B12C2F">
      <w:pPr>
        <w:numPr>
          <w:ilvl w:val="0"/>
          <w:numId w:val="11"/>
        </w:numPr>
        <w:ind w:left="0"/>
        <w:jc w:val="both"/>
        <w:rPr>
          <w:sz w:val="24"/>
          <w:szCs w:val="24"/>
        </w:rPr>
      </w:pPr>
      <w:r w:rsidRPr="00AA2D80">
        <w:rPr>
          <w:sz w:val="24"/>
          <w:szCs w:val="24"/>
        </w:rPr>
        <w:t xml:space="preserve">A szerződés teljes időtartama alatt tüntessék fel az elvégzendő munkákat, </w:t>
      </w:r>
    </w:p>
    <w:p w:rsidR="002B027F" w:rsidRPr="00AA2D80" w:rsidRDefault="002B027F" w:rsidP="00B12C2F">
      <w:pPr>
        <w:numPr>
          <w:ilvl w:val="0"/>
          <w:numId w:val="11"/>
        </w:numPr>
        <w:ind w:left="0"/>
        <w:jc w:val="both"/>
        <w:rPr>
          <w:sz w:val="24"/>
          <w:szCs w:val="24"/>
        </w:rPr>
      </w:pPr>
      <w:r w:rsidRPr="00AA2D80">
        <w:rPr>
          <w:sz w:val="24"/>
          <w:szCs w:val="24"/>
        </w:rPr>
        <w:t>Az ütemtervnek ki kell terjednie az építés során megvalósuló összes építményrészre és munkára.</w:t>
      </w:r>
    </w:p>
    <w:p w:rsidR="002B027F" w:rsidRPr="00AA2D80" w:rsidRDefault="002B027F" w:rsidP="00B12C2F">
      <w:pPr>
        <w:numPr>
          <w:ilvl w:val="0"/>
          <w:numId w:val="11"/>
        </w:numPr>
        <w:ind w:left="0"/>
        <w:jc w:val="both"/>
        <w:rPr>
          <w:sz w:val="24"/>
          <w:szCs w:val="24"/>
        </w:rPr>
      </w:pPr>
      <w:r w:rsidRPr="00AA2D80">
        <w:rPr>
          <w:sz w:val="24"/>
          <w:szCs w:val="24"/>
        </w:rPr>
        <w:t>Az ütemterv mutassa a tevékenységek közötti logikai kapcsolatokat.</w:t>
      </w:r>
    </w:p>
    <w:p w:rsidR="002B027F" w:rsidRPr="00AA2D80" w:rsidRDefault="002B027F" w:rsidP="00B12C2F">
      <w:pPr>
        <w:numPr>
          <w:ilvl w:val="0"/>
          <w:numId w:val="11"/>
        </w:numPr>
        <w:ind w:left="0"/>
        <w:jc w:val="both"/>
        <w:rPr>
          <w:sz w:val="24"/>
          <w:szCs w:val="24"/>
        </w:rPr>
      </w:pPr>
      <w:r w:rsidRPr="00AA2D80">
        <w:rPr>
          <w:sz w:val="24"/>
          <w:szCs w:val="24"/>
        </w:rPr>
        <w:t>Az ütemterv legalább heti bontású legyen</w:t>
      </w:r>
    </w:p>
    <w:p w:rsidR="002B027F" w:rsidRPr="00AA2D80" w:rsidRDefault="002B027F" w:rsidP="00B12C2F">
      <w:pPr>
        <w:numPr>
          <w:ilvl w:val="0"/>
          <w:numId w:val="11"/>
        </w:numPr>
        <w:ind w:left="0"/>
        <w:jc w:val="both"/>
        <w:rPr>
          <w:sz w:val="24"/>
          <w:szCs w:val="24"/>
        </w:rPr>
      </w:pPr>
      <w:r w:rsidRPr="00AA2D80">
        <w:rPr>
          <w:sz w:val="24"/>
          <w:szCs w:val="24"/>
        </w:rPr>
        <w:t>A műszaki átadás-átvételre 15 napot kell figyelembe venni</w:t>
      </w:r>
    </w:p>
    <w:p w:rsidR="002B027F" w:rsidRPr="00AA2D80" w:rsidRDefault="002B027F" w:rsidP="002B027F">
      <w:pPr>
        <w:ind w:firstLine="36"/>
        <w:jc w:val="both"/>
        <w:rPr>
          <w:b/>
          <w:bCs/>
          <w:sz w:val="24"/>
          <w:szCs w:val="24"/>
        </w:rPr>
      </w:pPr>
    </w:p>
    <w:p w:rsidR="002B027F" w:rsidRPr="00AA2D80" w:rsidRDefault="002B027F" w:rsidP="002B027F">
      <w:pPr>
        <w:adjustRightInd w:val="0"/>
        <w:jc w:val="both"/>
        <w:rPr>
          <w:b/>
          <w:sz w:val="24"/>
          <w:szCs w:val="24"/>
        </w:rPr>
      </w:pPr>
      <w:r w:rsidRPr="00AA2D80">
        <w:rPr>
          <w:b/>
          <w:sz w:val="24"/>
          <w:szCs w:val="24"/>
        </w:rPr>
        <w:t>Árazott költségvetés</w:t>
      </w:r>
    </w:p>
    <w:p w:rsidR="002B027F" w:rsidRPr="00AA2D80" w:rsidRDefault="002B027F" w:rsidP="002B027F">
      <w:pPr>
        <w:adjustRightInd w:val="0"/>
        <w:jc w:val="both"/>
        <w:rPr>
          <w:b/>
          <w:sz w:val="24"/>
          <w:szCs w:val="24"/>
        </w:rPr>
      </w:pPr>
    </w:p>
    <w:p w:rsidR="002B027F" w:rsidRPr="00AA2D80" w:rsidRDefault="002B027F" w:rsidP="002B027F">
      <w:pPr>
        <w:adjustRightInd w:val="0"/>
        <w:jc w:val="both"/>
        <w:rPr>
          <w:sz w:val="24"/>
          <w:szCs w:val="24"/>
        </w:rPr>
      </w:pPr>
      <w:r w:rsidRPr="00AA2D80">
        <w:rPr>
          <w:sz w:val="24"/>
          <w:szCs w:val="24"/>
        </w:rPr>
        <w:t xml:space="preserve">A dokumentáció részeként kiadott árazatlan költségvetési kiírásokat kell az ajánlattevőnek beáraznia, azok tartalmának megváltoztatása nélkül, ide nem értve az egyenértékűségből fakadó cseréket, építéstechnológiai módosításokat és minden olyan változtatást, ami nem jár az engedélyek módosításával </w:t>
      </w:r>
    </w:p>
    <w:p w:rsidR="002B027F" w:rsidRPr="00AA2D80" w:rsidRDefault="002B027F" w:rsidP="002B027F">
      <w:pPr>
        <w:adjustRightInd w:val="0"/>
        <w:jc w:val="both"/>
        <w:rPr>
          <w:sz w:val="24"/>
          <w:szCs w:val="24"/>
        </w:rPr>
      </w:pPr>
    </w:p>
    <w:p w:rsidR="002B027F" w:rsidRPr="00AA2D80" w:rsidRDefault="002B027F" w:rsidP="002B027F">
      <w:pPr>
        <w:adjustRightInd w:val="0"/>
        <w:jc w:val="both"/>
        <w:rPr>
          <w:sz w:val="24"/>
          <w:szCs w:val="24"/>
        </w:rPr>
      </w:pPr>
      <w:r w:rsidRPr="00AA2D80">
        <w:rPr>
          <w:sz w:val="24"/>
          <w:szCs w:val="24"/>
        </w:rPr>
        <w:t>Abban az esetben, ha a tervek és a költségvetés között az ajánlattevő eltérést észlel, kérjen útmutatást ajánlatkérőtől, kiegészítő tájékoztatás formájában.</w:t>
      </w:r>
    </w:p>
    <w:p w:rsidR="002B027F" w:rsidRPr="00AA2D80" w:rsidRDefault="002B027F" w:rsidP="002B027F">
      <w:pPr>
        <w:tabs>
          <w:tab w:val="num" w:pos="2160"/>
        </w:tabs>
        <w:jc w:val="both"/>
        <w:rPr>
          <w:sz w:val="24"/>
          <w:szCs w:val="24"/>
        </w:rPr>
      </w:pPr>
    </w:p>
    <w:p w:rsidR="002B027F" w:rsidRPr="00AA2D80" w:rsidRDefault="002B027F" w:rsidP="002B027F">
      <w:pPr>
        <w:adjustRightInd w:val="0"/>
        <w:jc w:val="both"/>
        <w:rPr>
          <w:b/>
          <w:sz w:val="24"/>
          <w:szCs w:val="24"/>
        </w:rPr>
      </w:pPr>
      <w:r w:rsidRPr="00AA2D80">
        <w:rPr>
          <w:b/>
          <w:sz w:val="24"/>
          <w:szCs w:val="24"/>
        </w:rPr>
        <w:t>Pénzügyi ütemterv</w:t>
      </w:r>
    </w:p>
    <w:p w:rsidR="002B027F" w:rsidRPr="00AA2D80" w:rsidRDefault="002B027F" w:rsidP="002B027F">
      <w:pPr>
        <w:numPr>
          <w:ilvl w:val="12"/>
          <w:numId w:val="0"/>
        </w:numPr>
        <w:ind w:firstLine="15"/>
        <w:jc w:val="both"/>
        <w:rPr>
          <w:sz w:val="24"/>
          <w:szCs w:val="24"/>
        </w:rPr>
      </w:pPr>
    </w:p>
    <w:p w:rsidR="002B027F" w:rsidRPr="00AA2D80" w:rsidRDefault="002B027F" w:rsidP="002B027F">
      <w:pPr>
        <w:numPr>
          <w:ilvl w:val="12"/>
          <w:numId w:val="0"/>
        </w:numPr>
        <w:ind w:firstLine="15"/>
        <w:jc w:val="both"/>
        <w:rPr>
          <w:rFonts w:eastAsia="Arial Unicode MS"/>
          <w:sz w:val="24"/>
          <w:szCs w:val="24"/>
        </w:rPr>
      </w:pPr>
      <w:r w:rsidRPr="00AA2D80">
        <w:rPr>
          <w:sz w:val="24"/>
          <w:szCs w:val="24"/>
        </w:rPr>
        <w:t>Vállalkozó a felhívásban meghatározott számú számlát nyújthat be.  A „Pénzügyi ütemtervet” a „Műszaki ütemtervvel” összefüggésben kell elkészíteni,</w:t>
      </w:r>
      <w:r w:rsidRPr="00AA2D80">
        <w:rPr>
          <w:rFonts w:eastAsia="Arial Unicode MS"/>
          <w:sz w:val="24"/>
          <w:szCs w:val="24"/>
        </w:rPr>
        <w:t xml:space="preserve"> megjelölve az egyes részszámlák és a végszámla kifizetésének időpontját, összegét, valamint az egyes számlák kifizetéséhez rendelt műszaki teljesítést, </w:t>
      </w:r>
    </w:p>
    <w:p w:rsidR="002B027F" w:rsidRDefault="002B027F" w:rsidP="001631C0">
      <w:pPr>
        <w:jc w:val="both"/>
        <w:rPr>
          <w:b/>
          <w:sz w:val="24"/>
          <w:szCs w:val="24"/>
        </w:rPr>
      </w:pPr>
    </w:p>
    <w:p w:rsidR="00B037A8" w:rsidRDefault="00B037A8" w:rsidP="001631C0">
      <w:pPr>
        <w:jc w:val="both"/>
        <w:rPr>
          <w:b/>
          <w:sz w:val="24"/>
          <w:szCs w:val="24"/>
        </w:rPr>
      </w:pPr>
    </w:p>
    <w:p w:rsidR="00B037A8" w:rsidRDefault="00B037A8" w:rsidP="001631C0">
      <w:pPr>
        <w:jc w:val="both"/>
        <w:rPr>
          <w:b/>
          <w:sz w:val="24"/>
          <w:szCs w:val="24"/>
        </w:rPr>
      </w:pPr>
    </w:p>
    <w:p w:rsidR="00B037A8" w:rsidRDefault="00B037A8" w:rsidP="001631C0">
      <w:pPr>
        <w:jc w:val="both"/>
        <w:rPr>
          <w:b/>
          <w:sz w:val="24"/>
          <w:szCs w:val="24"/>
        </w:rPr>
      </w:pPr>
    </w:p>
    <w:p w:rsidR="00B037A8" w:rsidRDefault="00B037A8" w:rsidP="001631C0">
      <w:pPr>
        <w:jc w:val="both"/>
        <w:rPr>
          <w:b/>
          <w:sz w:val="24"/>
          <w:szCs w:val="24"/>
        </w:rPr>
      </w:pPr>
    </w:p>
    <w:p w:rsidR="00B037A8" w:rsidRPr="00AA2D80" w:rsidRDefault="00B037A8" w:rsidP="001631C0">
      <w:pPr>
        <w:jc w:val="both"/>
        <w:rPr>
          <w:b/>
          <w:sz w:val="24"/>
          <w:szCs w:val="24"/>
        </w:rPr>
      </w:pPr>
    </w:p>
    <w:p w:rsidR="001631C0" w:rsidRPr="00AA2D80" w:rsidRDefault="001631C0" w:rsidP="001631C0">
      <w:pPr>
        <w:jc w:val="both"/>
        <w:rPr>
          <w:b/>
          <w:sz w:val="24"/>
          <w:szCs w:val="24"/>
        </w:rPr>
      </w:pPr>
      <w:r w:rsidRPr="00AA2D80">
        <w:rPr>
          <w:b/>
          <w:sz w:val="24"/>
          <w:szCs w:val="24"/>
        </w:rPr>
        <w:t>Az ütemtervek indikatív jellege:</w:t>
      </w:r>
    </w:p>
    <w:p w:rsidR="001631C0" w:rsidRPr="00AA2D80" w:rsidRDefault="001631C0" w:rsidP="001631C0">
      <w:pPr>
        <w:jc w:val="both"/>
        <w:rPr>
          <w:sz w:val="24"/>
          <w:szCs w:val="24"/>
        </w:rPr>
      </w:pPr>
    </w:p>
    <w:p w:rsidR="001631C0" w:rsidRPr="00AA2D80" w:rsidRDefault="001631C0" w:rsidP="001631C0">
      <w:pPr>
        <w:jc w:val="both"/>
        <w:rPr>
          <w:b/>
          <w:bCs/>
          <w:sz w:val="24"/>
          <w:szCs w:val="24"/>
        </w:rPr>
      </w:pPr>
      <w:r w:rsidRPr="00AA2D80">
        <w:rPr>
          <w:sz w:val="24"/>
          <w:szCs w:val="24"/>
        </w:rPr>
        <w:t>A szerződéshez mellékelt műszaki ütemterv és pénzügyi ütemterv indikatívak, azaz az azokban foglalt részhatáridőket a Vállalkozó, a Megrendelő és a műszaki ellenőr jóváhagyásával és engedélyével módosíthatja, ha azt valamilyen rendkívüli előre nem látható helyzet indokolja, vagy a Vállalkozó kötbér fizetési kötelezettsége melletti késedelem következik be azzal, hogy a kötbér fizetési kötelezettséget ez esetben az ütemterv későbbi módosítása nem érinti.</w:t>
      </w:r>
    </w:p>
    <w:p w:rsidR="001631C0" w:rsidRPr="00AA2D80" w:rsidRDefault="001631C0" w:rsidP="001631C0">
      <w:pPr>
        <w:rPr>
          <w:sz w:val="24"/>
          <w:szCs w:val="24"/>
        </w:rPr>
      </w:pPr>
    </w:p>
    <w:p w:rsidR="001631C0" w:rsidRPr="00AA2D80" w:rsidRDefault="001631C0" w:rsidP="003A7F2C">
      <w:pPr>
        <w:jc w:val="center"/>
        <w:rPr>
          <w:rFonts w:eastAsia="Batang"/>
          <w:b/>
          <w:sz w:val="32"/>
          <w:szCs w:val="32"/>
        </w:rPr>
      </w:pPr>
    </w:p>
    <w:p w:rsidR="003A7F2C" w:rsidRPr="00AA2D80" w:rsidRDefault="003A7F2C" w:rsidP="003A7F2C">
      <w:pPr>
        <w:rPr>
          <w:rStyle w:val="Szvegtrzs6"/>
          <w:rFonts w:ascii="Times New Roman" w:hAnsi="Times New Roman" w:cs="Times New Roman"/>
          <w:bCs w:val="0"/>
          <w:sz w:val="24"/>
          <w:szCs w:val="24"/>
        </w:rPr>
      </w:pPr>
    </w:p>
    <w:p w:rsidR="003A7F2C" w:rsidRPr="00AA2D80" w:rsidRDefault="003A7F2C" w:rsidP="003A7F2C">
      <w:pPr>
        <w:rPr>
          <w:rStyle w:val="Szvegtrzs6"/>
          <w:rFonts w:ascii="Times New Roman" w:hAnsi="Times New Roman" w:cs="Times New Roman"/>
          <w:bCs w:val="0"/>
          <w:sz w:val="24"/>
          <w:szCs w:val="24"/>
        </w:rPr>
      </w:pPr>
    </w:p>
    <w:p w:rsidR="003A7F2C" w:rsidRPr="00AA2D80" w:rsidRDefault="003A7F2C" w:rsidP="003A7F2C">
      <w:pPr>
        <w:rPr>
          <w:rStyle w:val="Szvegtrzs6"/>
          <w:rFonts w:ascii="Times New Roman" w:hAnsi="Times New Roman" w:cs="Times New Roman"/>
          <w:bCs w:val="0"/>
          <w:sz w:val="24"/>
          <w:szCs w:val="24"/>
        </w:rPr>
      </w:pPr>
    </w:p>
    <w:p w:rsidR="003A7F2C" w:rsidRPr="00AA2D80" w:rsidRDefault="003A7F2C" w:rsidP="003A7F2C">
      <w:pPr>
        <w:jc w:val="center"/>
        <w:rPr>
          <w:rStyle w:val="Szvegtrzs6"/>
          <w:rFonts w:ascii="Times New Roman" w:hAnsi="Times New Roman" w:cs="Times New Roman"/>
          <w:bCs w:val="0"/>
          <w:sz w:val="24"/>
          <w:szCs w:val="24"/>
        </w:rPr>
      </w:pPr>
    </w:p>
    <w:p w:rsidR="003A7F2C" w:rsidRPr="00AA2D80" w:rsidRDefault="003A7F2C" w:rsidP="003A7F2C">
      <w:pPr>
        <w:spacing w:line="276" w:lineRule="auto"/>
        <w:ind w:left="539"/>
        <w:jc w:val="center"/>
        <w:rPr>
          <w:b/>
          <w:sz w:val="24"/>
          <w:szCs w:val="24"/>
        </w:rPr>
      </w:pPr>
    </w:p>
    <w:p w:rsidR="003A7F2C" w:rsidRPr="00AA2D80" w:rsidRDefault="003A7F2C" w:rsidP="003A7F2C">
      <w:pPr>
        <w:spacing w:line="276" w:lineRule="auto"/>
        <w:ind w:left="539"/>
        <w:jc w:val="center"/>
        <w:rPr>
          <w:b/>
          <w:sz w:val="24"/>
          <w:szCs w:val="24"/>
        </w:rPr>
      </w:pPr>
    </w:p>
    <w:p w:rsidR="003A7F2C" w:rsidRPr="00AA2D80" w:rsidRDefault="003A7F2C" w:rsidP="003A7F2C">
      <w:pPr>
        <w:spacing w:line="276" w:lineRule="auto"/>
        <w:ind w:left="539"/>
        <w:jc w:val="center"/>
        <w:rPr>
          <w:b/>
          <w:sz w:val="24"/>
          <w:szCs w:val="24"/>
        </w:rPr>
      </w:pPr>
    </w:p>
    <w:p w:rsidR="003A7F2C" w:rsidRPr="00AA2D80" w:rsidRDefault="003A7F2C" w:rsidP="003A7F2C">
      <w:pPr>
        <w:spacing w:line="276" w:lineRule="auto"/>
        <w:ind w:left="539"/>
        <w:jc w:val="center"/>
        <w:rPr>
          <w:b/>
          <w:sz w:val="24"/>
          <w:szCs w:val="24"/>
        </w:rPr>
      </w:pPr>
    </w:p>
    <w:p w:rsidR="003A7F2C" w:rsidRPr="00AA2D80" w:rsidRDefault="003A7F2C" w:rsidP="003A7F2C">
      <w:pPr>
        <w:spacing w:line="276" w:lineRule="auto"/>
        <w:ind w:left="539"/>
        <w:jc w:val="center"/>
        <w:rPr>
          <w:b/>
          <w:sz w:val="24"/>
          <w:szCs w:val="24"/>
        </w:rPr>
      </w:pPr>
    </w:p>
    <w:p w:rsidR="003A7F2C" w:rsidRPr="00AA2D80" w:rsidRDefault="003A7F2C" w:rsidP="003A7F2C">
      <w:pPr>
        <w:spacing w:line="276" w:lineRule="auto"/>
        <w:jc w:val="center"/>
        <w:rPr>
          <w:b/>
          <w:sz w:val="24"/>
          <w:szCs w:val="24"/>
        </w:rPr>
      </w:pPr>
    </w:p>
    <w:p w:rsidR="003A7F2C" w:rsidRPr="00AA2D80" w:rsidRDefault="003A7F2C" w:rsidP="003A7F2C">
      <w:pPr>
        <w:spacing w:line="276" w:lineRule="auto"/>
        <w:jc w:val="center"/>
        <w:rPr>
          <w:b/>
          <w:sz w:val="24"/>
          <w:szCs w:val="24"/>
        </w:rPr>
      </w:pPr>
    </w:p>
    <w:p w:rsidR="003A7F2C" w:rsidRPr="00AA2D80" w:rsidRDefault="003A7F2C" w:rsidP="003A7F2C">
      <w:pPr>
        <w:spacing w:line="276" w:lineRule="auto"/>
        <w:jc w:val="center"/>
        <w:rPr>
          <w:b/>
          <w:sz w:val="24"/>
          <w:szCs w:val="24"/>
        </w:rPr>
      </w:pPr>
    </w:p>
    <w:p w:rsidR="00B037A8" w:rsidRDefault="00B037A8">
      <w:pPr>
        <w:rPr>
          <w:b/>
          <w:sz w:val="24"/>
          <w:szCs w:val="24"/>
        </w:rPr>
      </w:pPr>
      <w:r>
        <w:rPr>
          <w:b/>
          <w:sz w:val="24"/>
          <w:szCs w:val="24"/>
        </w:rPr>
        <w:br w:type="page"/>
      </w:r>
    </w:p>
    <w:p w:rsidR="003A7F2C" w:rsidRPr="00AA2D80" w:rsidRDefault="003A7F2C" w:rsidP="003A7F2C">
      <w:pPr>
        <w:spacing w:line="276" w:lineRule="auto"/>
        <w:jc w:val="center"/>
        <w:rPr>
          <w:b/>
          <w:sz w:val="24"/>
          <w:szCs w:val="24"/>
        </w:rPr>
      </w:pPr>
    </w:p>
    <w:p w:rsidR="003A7F2C" w:rsidRPr="00AA2D80" w:rsidRDefault="003A7F2C" w:rsidP="003A7F2C">
      <w:pPr>
        <w:spacing w:line="276" w:lineRule="auto"/>
        <w:jc w:val="center"/>
        <w:rPr>
          <w:b/>
          <w:sz w:val="24"/>
          <w:szCs w:val="24"/>
        </w:rPr>
      </w:pPr>
    </w:p>
    <w:p w:rsidR="00B037A8" w:rsidRDefault="00B037A8" w:rsidP="003A7F2C">
      <w:pPr>
        <w:spacing w:line="276" w:lineRule="auto"/>
        <w:jc w:val="center"/>
        <w:rPr>
          <w:b/>
          <w:sz w:val="40"/>
          <w:szCs w:val="40"/>
        </w:rPr>
      </w:pPr>
    </w:p>
    <w:p w:rsidR="00B037A8" w:rsidRDefault="00B037A8" w:rsidP="003A7F2C">
      <w:pPr>
        <w:spacing w:line="276" w:lineRule="auto"/>
        <w:jc w:val="center"/>
        <w:rPr>
          <w:b/>
          <w:sz w:val="40"/>
          <w:szCs w:val="40"/>
        </w:rPr>
      </w:pPr>
    </w:p>
    <w:p w:rsidR="00B037A8" w:rsidRDefault="00B037A8" w:rsidP="003A7F2C">
      <w:pPr>
        <w:spacing w:line="276" w:lineRule="auto"/>
        <w:jc w:val="center"/>
        <w:rPr>
          <w:b/>
          <w:sz w:val="40"/>
          <w:szCs w:val="40"/>
        </w:rPr>
      </w:pPr>
    </w:p>
    <w:p w:rsidR="00B037A8" w:rsidRDefault="00B037A8" w:rsidP="003A7F2C">
      <w:pPr>
        <w:spacing w:line="276" w:lineRule="auto"/>
        <w:jc w:val="center"/>
        <w:rPr>
          <w:b/>
          <w:sz w:val="40"/>
          <w:szCs w:val="40"/>
        </w:rPr>
      </w:pPr>
    </w:p>
    <w:p w:rsidR="00B037A8" w:rsidRDefault="00B037A8" w:rsidP="003A7F2C">
      <w:pPr>
        <w:spacing w:line="276" w:lineRule="auto"/>
        <w:jc w:val="center"/>
        <w:rPr>
          <w:b/>
          <w:sz w:val="40"/>
          <w:szCs w:val="40"/>
        </w:rPr>
      </w:pPr>
    </w:p>
    <w:p w:rsidR="00B037A8" w:rsidRDefault="00B037A8" w:rsidP="003A7F2C">
      <w:pPr>
        <w:spacing w:line="276" w:lineRule="auto"/>
        <w:jc w:val="center"/>
        <w:rPr>
          <w:b/>
          <w:sz w:val="40"/>
          <w:szCs w:val="40"/>
        </w:rPr>
      </w:pPr>
    </w:p>
    <w:p w:rsidR="00B037A8" w:rsidRDefault="00B037A8" w:rsidP="003A7F2C">
      <w:pPr>
        <w:spacing w:line="276" w:lineRule="auto"/>
        <w:jc w:val="center"/>
        <w:rPr>
          <w:b/>
          <w:sz w:val="40"/>
          <w:szCs w:val="40"/>
        </w:rPr>
      </w:pPr>
    </w:p>
    <w:p w:rsidR="00B037A8" w:rsidRDefault="00B037A8" w:rsidP="003A7F2C">
      <w:pPr>
        <w:spacing w:line="276" w:lineRule="auto"/>
        <w:jc w:val="center"/>
        <w:rPr>
          <w:b/>
          <w:sz w:val="40"/>
          <w:szCs w:val="40"/>
        </w:rPr>
      </w:pPr>
    </w:p>
    <w:p w:rsidR="003A7F2C" w:rsidRPr="00AA2D80" w:rsidRDefault="003A7F2C" w:rsidP="003A7F2C">
      <w:pPr>
        <w:spacing w:line="276" w:lineRule="auto"/>
        <w:jc w:val="center"/>
        <w:rPr>
          <w:b/>
          <w:sz w:val="40"/>
          <w:szCs w:val="40"/>
        </w:rPr>
      </w:pPr>
      <w:r w:rsidRPr="00AA2D80">
        <w:rPr>
          <w:b/>
          <w:sz w:val="40"/>
          <w:szCs w:val="40"/>
        </w:rPr>
        <w:t>IRATMINTÁK</w:t>
      </w:r>
    </w:p>
    <w:p w:rsidR="008C7176" w:rsidRPr="00AA2D80" w:rsidRDefault="003A7F2C" w:rsidP="003A7F2C">
      <w:pPr>
        <w:spacing w:line="276" w:lineRule="auto"/>
        <w:jc w:val="right"/>
        <w:rPr>
          <w:b/>
          <w:sz w:val="24"/>
          <w:szCs w:val="24"/>
        </w:rPr>
      </w:pPr>
      <w:r w:rsidRPr="00AA2D80">
        <w:rPr>
          <w:b/>
          <w:sz w:val="24"/>
          <w:szCs w:val="24"/>
        </w:rPr>
        <w:br w:type="page"/>
      </w:r>
      <w:bookmarkStart w:id="26" w:name="_Toc370377032"/>
      <w:bookmarkStart w:id="27" w:name="_Toc397507172"/>
      <w:bookmarkStart w:id="28" w:name="_Toc426101452"/>
      <w:bookmarkStart w:id="29" w:name="_Toc435196623"/>
      <w:bookmarkStart w:id="30" w:name="_Toc441147200"/>
    </w:p>
    <w:p w:rsidR="008C7176" w:rsidRPr="00AA2D80" w:rsidRDefault="008C7176" w:rsidP="003A7F2C">
      <w:pPr>
        <w:spacing w:line="276" w:lineRule="auto"/>
        <w:jc w:val="right"/>
        <w:rPr>
          <w:b/>
          <w:sz w:val="24"/>
          <w:szCs w:val="24"/>
        </w:rPr>
      </w:pPr>
    </w:p>
    <w:p w:rsidR="003A7F2C" w:rsidRPr="00AA2D80" w:rsidRDefault="003A7F2C" w:rsidP="003A7F2C">
      <w:pPr>
        <w:spacing w:line="276" w:lineRule="auto"/>
        <w:jc w:val="right"/>
        <w:rPr>
          <w:sz w:val="24"/>
          <w:szCs w:val="24"/>
        </w:rPr>
      </w:pPr>
      <w:r w:rsidRPr="00AA2D80">
        <w:rPr>
          <w:sz w:val="24"/>
          <w:szCs w:val="24"/>
        </w:rPr>
        <w:t>(1. számú melléklet)</w:t>
      </w:r>
    </w:p>
    <w:p w:rsidR="008C7176" w:rsidRPr="00AA2D80" w:rsidRDefault="008C7176" w:rsidP="003A7F2C">
      <w:pPr>
        <w:keepNext/>
        <w:spacing w:line="276" w:lineRule="auto"/>
        <w:ind w:right="29"/>
        <w:jc w:val="center"/>
        <w:outlineLvl w:val="1"/>
        <w:rPr>
          <w:b/>
          <w:bCs/>
          <w:sz w:val="24"/>
          <w:szCs w:val="24"/>
        </w:rPr>
      </w:pPr>
    </w:p>
    <w:p w:rsidR="003A7F2C" w:rsidRPr="00AA2D80" w:rsidRDefault="003A7F2C" w:rsidP="003A7F2C">
      <w:pPr>
        <w:keepNext/>
        <w:spacing w:line="276" w:lineRule="auto"/>
        <w:ind w:right="29"/>
        <w:jc w:val="center"/>
        <w:outlineLvl w:val="1"/>
        <w:rPr>
          <w:b/>
          <w:bCs/>
          <w:sz w:val="24"/>
          <w:szCs w:val="24"/>
        </w:rPr>
      </w:pPr>
      <w:r w:rsidRPr="00AA2D80">
        <w:rPr>
          <w:b/>
          <w:bCs/>
          <w:sz w:val="24"/>
          <w:szCs w:val="24"/>
        </w:rPr>
        <w:t>Felolvasólap</w:t>
      </w:r>
      <w:bookmarkEnd w:id="26"/>
      <w:bookmarkEnd w:id="27"/>
      <w:bookmarkEnd w:id="28"/>
      <w:bookmarkEnd w:id="29"/>
      <w:bookmarkEnd w:id="30"/>
    </w:p>
    <w:p w:rsidR="003A7F2C" w:rsidRPr="00AA2D80" w:rsidRDefault="002B027F" w:rsidP="003A7F2C">
      <w:pPr>
        <w:tabs>
          <w:tab w:val="left" w:pos="1418"/>
        </w:tabs>
        <w:jc w:val="center"/>
        <w:rPr>
          <w:sz w:val="24"/>
          <w:szCs w:val="24"/>
        </w:rPr>
      </w:pPr>
      <w:r w:rsidRPr="00AA2D80">
        <w:rPr>
          <w:b/>
          <w:sz w:val="24"/>
          <w:szCs w:val="24"/>
        </w:rPr>
        <w:t xml:space="preserve">„Az 1818/2016 (XII.22) Kormányhatározatban meghatározott fürdőfejlesztési támogatáshoz kapcsolódó kivitelezési feladatok elvégzése a szükséges kiviteli tervek elkészítésével együtt” </w:t>
      </w:r>
      <w:r w:rsidR="003A7F2C" w:rsidRPr="00AA2D80">
        <w:rPr>
          <w:sz w:val="24"/>
          <w:szCs w:val="24"/>
        </w:rPr>
        <w:t xml:space="preserve">tárgyú a Közbeszerzésekről szóló 2015. évi CXLIII. tv. </w:t>
      </w:r>
      <w:r w:rsidR="00FC3A3D" w:rsidRPr="00AA2D80">
        <w:rPr>
          <w:sz w:val="24"/>
          <w:szCs w:val="24"/>
        </w:rPr>
        <w:t xml:space="preserve">112. § (1) bekezdés b.) pontja </w:t>
      </w:r>
      <w:r w:rsidR="003A7F2C" w:rsidRPr="00AA2D80">
        <w:rPr>
          <w:sz w:val="24"/>
          <w:szCs w:val="24"/>
        </w:rPr>
        <w:t>szerinti nyílt közbeszerzési eljárásban</w:t>
      </w:r>
    </w:p>
    <w:p w:rsidR="003A7F2C" w:rsidRPr="00AA2D80" w:rsidRDefault="003A7F2C" w:rsidP="003A7F2C">
      <w:pPr>
        <w:spacing w:line="276" w:lineRule="auto"/>
        <w:rPr>
          <w:bCs/>
          <w:sz w:val="24"/>
          <w:szCs w:val="24"/>
          <w:u w:val="single"/>
        </w:rPr>
      </w:pPr>
    </w:p>
    <w:tbl>
      <w:tblPr>
        <w:tblW w:w="0" w:type="auto"/>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1E0" w:firstRow="1" w:lastRow="1" w:firstColumn="1" w:lastColumn="1" w:noHBand="0" w:noVBand="0"/>
      </w:tblPr>
      <w:tblGrid>
        <w:gridCol w:w="4445"/>
        <w:gridCol w:w="4328"/>
      </w:tblGrid>
      <w:tr w:rsidR="003A7F2C" w:rsidRPr="00AA2D80" w:rsidTr="00FC3A3D">
        <w:trPr>
          <w:trHeight w:val="555"/>
          <w:tblCellSpacing w:w="20" w:type="dxa"/>
        </w:trPr>
        <w:tc>
          <w:tcPr>
            <w:tcW w:w="4497" w:type="dxa"/>
            <w:vAlign w:val="center"/>
          </w:tcPr>
          <w:p w:rsidR="003A7F2C" w:rsidRPr="00AA2D80" w:rsidRDefault="003A7F2C" w:rsidP="00FC3A3D">
            <w:pPr>
              <w:autoSpaceDE w:val="0"/>
              <w:autoSpaceDN w:val="0"/>
              <w:adjustRightInd w:val="0"/>
              <w:spacing w:line="276" w:lineRule="auto"/>
              <w:rPr>
                <w:b/>
                <w:smallCaps/>
                <w:sz w:val="24"/>
                <w:szCs w:val="24"/>
              </w:rPr>
            </w:pPr>
            <w:r w:rsidRPr="00AA2D80">
              <w:rPr>
                <w:b/>
                <w:sz w:val="24"/>
                <w:szCs w:val="24"/>
              </w:rPr>
              <w:t>Ajánlattevő neve:</w:t>
            </w:r>
          </w:p>
        </w:tc>
        <w:tc>
          <w:tcPr>
            <w:tcW w:w="4439" w:type="dxa"/>
            <w:vAlign w:val="center"/>
          </w:tcPr>
          <w:p w:rsidR="003A7F2C" w:rsidRPr="00AA2D80" w:rsidRDefault="003A7F2C" w:rsidP="00FC3A3D">
            <w:pPr>
              <w:autoSpaceDE w:val="0"/>
              <w:autoSpaceDN w:val="0"/>
              <w:adjustRightInd w:val="0"/>
              <w:spacing w:line="276" w:lineRule="auto"/>
              <w:rPr>
                <w:b/>
                <w:bCs/>
                <w:sz w:val="24"/>
                <w:szCs w:val="24"/>
              </w:rPr>
            </w:pPr>
          </w:p>
        </w:tc>
      </w:tr>
      <w:tr w:rsidR="003A7F2C" w:rsidRPr="00AA2D80" w:rsidTr="00FC3A3D">
        <w:trPr>
          <w:trHeight w:val="555"/>
          <w:tblCellSpacing w:w="20" w:type="dxa"/>
        </w:trPr>
        <w:tc>
          <w:tcPr>
            <w:tcW w:w="4497" w:type="dxa"/>
            <w:vAlign w:val="center"/>
          </w:tcPr>
          <w:p w:rsidR="003A7F2C" w:rsidRPr="00AA2D80" w:rsidRDefault="003A7F2C" w:rsidP="00FC3A3D">
            <w:pPr>
              <w:autoSpaceDE w:val="0"/>
              <w:autoSpaceDN w:val="0"/>
              <w:adjustRightInd w:val="0"/>
              <w:spacing w:line="276" w:lineRule="auto"/>
              <w:rPr>
                <w:b/>
                <w:smallCaps/>
                <w:sz w:val="24"/>
                <w:szCs w:val="24"/>
              </w:rPr>
            </w:pPr>
            <w:r w:rsidRPr="00AA2D80">
              <w:rPr>
                <w:b/>
                <w:sz w:val="24"/>
                <w:szCs w:val="24"/>
              </w:rPr>
              <w:t>Ajánlattevő székhelye:</w:t>
            </w:r>
          </w:p>
        </w:tc>
        <w:tc>
          <w:tcPr>
            <w:tcW w:w="4439" w:type="dxa"/>
            <w:vAlign w:val="center"/>
          </w:tcPr>
          <w:p w:rsidR="003A7F2C" w:rsidRPr="00AA2D80" w:rsidRDefault="003A7F2C" w:rsidP="00FC3A3D">
            <w:pPr>
              <w:autoSpaceDE w:val="0"/>
              <w:autoSpaceDN w:val="0"/>
              <w:adjustRightInd w:val="0"/>
              <w:spacing w:line="276" w:lineRule="auto"/>
              <w:rPr>
                <w:sz w:val="24"/>
                <w:szCs w:val="24"/>
              </w:rPr>
            </w:pPr>
          </w:p>
        </w:tc>
      </w:tr>
      <w:tr w:rsidR="003A7F2C" w:rsidRPr="00AA2D80" w:rsidTr="00FC3A3D">
        <w:trPr>
          <w:trHeight w:val="555"/>
          <w:tblCellSpacing w:w="20" w:type="dxa"/>
        </w:trPr>
        <w:tc>
          <w:tcPr>
            <w:tcW w:w="4497" w:type="dxa"/>
            <w:tcBorders>
              <w:top w:val="outset" w:sz="6" w:space="0" w:color="auto"/>
              <w:left w:val="outset" w:sz="6" w:space="0" w:color="auto"/>
              <w:bottom w:val="outset" w:sz="6" w:space="0" w:color="auto"/>
              <w:right w:val="outset" w:sz="6" w:space="0" w:color="auto"/>
            </w:tcBorders>
            <w:vAlign w:val="center"/>
          </w:tcPr>
          <w:p w:rsidR="003A7F2C" w:rsidRPr="00AA2D80" w:rsidRDefault="003A7F2C" w:rsidP="00FC3A3D">
            <w:pPr>
              <w:autoSpaceDE w:val="0"/>
              <w:autoSpaceDN w:val="0"/>
              <w:adjustRightInd w:val="0"/>
              <w:spacing w:line="276" w:lineRule="auto"/>
              <w:rPr>
                <w:b/>
                <w:sz w:val="24"/>
                <w:szCs w:val="24"/>
              </w:rPr>
            </w:pPr>
            <w:r w:rsidRPr="00AA2D80">
              <w:rPr>
                <w:b/>
                <w:sz w:val="24"/>
                <w:szCs w:val="24"/>
              </w:rPr>
              <w:t>Telefonszáma:</w:t>
            </w:r>
          </w:p>
          <w:p w:rsidR="003A7F2C" w:rsidRPr="00AA2D80" w:rsidRDefault="003A7F2C" w:rsidP="00FC3A3D">
            <w:pPr>
              <w:autoSpaceDE w:val="0"/>
              <w:autoSpaceDN w:val="0"/>
              <w:adjustRightInd w:val="0"/>
              <w:spacing w:line="276" w:lineRule="auto"/>
              <w:rPr>
                <w:b/>
                <w:sz w:val="24"/>
                <w:szCs w:val="24"/>
              </w:rPr>
            </w:pPr>
          </w:p>
        </w:tc>
        <w:tc>
          <w:tcPr>
            <w:tcW w:w="4439" w:type="dxa"/>
            <w:tcBorders>
              <w:top w:val="outset" w:sz="6" w:space="0" w:color="auto"/>
              <w:left w:val="outset" w:sz="6" w:space="0" w:color="auto"/>
              <w:bottom w:val="outset" w:sz="6" w:space="0" w:color="auto"/>
              <w:right w:val="outset" w:sz="6" w:space="0" w:color="auto"/>
            </w:tcBorders>
            <w:vAlign w:val="center"/>
          </w:tcPr>
          <w:p w:rsidR="003A7F2C" w:rsidRPr="00AA2D80" w:rsidRDefault="003A7F2C" w:rsidP="00FC3A3D">
            <w:pPr>
              <w:autoSpaceDE w:val="0"/>
              <w:autoSpaceDN w:val="0"/>
              <w:adjustRightInd w:val="0"/>
              <w:spacing w:line="276" w:lineRule="auto"/>
              <w:rPr>
                <w:sz w:val="24"/>
                <w:szCs w:val="24"/>
              </w:rPr>
            </w:pPr>
          </w:p>
        </w:tc>
      </w:tr>
      <w:tr w:rsidR="003A7F2C" w:rsidRPr="00AA2D80" w:rsidTr="00FC3A3D">
        <w:trPr>
          <w:trHeight w:val="555"/>
          <w:tblCellSpacing w:w="20" w:type="dxa"/>
        </w:trPr>
        <w:tc>
          <w:tcPr>
            <w:tcW w:w="4497" w:type="dxa"/>
            <w:tcBorders>
              <w:top w:val="outset" w:sz="6" w:space="0" w:color="auto"/>
              <w:left w:val="outset" w:sz="6" w:space="0" w:color="auto"/>
              <w:bottom w:val="outset" w:sz="6" w:space="0" w:color="auto"/>
              <w:right w:val="outset" w:sz="6" w:space="0" w:color="auto"/>
            </w:tcBorders>
            <w:vAlign w:val="center"/>
          </w:tcPr>
          <w:p w:rsidR="003A7F2C" w:rsidRPr="00AA2D80" w:rsidRDefault="003A7F2C" w:rsidP="00FC3A3D">
            <w:pPr>
              <w:autoSpaceDE w:val="0"/>
              <w:autoSpaceDN w:val="0"/>
              <w:adjustRightInd w:val="0"/>
              <w:spacing w:line="276" w:lineRule="auto"/>
              <w:rPr>
                <w:b/>
                <w:sz w:val="24"/>
                <w:szCs w:val="24"/>
              </w:rPr>
            </w:pPr>
            <w:r w:rsidRPr="00AA2D80">
              <w:rPr>
                <w:b/>
                <w:sz w:val="24"/>
                <w:szCs w:val="24"/>
              </w:rPr>
              <w:t>Telefax száma:</w:t>
            </w:r>
          </w:p>
          <w:p w:rsidR="003A7F2C" w:rsidRPr="00AA2D80" w:rsidRDefault="003A7F2C" w:rsidP="00FC3A3D">
            <w:pPr>
              <w:autoSpaceDE w:val="0"/>
              <w:autoSpaceDN w:val="0"/>
              <w:adjustRightInd w:val="0"/>
              <w:spacing w:line="276" w:lineRule="auto"/>
              <w:rPr>
                <w:b/>
                <w:sz w:val="24"/>
                <w:szCs w:val="24"/>
              </w:rPr>
            </w:pPr>
          </w:p>
        </w:tc>
        <w:tc>
          <w:tcPr>
            <w:tcW w:w="4439" w:type="dxa"/>
            <w:tcBorders>
              <w:top w:val="outset" w:sz="6" w:space="0" w:color="auto"/>
              <w:left w:val="outset" w:sz="6" w:space="0" w:color="auto"/>
              <w:bottom w:val="outset" w:sz="6" w:space="0" w:color="auto"/>
              <w:right w:val="outset" w:sz="6" w:space="0" w:color="auto"/>
            </w:tcBorders>
            <w:vAlign w:val="center"/>
          </w:tcPr>
          <w:p w:rsidR="003A7F2C" w:rsidRPr="00AA2D80" w:rsidRDefault="003A7F2C" w:rsidP="00FC3A3D">
            <w:pPr>
              <w:autoSpaceDE w:val="0"/>
              <w:autoSpaceDN w:val="0"/>
              <w:adjustRightInd w:val="0"/>
              <w:spacing w:line="276" w:lineRule="auto"/>
              <w:rPr>
                <w:sz w:val="24"/>
                <w:szCs w:val="24"/>
              </w:rPr>
            </w:pPr>
          </w:p>
        </w:tc>
      </w:tr>
      <w:tr w:rsidR="003A7F2C" w:rsidRPr="00AA2D80" w:rsidTr="00FC3A3D">
        <w:trPr>
          <w:trHeight w:val="555"/>
          <w:tblCellSpacing w:w="20" w:type="dxa"/>
        </w:trPr>
        <w:tc>
          <w:tcPr>
            <w:tcW w:w="4497" w:type="dxa"/>
            <w:tcBorders>
              <w:top w:val="outset" w:sz="6" w:space="0" w:color="auto"/>
              <w:left w:val="outset" w:sz="6" w:space="0" w:color="auto"/>
              <w:bottom w:val="outset" w:sz="6" w:space="0" w:color="auto"/>
              <w:right w:val="outset" w:sz="6" w:space="0" w:color="auto"/>
            </w:tcBorders>
            <w:vAlign w:val="center"/>
          </w:tcPr>
          <w:p w:rsidR="003A7F2C" w:rsidRPr="00AA2D80" w:rsidRDefault="003A7F2C" w:rsidP="00FC3A3D">
            <w:pPr>
              <w:autoSpaceDE w:val="0"/>
              <w:autoSpaceDN w:val="0"/>
              <w:adjustRightInd w:val="0"/>
              <w:spacing w:line="276" w:lineRule="auto"/>
              <w:rPr>
                <w:b/>
                <w:sz w:val="24"/>
                <w:szCs w:val="24"/>
              </w:rPr>
            </w:pPr>
            <w:r w:rsidRPr="00AA2D80">
              <w:rPr>
                <w:b/>
                <w:sz w:val="24"/>
                <w:szCs w:val="24"/>
              </w:rPr>
              <w:t>E-mail címe:</w:t>
            </w:r>
          </w:p>
          <w:p w:rsidR="003A7F2C" w:rsidRPr="00AA2D80" w:rsidRDefault="003A7F2C" w:rsidP="00FC3A3D">
            <w:pPr>
              <w:autoSpaceDE w:val="0"/>
              <w:autoSpaceDN w:val="0"/>
              <w:adjustRightInd w:val="0"/>
              <w:spacing w:line="276" w:lineRule="auto"/>
              <w:rPr>
                <w:b/>
                <w:sz w:val="24"/>
                <w:szCs w:val="24"/>
              </w:rPr>
            </w:pPr>
          </w:p>
        </w:tc>
        <w:tc>
          <w:tcPr>
            <w:tcW w:w="4439" w:type="dxa"/>
            <w:tcBorders>
              <w:top w:val="outset" w:sz="6" w:space="0" w:color="auto"/>
              <w:left w:val="outset" w:sz="6" w:space="0" w:color="auto"/>
              <w:bottom w:val="outset" w:sz="6" w:space="0" w:color="auto"/>
              <w:right w:val="outset" w:sz="6" w:space="0" w:color="auto"/>
            </w:tcBorders>
            <w:vAlign w:val="center"/>
          </w:tcPr>
          <w:p w:rsidR="003A7F2C" w:rsidRPr="00AA2D80" w:rsidRDefault="003A7F2C" w:rsidP="00FC3A3D">
            <w:pPr>
              <w:autoSpaceDE w:val="0"/>
              <w:autoSpaceDN w:val="0"/>
              <w:adjustRightInd w:val="0"/>
              <w:spacing w:line="276" w:lineRule="auto"/>
              <w:rPr>
                <w:sz w:val="24"/>
                <w:szCs w:val="24"/>
              </w:rPr>
            </w:pPr>
          </w:p>
        </w:tc>
      </w:tr>
      <w:tr w:rsidR="003A7F2C" w:rsidRPr="00AA2D80" w:rsidTr="00FC3A3D">
        <w:trPr>
          <w:trHeight w:val="555"/>
          <w:tblCellSpacing w:w="20" w:type="dxa"/>
        </w:trPr>
        <w:tc>
          <w:tcPr>
            <w:tcW w:w="4497" w:type="dxa"/>
            <w:tcBorders>
              <w:top w:val="outset" w:sz="6" w:space="0" w:color="auto"/>
              <w:left w:val="outset" w:sz="6" w:space="0" w:color="auto"/>
              <w:bottom w:val="outset" w:sz="6" w:space="0" w:color="auto"/>
              <w:right w:val="outset" w:sz="6" w:space="0" w:color="auto"/>
            </w:tcBorders>
            <w:vAlign w:val="center"/>
          </w:tcPr>
          <w:p w:rsidR="003A7F2C" w:rsidRPr="00AA2D80" w:rsidRDefault="003A7F2C" w:rsidP="00FC3A3D">
            <w:pPr>
              <w:autoSpaceDE w:val="0"/>
              <w:autoSpaceDN w:val="0"/>
              <w:adjustRightInd w:val="0"/>
              <w:spacing w:line="276" w:lineRule="auto"/>
              <w:rPr>
                <w:b/>
                <w:sz w:val="24"/>
                <w:szCs w:val="24"/>
              </w:rPr>
            </w:pPr>
            <w:r w:rsidRPr="00AA2D80">
              <w:rPr>
                <w:b/>
                <w:sz w:val="24"/>
                <w:szCs w:val="24"/>
              </w:rPr>
              <w:t>A cég cégjegyzék száma:</w:t>
            </w:r>
          </w:p>
          <w:p w:rsidR="003A7F2C" w:rsidRPr="00AA2D80" w:rsidRDefault="003A7F2C" w:rsidP="00FC3A3D">
            <w:pPr>
              <w:autoSpaceDE w:val="0"/>
              <w:autoSpaceDN w:val="0"/>
              <w:adjustRightInd w:val="0"/>
              <w:spacing w:line="276" w:lineRule="auto"/>
              <w:rPr>
                <w:b/>
                <w:sz w:val="24"/>
                <w:szCs w:val="24"/>
              </w:rPr>
            </w:pPr>
          </w:p>
        </w:tc>
        <w:tc>
          <w:tcPr>
            <w:tcW w:w="4439" w:type="dxa"/>
            <w:tcBorders>
              <w:top w:val="outset" w:sz="6" w:space="0" w:color="auto"/>
              <w:left w:val="outset" w:sz="6" w:space="0" w:color="auto"/>
              <w:bottom w:val="outset" w:sz="6" w:space="0" w:color="auto"/>
              <w:right w:val="outset" w:sz="6" w:space="0" w:color="auto"/>
            </w:tcBorders>
            <w:vAlign w:val="center"/>
          </w:tcPr>
          <w:p w:rsidR="003A7F2C" w:rsidRPr="00AA2D80" w:rsidRDefault="003A7F2C" w:rsidP="00FC3A3D">
            <w:pPr>
              <w:autoSpaceDE w:val="0"/>
              <w:autoSpaceDN w:val="0"/>
              <w:adjustRightInd w:val="0"/>
              <w:spacing w:line="276" w:lineRule="auto"/>
              <w:rPr>
                <w:sz w:val="24"/>
                <w:szCs w:val="24"/>
              </w:rPr>
            </w:pPr>
          </w:p>
        </w:tc>
      </w:tr>
      <w:tr w:rsidR="003A7F2C" w:rsidRPr="00AA2D80" w:rsidTr="00FC3A3D">
        <w:trPr>
          <w:trHeight w:val="555"/>
          <w:tblCellSpacing w:w="20" w:type="dxa"/>
        </w:trPr>
        <w:tc>
          <w:tcPr>
            <w:tcW w:w="4497" w:type="dxa"/>
            <w:tcBorders>
              <w:top w:val="outset" w:sz="6" w:space="0" w:color="auto"/>
              <w:left w:val="outset" w:sz="6" w:space="0" w:color="auto"/>
              <w:bottom w:val="outset" w:sz="6" w:space="0" w:color="auto"/>
              <w:right w:val="outset" w:sz="6" w:space="0" w:color="auto"/>
            </w:tcBorders>
            <w:vAlign w:val="center"/>
          </w:tcPr>
          <w:p w:rsidR="003A7F2C" w:rsidRPr="00AA2D80" w:rsidRDefault="003A7F2C" w:rsidP="00FC3A3D">
            <w:pPr>
              <w:autoSpaceDE w:val="0"/>
              <w:autoSpaceDN w:val="0"/>
              <w:adjustRightInd w:val="0"/>
              <w:spacing w:line="276" w:lineRule="auto"/>
              <w:rPr>
                <w:b/>
                <w:sz w:val="24"/>
                <w:szCs w:val="24"/>
              </w:rPr>
            </w:pPr>
            <w:r w:rsidRPr="00AA2D80">
              <w:rPr>
                <w:b/>
                <w:sz w:val="24"/>
                <w:szCs w:val="24"/>
              </w:rPr>
              <w:t>Adószáma:</w:t>
            </w:r>
          </w:p>
          <w:p w:rsidR="003A7F2C" w:rsidRPr="00AA2D80" w:rsidRDefault="003A7F2C" w:rsidP="00FC3A3D">
            <w:pPr>
              <w:autoSpaceDE w:val="0"/>
              <w:autoSpaceDN w:val="0"/>
              <w:adjustRightInd w:val="0"/>
              <w:spacing w:line="276" w:lineRule="auto"/>
              <w:rPr>
                <w:b/>
                <w:sz w:val="24"/>
                <w:szCs w:val="24"/>
              </w:rPr>
            </w:pPr>
          </w:p>
        </w:tc>
        <w:tc>
          <w:tcPr>
            <w:tcW w:w="4439" w:type="dxa"/>
            <w:tcBorders>
              <w:top w:val="outset" w:sz="6" w:space="0" w:color="auto"/>
              <w:left w:val="outset" w:sz="6" w:space="0" w:color="auto"/>
              <w:bottom w:val="outset" w:sz="6" w:space="0" w:color="auto"/>
              <w:right w:val="outset" w:sz="6" w:space="0" w:color="auto"/>
            </w:tcBorders>
            <w:vAlign w:val="center"/>
          </w:tcPr>
          <w:p w:rsidR="003A7F2C" w:rsidRPr="00AA2D80" w:rsidRDefault="003A7F2C" w:rsidP="00FC3A3D">
            <w:pPr>
              <w:autoSpaceDE w:val="0"/>
              <w:autoSpaceDN w:val="0"/>
              <w:adjustRightInd w:val="0"/>
              <w:spacing w:line="276" w:lineRule="auto"/>
              <w:rPr>
                <w:sz w:val="24"/>
                <w:szCs w:val="24"/>
              </w:rPr>
            </w:pPr>
          </w:p>
        </w:tc>
      </w:tr>
      <w:tr w:rsidR="003A7F2C" w:rsidRPr="00AA2D80" w:rsidTr="00FC3A3D">
        <w:trPr>
          <w:trHeight w:val="555"/>
          <w:tblCellSpacing w:w="20" w:type="dxa"/>
        </w:trPr>
        <w:tc>
          <w:tcPr>
            <w:tcW w:w="4497" w:type="dxa"/>
            <w:tcBorders>
              <w:top w:val="outset" w:sz="6" w:space="0" w:color="auto"/>
              <w:left w:val="outset" w:sz="6" w:space="0" w:color="auto"/>
              <w:bottom w:val="outset" w:sz="6" w:space="0" w:color="auto"/>
              <w:right w:val="outset" w:sz="6" w:space="0" w:color="auto"/>
            </w:tcBorders>
            <w:vAlign w:val="center"/>
          </w:tcPr>
          <w:p w:rsidR="003A7F2C" w:rsidRPr="00AA2D80" w:rsidRDefault="003A7F2C" w:rsidP="00FC3A3D">
            <w:pPr>
              <w:autoSpaceDE w:val="0"/>
              <w:autoSpaceDN w:val="0"/>
              <w:adjustRightInd w:val="0"/>
              <w:rPr>
                <w:b/>
                <w:sz w:val="24"/>
                <w:szCs w:val="24"/>
              </w:rPr>
            </w:pPr>
            <w:r w:rsidRPr="00AA2D80">
              <w:rPr>
                <w:b/>
                <w:sz w:val="24"/>
                <w:szCs w:val="24"/>
              </w:rPr>
              <w:t>A tárgyban érintett kapcsolattartó személy neve és telefonszáma:</w:t>
            </w:r>
          </w:p>
        </w:tc>
        <w:tc>
          <w:tcPr>
            <w:tcW w:w="4439" w:type="dxa"/>
            <w:tcBorders>
              <w:top w:val="outset" w:sz="6" w:space="0" w:color="auto"/>
              <w:left w:val="outset" w:sz="6" w:space="0" w:color="auto"/>
              <w:bottom w:val="outset" w:sz="6" w:space="0" w:color="auto"/>
              <w:right w:val="outset" w:sz="6" w:space="0" w:color="auto"/>
            </w:tcBorders>
            <w:vAlign w:val="center"/>
          </w:tcPr>
          <w:p w:rsidR="003A7F2C" w:rsidRPr="00AA2D80" w:rsidRDefault="003A7F2C" w:rsidP="00FC3A3D">
            <w:pPr>
              <w:autoSpaceDE w:val="0"/>
              <w:autoSpaceDN w:val="0"/>
              <w:adjustRightInd w:val="0"/>
              <w:spacing w:line="276" w:lineRule="auto"/>
              <w:rPr>
                <w:sz w:val="24"/>
                <w:szCs w:val="24"/>
              </w:rPr>
            </w:pPr>
          </w:p>
        </w:tc>
      </w:tr>
    </w:tbl>
    <w:p w:rsidR="003A7F2C" w:rsidRPr="00AA2D80" w:rsidRDefault="003A7F2C" w:rsidP="003A7F2C">
      <w:pPr>
        <w:keepNext/>
        <w:spacing w:line="276" w:lineRule="auto"/>
        <w:outlineLvl w:val="1"/>
        <w:rPr>
          <w:sz w:val="24"/>
          <w:szCs w:val="24"/>
        </w:rPr>
      </w:pPr>
    </w:p>
    <w:p w:rsidR="003A7F2C" w:rsidRPr="00AA2D80" w:rsidRDefault="003A7F2C" w:rsidP="003A7F2C">
      <w:pPr>
        <w:spacing w:line="276" w:lineRule="auto"/>
        <w:rPr>
          <w:sz w:val="24"/>
          <w:szCs w:val="24"/>
          <w:lang w:val="en-US" w:eastAsia="en-US"/>
        </w:rPr>
      </w:pPr>
      <w:r w:rsidRPr="00AA2D80">
        <w:rPr>
          <w:sz w:val="24"/>
          <w:szCs w:val="24"/>
          <w:lang w:val="en-US" w:eastAsia="en-US"/>
        </w:rPr>
        <w:t>Bírálati szempontra tett vállalás:</w:t>
      </w:r>
    </w:p>
    <w:p w:rsidR="003A7F2C" w:rsidRPr="00AA2D80" w:rsidRDefault="003A7F2C" w:rsidP="003A7F2C">
      <w:pPr>
        <w:spacing w:line="276" w:lineRule="auto"/>
        <w:rPr>
          <w:sz w:val="24"/>
          <w:szCs w:val="24"/>
          <w:lang w:val="en-US"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56"/>
        <w:gridCol w:w="4223"/>
      </w:tblGrid>
      <w:tr w:rsidR="003A7F2C" w:rsidRPr="00AA2D80" w:rsidTr="00971CD8">
        <w:tc>
          <w:tcPr>
            <w:tcW w:w="4556" w:type="dxa"/>
            <w:shd w:val="clear" w:color="auto" w:fill="auto"/>
          </w:tcPr>
          <w:p w:rsidR="003A7F2C" w:rsidRPr="00AA2D80" w:rsidRDefault="003A7F2C" w:rsidP="00AA2D80">
            <w:pPr>
              <w:spacing w:line="276" w:lineRule="auto"/>
              <w:jc w:val="both"/>
              <w:rPr>
                <w:b/>
                <w:sz w:val="24"/>
                <w:szCs w:val="24"/>
                <w:lang w:val="en-US" w:eastAsia="en-US"/>
              </w:rPr>
            </w:pPr>
            <w:r w:rsidRPr="00AA2D80">
              <w:rPr>
                <w:b/>
                <w:sz w:val="24"/>
                <w:szCs w:val="24"/>
                <w:lang w:val="en-US" w:eastAsia="en-US"/>
              </w:rPr>
              <w:t xml:space="preserve">Egyösszegű Nettó (átalányár) </w:t>
            </w:r>
            <w:r w:rsidR="008B28F2" w:rsidRPr="00AA2D80">
              <w:rPr>
                <w:b/>
                <w:sz w:val="24"/>
                <w:szCs w:val="24"/>
                <w:lang w:val="en-US" w:eastAsia="en-US"/>
              </w:rPr>
              <w:t>ajánlati ár</w:t>
            </w:r>
          </w:p>
        </w:tc>
        <w:tc>
          <w:tcPr>
            <w:tcW w:w="4223" w:type="dxa"/>
            <w:shd w:val="clear" w:color="auto" w:fill="auto"/>
          </w:tcPr>
          <w:p w:rsidR="008B28F2" w:rsidRPr="00AA2D80" w:rsidRDefault="008B28F2" w:rsidP="00FC3A3D">
            <w:pPr>
              <w:spacing w:line="276" w:lineRule="auto"/>
              <w:jc w:val="right"/>
              <w:rPr>
                <w:sz w:val="24"/>
                <w:szCs w:val="24"/>
                <w:lang w:val="en-US" w:eastAsia="en-US"/>
              </w:rPr>
            </w:pPr>
          </w:p>
          <w:p w:rsidR="003A7F2C" w:rsidRPr="00AA2D80" w:rsidRDefault="008B28F2" w:rsidP="00FC3A3D">
            <w:pPr>
              <w:spacing w:line="276" w:lineRule="auto"/>
              <w:jc w:val="right"/>
              <w:rPr>
                <w:sz w:val="24"/>
                <w:szCs w:val="24"/>
                <w:lang w:val="en-US" w:eastAsia="en-US"/>
              </w:rPr>
            </w:pPr>
            <w:r w:rsidRPr="00AA2D80">
              <w:rPr>
                <w:sz w:val="24"/>
                <w:szCs w:val="24"/>
                <w:lang w:val="en-US" w:eastAsia="en-US"/>
              </w:rPr>
              <w:t>………………………..</w:t>
            </w:r>
            <w:r w:rsidR="003A7F2C" w:rsidRPr="00AA2D80">
              <w:rPr>
                <w:sz w:val="24"/>
                <w:szCs w:val="24"/>
                <w:lang w:val="en-US" w:eastAsia="en-US"/>
              </w:rPr>
              <w:t>.-Ft</w:t>
            </w:r>
          </w:p>
          <w:p w:rsidR="008B28F2" w:rsidRPr="00AA2D80" w:rsidRDefault="008B28F2" w:rsidP="00FC3A3D">
            <w:pPr>
              <w:spacing w:line="276" w:lineRule="auto"/>
              <w:jc w:val="right"/>
              <w:rPr>
                <w:sz w:val="24"/>
                <w:szCs w:val="24"/>
                <w:lang w:val="en-US" w:eastAsia="en-US"/>
              </w:rPr>
            </w:pPr>
          </w:p>
          <w:p w:rsidR="008B28F2" w:rsidRPr="00AA2D80" w:rsidRDefault="008B28F2" w:rsidP="00FC3A3D">
            <w:pPr>
              <w:spacing w:line="276" w:lineRule="auto"/>
              <w:jc w:val="right"/>
              <w:rPr>
                <w:sz w:val="24"/>
                <w:szCs w:val="24"/>
                <w:lang w:val="en-US" w:eastAsia="en-US"/>
              </w:rPr>
            </w:pPr>
            <w:r w:rsidRPr="00AA2D80">
              <w:rPr>
                <w:sz w:val="24"/>
                <w:szCs w:val="24"/>
                <w:lang w:val="en-US" w:eastAsia="en-US"/>
              </w:rPr>
              <w:t>ezen belül a kiviteli tervek elkészítésének díja ( tájékoztat jelleggel)</w:t>
            </w:r>
          </w:p>
          <w:p w:rsidR="008B28F2" w:rsidRPr="00AA2D80" w:rsidRDefault="008B28F2" w:rsidP="00FC3A3D">
            <w:pPr>
              <w:spacing w:line="276" w:lineRule="auto"/>
              <w:jc w:val="right"/>
              <w:rPr>
                <w:sz w:val="24"/>
                <w:szCs w:val="24"/>
                <w:lang w:val="en-US" w:eastAsia="en-US"/>
              </w:rPr>
            </w:pPr>
          </w:p>
          <w:p w:rsidR="008B28F2" w:rsidRPr="00AA2D80" w:rsidRDefault="008B28F2" w:rsidP="008B28F2">
            <w:pPr>
              <w:spacing w:line="276" w:lineRule="auto"/>
              <w:jc w:val="right"/>
              <w:rPr>
                <w:sz w:val="24"/>
                <w:szCs w:val="24"/>
                <w:lang w:val="en-US" w:eastAsia="en-US"/>
              </w:rPr>
            </w:pPr>
            <w:r w:rsidRPr="00AA2D80">
              <w:rPr>
                <w:sz w:val="24"/>
                <w:szCs w:val="24"/>
                <w:lang w:val="en-US" w:eastAsia="en-US"/>
              </w:rPr>
              <w:t>………………………...-Ft</w:t>
            </w:r>
          </w:p>
          <w:p w:rsidR="008B28F2" w:rsidRPr="00AA2D80" w:rsidRDefault="008B28F2" w:rsidP="00FC3A3D">
            <w:pPr>
              <w:spacing w:line="276" w:lineRule="auto"/>
              <w:jc w:val="right"/>
              <w:rPr>
                <w:sz w:val="24"/>
                <w:szCs w:val="24"/>
                <w:lang w:val="en-US" w:eastAsia="en-US"/>
              </w:rPr>
            </w:pPr>
            <w:r w:rsidRPr="00AA2D80">
              <w:rPr>
                <w:sz w:val="24"/>
                <w:szCs w:val="24"/>
                <w:lang w:val="en-US" w:eastAsia="en-US"/>
              </w:rPr>
              <w:t xml:space="preserve"> </w:t>
            </w:r>
          </w:p>
          <w:p w:rsidR="003A7F2C" w:rsidRPr="00AA2D80" w:rsidRDefault="003A7F2C" w:rsidP="00FC3A3D">
            <w:pPr>
              <w:spacing w:line="276" w:lineRule="auto"/>
              <w:jc w:val="right"/>
              <w:rPr>
                <w:sz w:val="24"/>
                <w:szCs w:val="24"/>
                <w:lang w:val="en-US" w:eastAsia="en-US"/>
              </w:rPr>
            </w:pPr>
          </w:p>
        </w:tc>
      </w:tr>
      <w:tr w:rsidR="005F4145" w:rsidRPr="00AA2D80" w:rsidTr="00971CD8">
        <w:tc>
          <w:tcPr>
            <w:tcW w:w="4556" w:type="dxa"/>
            <w:shd w:val="clear" w:color="auto" w:fill="auto"/>
          </w:tcPr>
          <w:p w:rsidR="005F4145" w:rsidRPr="00AA2D80" w:rsidRDefault="005F4145" w:rsidP="00AA2D80">
            <w:pPr>
              <w:spacing w:before="120" w:after="120"/>
              <w:jc w:val="both"/>
              <w:rPr>
                <w:b/>
                <w:sz w:val="24"/>
                <w:szCs w:val="24"/>
                <w:lang w:val="en-US"/>
              </w:rPr>
            </w:pPr>
            <w:r w:rsidRPr="00AA2D80">
              <w:rPr>
                <w:sz w:val="24"/>
                <w:szCs w:val="24"/>
                <w:shd w:val="clear" w:color="auto" w:fill="FFFFFF"/>
              </w:rPr>
              <w:t>Késedelmi kötbér mértéke a kiviteli tervek készítéséhez kapcsolódó kötbérterhes határidő tekintetében: (minimum: a tervezés nettó ajánlati árának 1%/nap, legfeljebb a tervezés nettó ajánlati árának 5%/nap) Súlyszám: 10</w:t>
            </w:r>
          </w:p>
        </w:tc>
        <w:tc>
          <w:tcPr>
            <w:tcW w:w="4223" w:type="dxa"/>
            <w:shd w:val="clear" w:color="auto" w:fill="auto"/>
          </w:tcPr>
          <w:p w:rsidR="005F4145" w:rsidRPr="00AA2D80" w:rsidRDefault="005F4145" w:rsidP="00FC3A3D">
            <w:pPr>
              <w:spacing w:line="276" w:lineRule="auto"/>
              <w:jc w:val="right"/>
              <w:rPr>
                <w:sz w:val="24"/>
                <w:szCs w:val="24"/>
                <w:lang w:val="en-US" w:eastAsia="en-US"/>
              </w:rPr>
            </w:pPr>
            <w:r w:rsidRPr="00AA2D80">
              <w:rPr>
                <w:sz w:val="24"/>
                <w:szCs w:val="24"/>
                <w:lang w:val="en-US" w:eastAsia="en-US"/>
              </w:rPr>
              <w:t>%/nap</w:t>
            </w:r>
          </w:p>
        </w:tc>
      </w:tr>
      <w:tr w:rsidR="005F4145" w:rsidRPr="00AA2D80" w:rsidTr="00971CD8">
        <w:tc>
          <w:tcPr>
            <w:tcW w:w="4556" w:type="dxa"/>
            <w:shd w:val="clear" w:color="auto" w:fill="auto"/>
          </w:tcPr>
          <w:p w:rsidR="005F4145" w:rsidRPr="00AA2D80" w:rsidRDefault="005F4145" w:rsidP="00AA2D80">
            <w:pPr>
              <w:spacing w:before="120" w:after="120"/>
              <w:jc w:val="both"/>
              <w:rPr>
                <w:b/>
                <w:sz w:val="24"/>
                <w:szCs w:val="24"/>
                <w:lang w:val="en-US" w:eastAsia="en-US"/>
              </w:rPr>
            </w:pPr>
            <w:r w:rsidRPr="00AA2D80">
              <w:rPr>
                <w:sz w:val="24"/>
                <w:szCs w:val="24"/>
                <w:shd w:val="clear" w:color="auto" w:fill="FFFFFF"/>
              </w:rPr>
              <w:t xml:space="preserve">Késedelmi kötbér mértéke a kivitelezéshez kapcsolódó kötbérterhes határidő tekintetében: (minimum: a kivitelezés nettó ajánlati árának 0,5%/nap, legfeljebb a kivitelezés nettó ajánlati árának 1%/nap) Súlyszám: 10 </w:t>
            </w:r>
          </w:p>
        </w:tc>
        <w:tc>
          <w:tcPr>
            <w:tcW w:w="4223" w:type="dxa"/>
            <w:shd w:val="clear" w:color="auto" w:fill="auto"/>
          </w:tcPr>
          <w:p w:rsidR="005F4145" w:rsidRPr="00AA2D80" w:rsidRDefault="005F4145" w:rsidP="00FC3A3D">
            <w:pPr>
              <w:spacing w:line="276" w:lineRule="auto"/>
              <w:jc w:val="right"/>
              <w:rPr>
                <w:sz w:val="24"/>
                <w:szCs w:val="24"/>
                <w:lang w:val="en-US" w:eastAsia="en-US"/>
              </w:rPr>
            </w:pPr>
            <w:r w:rsidRPr="00AA2D80">
              <w:rPr>
                <w:sz w:val="24"/>
                <w:szCs w:val="24"/>
                <w:lang w:val="en-US" w:eastAsia="en-US"/>
              </w:rPr>
              <w:t>%/nap</w:t>
            </w:r>
          </w:p>
        </w:tc>
      </w:tr>
      <w:tr w:rsidR="005F4145" w:rsidRPr="00AA2D80" w:rsidTr="00971CD8">
        <w:tc>
          <w:tcPr>
            <w:tcW w:w="4556" w:type="dxa"/>
            <w:shd w:val="clear" w:color="auto" w:fill="auto"/>
          </w:tcPr>
          <w:p w:rsidR="005F4145" w:rsidRPr="00AA2D80" w:rsidRDefault="005F4145" w:rsidP="00AA2D80">
            <w:pPr>
              <w:spacing w:before="120" w:after="120"/>
              <w:jc w:val="both"/>
              <w:rPr>
                <w:b/>
                <w:sz w:val="24"/>
                <w:szCs w:val="24"/>
                <w:lang w:val="en-US" w:eastAsia="en-US"/>
              </w:rPr>
            </w:pPr>
            <w:r w:rsidRPr="00AA2D80">
              <w:rPr>
                <w:sz w:val="24"/>
                <w:szCs w:val="24"/>
                <w:shd w:val="clear" w:color="auto" w:fill="FFFFFF"/>
              </w:rPr>
              <w:t>Minőségi kötbér mértéke (minimum: a nettó ajánlati ár 0,1%/nap, legfeljebb a nettó ajánlti ár 1%/nap) Súlyszám: 10</w:t>
            </w:r>
          </w:p>
        </w:tc>
        <w:tc>
          <w:tcPr>
            <w:tcW w:w="4223" w:type="dxa"/>
            <w:shd w:val="clear" w:color="auto" w:fill="auto"/>
          </w:tcPr>
          <w:p w:rsidR="005F4145" w:rsidRPr="00AA2D80" w:rsidRDefault="005F4145" w:rsidP="00FC3A3D">
            <w:pPr>
              <w:spacing w:line="276" w:lineRule="auto"/>
              <w:jc w:val="right"/>
              <w:rPr>
                <w:sz w:val="24"/>
                <w:szCs w:val="24"/>
                <w:lang w:val="en-US" w:eastAsia="en-US"/>
              </w:rPr>
            </w:pPr>
            <w:r w:rsidRPr="00AA2D80">
              <w:rPr>
                <w:sz w:val="24"/>
                <w:szCs w:val="24"/>
                <w:lang w:val="en-US" w:eastAsia="en-US"/>
              </w:rPr>
              <w:t>%/nap</w:t>
            </w:r>
          </w:p>
        </w:tc>
      </w:tr>
    </w:tbl>
    <w:p w:rsidR="003A7F2C" w:rsidRPr="00AA2D80" w:rsidRDefault="003A7F2C" w:rsidP="003A7F2C">
      <w:pPr>
        <w:spacing w:line="276" w:lineRule="auto"/>
        <w:outlineLvl w:val="1"/>
        <w:rPr>
          <w:b/>
          <w:bCs/>
          <w:sz w:val="24"/>
          <w:szCs w:val="24"/>
        </w:rPr>
      </w:pPr>
    </w:p>
    <w:p w:rsidR="006B48EB" w:rsidRPr="00AA2D80" w:rsidRDefault="006B48EB" w:rsidP="003A7F2C">
      <w:pPr>
        <w:tabs>
          <w:tab w:val="left" w:pos="851"/>
          <w:tab w:val="right" w:pos="8222"/>
        </w:tabs>
        <w:spacing w:line="276" w:lineRule="auto"/>
        <w:rPr>
          <w:sz w:val="24"/>
          <w:szCs w:val="24"/>
        </w:rPr>
      </w:pPr>
    </w:p>
    <w:p w:rsidR="003A7F2C" w:rsidRPr="00AA2D80" w:rsidRDefault="003A7F2C" w:rsidP="003A7F2C">
      <w:pPr>
        <w:tabs>
          <w:tab w:val="left" w:pos="851"/>
          <w:tab w:val="right" w:pos="8222"/>
        </w:tabs>
        <w:spacing w:line="276" w:lineRule="auto"/>
        <w:rPr>
          <w:sz w:val="24"/>
          <w:szCs w:val="24"/>
        </w:rPr>
      </w:pPr>
      <w:r w:rsidRPr="00AA2D80">
        <w:rPr>
          <w:sz w:val="24"/>
          <w:szCs w:val="24"/>
        </w:rPr>
        <w:t>Dátum:</w:t>
      </w:r>
    </w:p>
    <w:p w:rsidR="008B28F2" w:rsidRPr="00AA2D80" w:rsidRDefault="008B28F2" w:rsidP="003A7F2C">
      <w:pPr>
        <w:tabs>
          <w:tab w:val="left" w:pos="851"/>
          <w:tab w:val="right" w:pos="8222"/>
        </w:tabs>
        <w:spacing w:line="276" w:lineRule="auto"/>
        <w:rPr>
          <w:b/>
          <w:bCs/>
          <w:sz w:val="24"/>
          <w:szCs w:val="24"/>
        </w:rPr>
      </w:pPr>
    </w:p>
    <w:tbl>
      <w:tblPr>
        <w:tblW w:w="0" w:type="auto"/>
        <w:tblInd w:w="4783" w:type="dxa"/>
        <w:tblCellMar>
          <w:left w:w="70" w:type="dxa"/>
          <w:right w:w="70" w:type="dxa"/>
        </w:tblCellMar>
        <w:tblLook w:val="00A0" w:firstRow="1" w:lastRow="0" w:firstColumn="1" w:lastColumn="0" w:noHBand="0" w:noVBand="0"/>
      </w:tblPr>
      <w:tblGrid>
        <w:gridCol w:w="4006"/>
      </w:tblGrid>
      <w:tr w:rsidR="003A7F2C" w:rsidRPr="00AA2D80" w:rsidTr="00FC3A3D">
        <w:tc>
          <w:tcPr>
            <w:tcW w:w="4421" w:type="dxa"/>
          </w:tcPr>
          <w:p w:rsidR="003A7F2C" w:rsidRPr="00AA2D80" w:rsidRDefault="003A7F2C" w:rsidP="00FC3A3D">
            <w:pPr>
              <w:spacing w:line="276" w:lineRule="auto"/>
              <w:jc w:val="center"/>
              <w:rPr>
                <w:sz w:val="24"/>
                <w:szCs w:val="24"/>
              </w:rPr>
            </w:pPr>
            <w:r w:rsidRPr="00AA2D80">
              <w:rPr>
                <w:sz w:val="24"/>
                <w:szCs w:val="24"/>
              </w:rPr>
              <w:t>………………………………</w:t>
            </w:r>
          </w:p>
        </w:tc>
      </w:tr>
      <w:tr w:rsidR="003A7F2C" w:rsidRPr="00AA2D80" w:rsidTr="00FC3A3D">
        <w:tc>
          <w:tcPr>
            <w:tcW w:w="4421" w:type="dxa"/>
          </w:tcPr>
          <w:p w:rsidR="003A7F2C" w:rsidRPr="00AA2D80" w:rsidRDefault="003A7F2C" w:rsidP="00FC3A3D">
            <w:pPr>
              <w:spacing w:line="276" w:lineRule="auto"/>
              <w:jc w:val="center"/>
              <w:rPr>
                <w:sz w:val="24"/>
                <w:szCs w:val="24"/>
              </w:rPr>
            </w:pPr>
            <w:r w:rsidRPr="00AA2D80">
              <w:rPr>
                <w:sz w:val="24"/>
                <w:szCs w:val="24"/>
              </w:rPr>
              <w:t xml:space="preserve">cégszerű aláírás </w:t>
            </w:r>
          </w:p>
        </w:tc>
      </w:tr>
    </w:tbl>
    <w:p w:rsidR="003A7F2C" w:rsidRPr="00AA2D80" w:rsidRDefault="003A7F2C" w:rsidP="003A7F2C">
      <w:pPr>
        <w:spacing w:line="276" w:lineRule="auto"/>
        <w:jc w:val="right"/>
        <w:rPr>
          <w:sz w:val="24"/>
          <w:szCs w:val="24"/>
        </w:rPr>
      </w:pPr>
      <w:r w:rsidRPr="00AA2D80">
        <w:rPr>
          <w:sz w:val="24"/>
          <w:szCs w:val="24"/>
        </w:rPr>
        <w:br w:type="page"/>
        <w:t xml:space="preserve"> (2. számú melléklet)</w:t>
      </w:r>
    </w:p>
    <w:p w:rsidR="003A7F2C" w:rsidRPr="00AA2D80" w:rsidRDefault="003A7F2C" w:rsidP="003A7F2C">
      <w:pPr>
        <w:spacing w:line="276" w:lineRule="auto"/>
        <w:rPr>
          <w:smallCaps/>
          <w:sz w:val="24"/>
          <w:szCs w:val="24"/>
        </w:rPr>
      </w:pPr>
      <w:bookmarkStart w:id="31" w:name="_Toc168380257"/>
    </w:p>
    <w:p w:rsidR="003A7F2C" w:rsidRPr="00AA2D80" w:rsidRDefault="003A7F2C" w:rsidP="003A7F2C">
      <w:pPr>
        <w:keepNext/>
        <w:spacing w:line="276" w:lineRule="auto"/>
        <w:ind w:right="29"/>
        <w:jc w:val="center"/>
        <w:outlineLvl w:val="1"/>
        <w:rPr>
          <w:b/>
          <w:bCs/>
          <w:sz w:val="24"/>
          <w:szCs w:val="24"/>
        </w:rPr>
      </w:pPr>
      <w:bookmarkStart w:id="32" w:name="_Toc350427681"/>
      <w:bookmarkStart w:id="33" w:name="_Toc370377033"/>
      <w:bookmarkStart w:id="34" w:name="_Toc397507173"/>
      <w:bookmarkStart w:id="35" w:name="_Toc426101453"/>
      <w:bookmarkStart w:id="36" w:name="_Toc435196624"/>
      <w:bookmarkStart w:id="37" w:name="_Toc441147201"/>
      <w:r w:rsidRPr="00AA2D80">
        <w:rPr>
          <w:b/>
          <w:bCs/>
          <w:sz w:val="24"/>
          <w:szCs w:val="24"/>
        </w:rPr>
        <w:t>Ajánlattételi nyilatkozat</w:t>
      </w:r>
      <w:bookmarkEnd w:id="31"/>
      <w:r w:rsidRPr="00AA2D80">
        <w:rPr>
          <w:b/>
          <w:bCs/>
          <w:sz w:val="24"/>
          <w:szCs w:val="24"/>
        </w:rPr>
        <w:t xml:space="preserve"> (Kbt. 66. § (2) bekezdés szerint</w:t>
      </w:r>
      <w:r w:rsidRPr="00AA2D80">
        <w:rPr>
          <w:b/>
          <w:bCs/>
          <w:sz w:val="24"/>
          <w:szCs w:val="24"/>
          <w:vertAlign w:val="superscript"/>
        </w:rPr>
        <w:t>)</w:t>
      </w:r>
      <w:r w:rsidRPr="00AA2D80">
        <w:rPr>
          <w:b/>
          <w:bCs/>
          <w:sz w:val="24"/>
          <w:szCs w:val="24"/>
          <w:vertAlign w:val="superscript"/>
        </w:rPr>
        <w:footnoteReference w:id="1"/>
      </w:r>
      <w:bookmarkEnd w:id="32"/>
      <w:bookmarkEnd w:id="33"/>
      <w:bookmarkEnd w:id="34"/>
      <w:bookmarkEnd w:id="35"/>
      <w:bookmarkEnd w:id="36"/>
      <w:bookmarkEnd w:id="37"/>
    </w:p>
    <w:p w:rsidR="003A7F2C" w:rsidRPr="00AA2D80" w:rsidRDefault="003A7F2C" w:rsidP="003A7F2C">
      <w:pPr>
        <w:spacing w:line="276" w:lineRule="auto"/>
        <w:rPr>
          <w:smallCaps/>
          <w:sz w:val="24"/>
          <w:szCs w:val="24"/>
        </w:rPr>
      </w:pPr>
    </w:p>
    <w:p w:rsidR="003A7F2C" w:rsidRPr="00AA2D80" w:rsidRDefault="002B027F" w:rsidP="003A7F2C">
      <w:pPr>
        <w:tabs>
          <w:tab w:val="left" w:pos="1418"/>
        </w:tabs>
        <w:jc w:val="center"/>
        <w:rPr>
          <w:sz w:val="24"/>
          <w:szCs w:val="24"/>
        </w:rPr>
      </w:pPr>
      <w:r w:rsidRPr="00AA2D80">
        <w:rPr>
          <w:b/>
          <w:sz w:val="24"/>
          <w:szCs w:val="24"/>
        </w:rPr>
        <w:t xml:space="preserve">„Az 1818/2016 (XII.22) Kormányhatározatban meghatározott fürdőfejlesztési támogatáshoz kapcsolódó kivitelezési feladatok elvégzése a szükséges kiviteli tervek elkészítésével együtt” </w:t>
      </w:r>
      <w:r w:rsidR="0042755A" w:rsidRPr="00AA2D80">
        <w:rPr>
          <w:b/>
          <w:sz w:val="24"/>
          <w:szCs w:val="24"/>
        </w:rPr>
        <w:t xml:space="preserve">tágyú a </w:t>
      </w:r>
      <w:r w:rsidR="003A7F2C" w:rsidRPr="00AA2D80">
        <w:rPr>
          <w:sz w:val="24"/>
          <w:szCs w:val="24"/>
        </w:rPr>
        <w:t xml:space="preserve"> Közbeszerzésekről szóló 2015. évi CXLIII. tv. </w:t>
      </w:r>
      <w:r w:rsidR="00FC3A3D" w:rsidRPr="00AA2D80">
        <w:rPr>
          <w:sz w:val="24"/>
          <w:szCs w:val="24"/>
        </w:rPr>
        <w:t>112. § (1) bekezdés b.) pontja</w:t>
      </w:r>
      <w:r w:rsidR="003A7F2C" w:rsidRPr="00AA2D80">
        <w:rPr>
          <w:sz w:val="24"/>
          <w:szCs w:val="24"/>
        </w:rPr>
        <w:t>szerinti nyílt közbeszerzési eljárásban</w:t>
      </w:r>
    </w:p>
    <w:p w:rsidR="003A7F2C" w:rsidRPr="00AA2D80" w:rsidRDefault="003A7F2C" w:rsidP="003A7F2C">
      <w:pPr>
        <w:spacing w:line="276" w:lineRule="auto"/>
        <w:rPr>
          <w:sz w:val="24"/>
          <w:szCs w:val="24"/>
        </w:rPr>
      </w:pPr>
    </w:p>
    <w:p w:rsidR="003A7F2C" w:rsidRPr="00AA2D80" w:rsidRDefault="003A7F2C" w:rsidP="003A7F2C">
      <w:pPr>
        <w:spacing w:line="276" w:lineRule="auto"/>
        <w:jc w:val="both"/>
        <w:rPr>
          <w:sz w:val="24"/>
          <w:szCs w:val="24"/>
        </w:rPr>
      </w:pPr>
      <w:r w:rsidRPr="00AA2D80">
        <w:rPr>
          <w:sz w:val="24"/>
          <w:szCs w:val="24"/>
        </w:rPr>
        <w:t>Alulírott …………………………………….... (név), mint a(z) .......…………............…………………… (ajánlattevő / közös ajánlattevő) ………………………. (ajánlattevő / közös ajánlattevő) nevében nyilatkozattételre jogosult a fenti tárgyban megindított közbeszerzési eljárással összefüggésben</w:t>
      </w:r>
    </w:p>
    <w:p w:rsidR="003A7F2C" w:rsidRPr="00AA2D80" w:rsidRDefault="003A7F2C" w:rsidP="003A7F2C">
      <w:pPr>
        <w:spacing w:line="276" w:lineRule="auto"/>
        <w:rPr>
          <w:sz w:val="24"/>
          <w:szCs w:val="24"/>
        </w:rPr>
      </w:pPr>
    </w:p>
    <w:p w:rsidR="003A7F2C" w:rsidRPr="00AA2D80" w:rsidRDefault="003A7F2C" w:rsidP="003A7F2C">
      <w:pPr>
        <w:spacing w:line="276" w:lineRule="auto"/>
        <w:jc w:val="center"/>
        <w:rPr>
          <w:b/>
          <w:bCs/>
          <w:sz w:val="24"/>
          <w:szCs w:val="24"/>
        </w:rPr>
      </w:pPr>
      <w:r w:rsidRPr="00AA2D80">
        <w:rPr>
          <w:b/>
          <w:bCs/>
          <w:spacing w:val="40"/>
          <w:sz w:val="24"/>
          <w:szCs w:val="24"/>
        </w:rPr>
        <w:t>az alábbi nyilatkozatot tesszük</w:t>
      </w:r>
      <w:r w:rsidRPr="00AA2D80">
        <w:rPr>
          <w:b/>
          <w:bCs/>
          <w:sz w:val="24"/>
          <w:szCs w:val="24"/>
        </w:rPr>
        <w:t>:</w:t>
      </w:r>
    </w:p>
    <w:p w:rsidR="003A7F2C" w:rsidRPr="00AA2D80" w:rsidRDefault="003A7F2C" w:rsidP="003A7F2C">
      <w:pPr>
        <w:spacing w:line="276" w:lineRule="auto"/>
        <w:rPr>
          <w:sz w:val="24"/>
          <w:szCs w:val="24"/>
        </w:rPr>
      </w:pPr>
    </w:p>
    <w:p w:rsidR="003A7F2C" w:rsidRPr="00AA2D80" w:rsidRDefault="003A7F2C" w:rsidP="003A7F2C">
      <w:pPr>
        <w:spacing w:after="120" w:line="276" w:lineRule="auto"/>
        <w:ind w:left="66"/>
        <w:jc w:val="both"/>
        <w:rPr>
          <w:sz w:val="24"/>
          <w:szCs w:val="24"/>
        </w:rPr>
      </w:pPr>
      <w:r w:rsidRPr="00AA2D80">
        <w:rPr>
          <w:sz w:val="24"/>
          <w:szCs w:val="24"/>
        </w:rPr>
        <w:t>Az ajánlattételi felhívásban foglalt valamennyi követelmény, utasítás, kikötés és műszaki leírás gondos áttekintése után, a Kbt. 66. § (2) bekezdésének foglaltaknak megfelelően ezennel kijelentjük, hogy az ajánlattételi felhívásban foglalt valamennyi feltételt megismertük, megértettük és azokat a jelen nyilatkozattal elfogadjuk.</w:t>
      </w:r>
    </w:p>
    <w:p w:rsidR="003A7F2C" w:rsidRPr="00AA2D80" w:rsidRDefault="003A7F2C" w:rsidP="003A7F2C">
      <w:pPr>
        <w:spacing w:after="120" w:line="276" w:lineRule="auto"/>
        <w:ind w:left="66"/>
        <w:jc w:val="both"/>
        <w:rPr>
          <w:sz w:val="24"/>
          <w:szCs w:val="24"/>
        </w:rPr>
      </w:pPr>
      <w:r w:rsidRPr="00AA2D80">
        <w:rPr>
          <w:sz w:val="24"/>
          <w:szCs w:val="24"/>
        </w:rPr>
        <w:t>Az ajánlat benyújtásával kijelentjük, hogy jelen közbeszerzési dokumentumban rögzítetteket, a tárgyi feladat ellátásával összefüggő kötelezettségeinket maradéktalanul teljesítjük az ajánlatunkban rögzítettek szerint. Kötelezettséget vállalunk a szerződés megkötésére és teljesítésére az ajánlatunkban meghatározott ellenszolgáltatásért.</w:t>
      </w:r>
    </w:p>
    <w:p w:rsidR="003A7F2C" w:rsidRPr="00AA2D80" w:rsidRDefault="003A7F2C" w:rsidP="003A7F2C">
      <w:pPr>
        <w:spacing w:after="120" w:line="276" w:lineRule="auto"/>
        <w:ind w:left="66"/>
        <w:jc w:val="both"/>
        <w:rPr>
          <w:sz w:val="24"/>
          <w:szCs w:val="24"/>
        </w:rPr>
      </w:pPr>
      <w:r w:rsidRPr="00AA2D80">
        <w:rPr>
          <w:sz w:val="24"/>
          <w:szCs w:val="24"/>
        </w:rPr>
        <w:t xml:space="preserve">Elfogadjuk, hogy ajánlatunkat érvénytelennek nyilvánítják, ha fennállnak a Kbt.-ben meghatározott összeférhetetlenségi követelmények. </w:t>
      </w:r>
    </w:p>
    <w:p w:rsidR="003A7F2C" w:rsidRPr="00AA2D80" w:rsidRDefault="003A7F2C" w:rsidP="003A7F2C">
      <w:pPr>
        <w:spacing w:after="120" w:line="276" w:lineRule="auto"/>
        <w:ind w:left="66"/>
        <w:jc w:val="both"/>
        <w:rPr>
          <w:sz w:val="24"/>
          <w:szCs w:val="24"/>
        </w:rPr>
      </w:pPr>
      <w:r w:rsidRPr="00AA2D80">
        <w:rPr>
          <w:sz w:val="24"/>
          <w:szCs w:val="24"/>
        </w:rPr>
        <w:t>Tudatában vagyunk annak, hogy közös ajánlat esetén a közösen ajánlatot tevők személye nem változhat sem a közbeszerzési eljárás, sem az annak alapján megkötött szerződés teljesítése során. Annak is tudatában vagyunk, hogy a közös ajánlattevők egyetemlegesen felelősek mind a közbeszerzési eljárás, mind az annak eredményeként megkötött szerződés teljesítése során.</w:t>
      </w:r>
    </w:p>
    <w:p w:rsidR="003A7F2C" w:rsidRPr="00AA2D80" w:rsidRDefault="003A7F2C" w:rsidP="003A7F2C">
      <w:pPr>
        <w:spacing w:after="120" w:line="276" w:lineRule="auto"/>
        <w:ind w:left="66"/>
        <w:jc w:val="both"/>
        <w:rPr>
          <w:sz w:val="24"/>
          <w:szCs w:val="24"/>
        </w:rPr>
      </w:pPr>
      <w:r w:rsidRPr="00AA2D80">
        <w:rPr>
          <w:sz w:val="24"/>
          <w:szCs w:val="24"/>
        </w:rPr>
        <w:t>Tudomásul vesszük, hogy Önök a legjobb ár-értékű érvényes ajánlatot kívánják kiválasztani.</w:t>
      </w:r>
    </w:p>
    <w:p w:rsidR="003A7F2C" w:rsidRPr="00AA2D80" w:rsidRDefault="003A7F2C" w:rsidP="003A7F2C">
      <w:pPr>
        <w:spacing w:after="120" w:line="276" w:lineRule="auto"/>
        <w:ind w:left="66"/>
        <w:jc w:val="both"/>
        <w:rPr>
          <w:sz w:val="24"/>
          <w:szCs w:val="24"/>
        </w:rPr>
      </w:pPr>
      <w:r w:rsidRPr="00AA2D80">
        <w:rPr>
          <w:sz w:val="24"/>
          <w:szCs w:val="24"/>
        </w:rPr>
        <w:t>Tudomásul vesszük, hogy az ajánlattételi felhívás adatait csak az ajánlattételhez hasznosíthatjuk, más célra történő felhasználása tilos.</w:t>
      </w:r>
    </w:p>
    <w:p w:rsidR="003A7F2C" w:rsidRPr="00AA2D80" w:rsidRDefault="003A7F2C" w:rsidP="003A7F2C">
      <w:pPr>
        <w:spacing w:after="120" w:line="276" w:lineRule="auto"/>
        <w:ind w:left="66"/>
        <w:jc w:val="both"/>
        <w:rPr>
          <w:sz w:val="24"/>
          <w:szCs w:val="24"/>
        </w:rPr>
      </w:pPr>
      <w:r w:rsidRPr="00AA2D80">
        <w:rPr>
          <w:sz w:val="24"/>
          <w:szCs w:val="24"/>
        </w:rPr>
        <w:t>Vállaljuk, hogy ajánlatunkat az ajánlati kötöttség beálltától számítva legalább 60 napig fenntartjuk. Tudomásul vesszük, hogy ajánlatunkat ezen ajánlati kötöttség időtartama alatt nem változtathatjuk meg.</w:t>
      </w:r>
    </w:p>
    <w:p w:rsidR="003A7F2C" w:rsidRPr="00AA2D80" w:rsidRDefault="003A7F2C" w:rsidP="003A7F2C">
      <w:pPr>
        <w:spacing w:after="120" w:line="276" w:lineRule="auto"/>
        <w:ind w:left="66"/>
        <w:jc w:val="both"/>
        <w:rPr>
          <w:sz w:val="24"/>
          <w:szCs w:val="24"/>
        </w:rPr>
      </w:pPr>
      <w:r w:rsidRPr="00AA2D80">
        <w:rPr>
          <w:sz w:val="24"/>
          <w:szCs w:val="24"/>
        </w:rPr>
        <w:t>Kijelentjük, hogy a fent említett közbeszerzési eljárásban elektronikus formában benyújtott ajánlat teljes mértékben megegyezik a papír alapon benyújtott eredeti ajánlattal.</w:t>
      </w:r>
    </w:p>
    <w:p w:rsidR="003A7F2C" w:rsidRPr="00AA2D80" w:rsidRDefault="003A7F2C" w:rsidP="003A7F2C">
      <w:pPr>
        <w:spacing w:after="120" w:line="276" w:lineRule="auto"/>
        <w:ind w:left="66"/>
        <w:jc w:val="both"/>
        <w:rPr>
          <w:sz w:val="24"/>
          <w:szCs w:val="24"/>
        </w:rPr>
      </w:pPr>
      <w:r w:rsidRPr="00AA2D80">
        <w:rPr>
          <w:sz w:val="24"/>
          <w:szCs w:val="24"/>
        </w:rPr>
        <w:t>Kijelentjük, hogy a fent említett közbeszerzési eljárásban valamennyi az eljárás során kibocsátott kiegészítő tájékoztatást jelen ajánlatom elkészítése során figyelembe vettük.</w:t>
      </w:r>
      <w:r w:rsidRPr="00AA2D80">
        <w:rPr>
          <w:rStyle w:val="Lbjegyzet-hivatkozs"/>
          <w:sz w:val="24"/>
          <w:szCs w:val="24"/>
        </w:rPr>
        <w:footnoteReference w:id="2"/>
      </w:r>
    </w:p>
    <w:p w:rsidR="003A7F2C" w:rsidRPr="00AA2D80" w:rsidRDefault="003A7F2C" w:rsidP="003A7F2C">
      <w:pPr>
        <w:spacing w:after="120" w:line="276" w:lineRule="auto"/>
        <w:ind w:left="66"/>
        <w:jc w:val="both"/>
        <w:rPr>
          <w:sz w:val="24"/>
          <w:szCs w:val="24"/>
        </w:rPr>
      </w:pPr>
      <w:r w:rsidRPr="00AA2D80">
        <w:rPr>
          <w:sz w:val="24"/>
          <w:szCs w:val="24"/>
        </w:rPr>
        <w:t>Kijelentjük, hogy az ajánlatunkban majd későbbiekben hiánypótlásunkban becsatolt fordítás(ok) tartalma mindenben megfelel az eredeti szövegnek, annak tartalmáért felelősséget vállalok.</w:t>
      </w:r>
      <w:r w:rsidRPr="00AA2D80">
        <w:rPr>
          <w:rStyle w:val="Lbjegyzet-hivatkozs"/>
          <w:sz w:val="24"/>
          <w:szCs w:val="24"/>
        </w:rPr>
        <w:footnoteReference w:id="3"/>
      </w:r>
    </w:p>
    <w:p w:rsidR="003A7F2C" w:rsidRPr="00AA2D80" w:rsidRDefault="003A7F2C" w:rsidP="003A7F2C">
      <w:pPr>
        <w:spacing w:after="120" w:line="276" w:lineRule="auto"/>
        <w:ind w:left="66"/>
        <w:jc w:val="both"/>
        <w:rPr>
          <w:sz w:val="24"/>
          <w:szCs w:val="24"/>
        </w:rPr>
      </w:pPr>
      <w:r w:rsidRPr="00AA2D80">
        <w:rPr>
          <w:sz w:val="24"/>
          <w:szCs w:val="24"/>
        </w:rPr>
        <w:t xml:space="preserve">Kijelentjük, hogy társaságunkkal szemben a cégkivonat szerint cégügyében el nem bírált módosítás, változásbejegyzés </w:t>
      </w:r>
      <w:r w:rsidRPr="00AA2D80">
        <w:rPr>
          <w:b/>
          <w:sz w:val="24"/>
          <w:szCs w:val="24"/>
        </w:rPr>
        <w:t>folyamatban van</w:t>
      </w:r>
      <w:r w:rsidRPr="00AA2D80">
        <w:rPr>
          <w:rStyle w:val="Lbjegyzet-hivatkozs"/>
          <w:b/>
          <w:sz w:val="24"/>
          <w:szCs w:val="24"/>
        </w:rPr>
        <w:footnoteReference w:id="4"/>
      </w:r>
      <w:r w:rsidRPr="00AA2D80">
        <w:rPr>
          <w:b/>
          <w:sz w:val="24"/>
          <w:szCs w:val="24"/>
        </w:rPr>
        <w:t xml:space="preserve"> / nincs folyamatban</w:t>
      </w:r>
      <w:r w:rsidRPr="00AA2D80">
        <w:rPr>
          <w:rStyle w:val="Lbjegyzet-hivatkozs"/>
          <w:b/>
          <w:sz w:val="24"/>
          <w:szCs w:val="24"/>
        </w:rPr>
        <w:footnoteReference w:id="5"/>
      </w:r>
      <w:r w:rsidRPr="00AA2D80">
        <w:rPr>
          <w:b/>
          <w:sz w:val="24"/>
          <w:szCs w:val="24"/>
        </w:rPr>
        <w:t>.</w:t>
      </w:r>
    </w:p>
    <w:p w:rsidR="003A7F2C" w:rsidRPr="00AA2D80" w:rsidRDefault="003A7F2C" w:rsidP="003A7F2C">
      <w:pPr>
        <w:spacing w:after="120" w:line="276" w:lineRule="auto"/>
        <w:ind w:left="66"/>
        <w:jc w:val="both"/>
        <w:rPr>
          <w:sz w:val="24"/>
          <w:szCs w:val="24"/>
        </w:rPr>
      </w:pPr>
      <w:r w:rsidRPr="00AA2D80">
        <w:rPr>
          <w:sz w:val="24"/>
          <w:szCs w:val="24"/>
        </w:rPr>
        <w:t>Kijelentjük, hogy jelen ajánlat részét képező valamennyi dokumentum tartalma megfelel a valóságnak, azok tartalmáért felelősséget vállalunk.</w:t>
      </w:r>
    </w:p>
    <w:p w:rsidR="003A7F2C" w:rsidRPr="00AA2D80" w:rsidRDefault="003A7F2C" w:rsidP="003A7F2C">
      <w:pPr>
        <w:spacing w:line="276" w:lineRule="auto"/>
        <w:rPr>
          <w:sz w:val="24"/>
          <w:szCs w:val="24"/>
        </w:rPr>
      </w:pPr>
    </w:p>
    <w:p w:rsidR="003A7F2C" w:rsidRPr="00AA2D80" w:rsidRDefault="003A7F2C" w:rsidP="003A7F2C">
      <w:pPr>
        <w:tabs>
          <w:tab w:val="num" w:pos="426"/>
          <w:tab w:val="num" w:pos="7380"/>
        </w:tabs>
        <w:spacing w:line="276" w:lineRule="auto"/>
        <w:rPr>
          <w:sz w:val="24"/>
          <w:szCs w:val="24"/>
        </w:rPr>
      </w:pPr>
      <w:r w:rsidRPr="00AA2D80">
        <w:rPr>
          <w:sz w:val="24"/>
          <w:szCs w:val="24"/>
        </w:rPr>
        <w:t>Dátum:</w:t>
      </w:r>
    </w:p>
    <w:p w:rsidR="003A7F2C" w:rsidRPr="00AA2D80" w:rsidRDefault="003A7F2C" w:rsidP="003A7F2C">
      <w:pPr>
        <w:spacing w:line="276" w:lineRule="auto"/>
        <w:rPr>
          <w:sz w:val="24"/>
          <w:szCs w:val="24"/>
        </w:rPr>
      </w:pPr>
    </w:p>
    <w:tbl>
      <w:tblPr>
        <w:tblW w:w="0" w:type="auto"/>
        <w:tblInd w:w="4481" w:type="dxa"/>
        <w:tblLayout w:type="fixed"/>
        <w:tblCellMar>
          <w:left w:w="70" w:type="dxa"/>
          <w:right w:w="70" w:type="dxa"/>
        </w:tblCellMar>
        <w:tblLook w:val="04A0" w:firstRow="1" w:lastRow="0" w:firstColumn="1" w:lastColumn="0" w:noHBand="0" w:noVBand="1"/>
      </w:tblPr>
      <w:tblGrid>
        <w:gridCol w:w="4606"/>
      </w:tblGrid>
      <w:tr w:rsidR="003A7F2C" w:rsidRPr="00AA2D80" w:rsidTr="00FC3A3D">
        <w:tc>
          <w:tcPr>
            <w:tcW w:w="4606" w:type="dxa"/>
          </w:tcPr>
          <w:p w:rsidR="003A7F2C" w:rsidRPr="00AA2D80" w:rsidRDefault="003A7F2C" w:rsidP="00FC3A3D">
            <w:pPr>
              <w:spacing w:line="276" w:lineRule="auto"/>
              <w:rPr>
                <w:sz w:val="24"/>
                <w:szCs w:val="24"/>
              </w:rPr>
            </w:pPr>
            <w:r w:rsidRPr="00AA2D80">
              <w:rPr>
                <w:sz w:val="24"/>
                <w:szCs w:val="24"/>
              </w:rPr>
              <w:t>………………..………………………………</w:t>
            </w:r>
          </w:p>
        </w:tc>
      </w:tr>
      <w:tr w:rsidR="003A7F2C" w:rsidRPr="00AA2D80" w:rsidTr="00FC3A3D">
        <w:tc>
          <w:tcPr>
            <w:tcW w:w="4606" w:type="dxa"/>
          </w:tcPr>
          <w:p w:rsidR="003A7F2C" w:rsidRPr="00AA2D80" w:rsidRDefault="003A7F2C" w:rsidP="00FC3A3D">
            <w:pPr>
              <w:spacing w:line="276" w:lineRule="auto"/>
              <w:ind w:firstLine="426"/>
              <w:jc w:val="center"/>
              <w:rPr>
                <w:sz w:val="24"/>
                <w:szCs w:val="24"/>
              </w:rPr>
            </w:pPr>
            <w:r w:rsidRPr="00AA2D80">
              <w:rPr>
                <w:sz w:val="24"/>
                <w:szCs w:val="24"/>
              </w:rPr>
              <w:t xml:space="preserve">cégszerű aláírás </w:t>
            </w:r>
          </w:p>
        </w:tc>
      </w:tr>
    </w:tbl>
    <w:p w:rsidR="003A7F2C" w:rsidRPr="00AA2D80" w:rsidRDefault="003A7F2C" w:rsidP="003A7F2C">
      <w:pPr>
        <w:spacing w:line="276" w:lineRule="auto"/>
        <w:jc w:val="right"/>
        <w:rPr>
          <w:b/>
          <w:bCs/>
          <w:sz w:val="24"/>
          <w:szCs w:val="24"/>
        </w:rPr>
      </w:pPr>
      <w:r w:rsidRPr="00AA2D80">
        <w:rPr>
          <w:sz w:val="24"/>
          <w:szCs w:val="24"/>
        </w:rPr>
        <w:br w:type="page"/>
        <w:t>(3. számú melléklet)</w:t>
      </w:r>
    </w:p>
    <w:p w:rsidR="003A7F2C" w:rsidRPr="00AA2D80" w:rsidRDefault="003A7F2C" w:rsidP="003A7F2C">
      <w:pPr>
        <w:keepNext/>
        <w:spacing w:line="276" w:lineRule="auto"/>
        <w:ind w:right="29"/>
        <w:jc w:val="center"/>
        <w:outlineLvl w:val="1"/>
        <w:rPr>
          <w:b/>
          <w:bCs/>
          <w:sz w:val="24"/>
          <w:szCs w:val="24"/>
        </w:rPr>
      </w:pPr>
      <w:bookmarkStart w:id="38" w:name="_Toc271200845"/>
      <w:bookmarkStart w:id="39" w:name="_Toc272328704"/>
      <w:bookmarkStart w:id="40" w:name="_Toc370377034"/>
      <w:bookmarkStart w:id="41" w:name="_Toc397507174"/>
      <w:bookmarkStart w:id="42" w:name="_Toc426101454"/>
      <w:bookmarkStart w:id="43" w:name="_Toc435196625"/>
      <w:bookmarkStart w:id="44" w:name="_Toc441147202"/>
      <w:r w:rsidRPr="00AA2D80">
        <w:rPr>
          <w:b/>
          <w:bCs/>
          <w:sz w:val="24"/>
          <w:szCs w:val="24"/>
        </w:rPr>
        <w:t>Nyilatkozat a Kbt. 66. § (6) bekezdés a)-b) pontjai tekintetében</w:t>
      </w:r>
      <w:bookmarkEnd w:id="38"/>
      <w:bookmarkEnd w:id="39"/>
      <w:bookmarkEnd w:id="40"/>
      <w:bookmarkEnd w:id="41"/>
      <w:bookmarkEnd w:id="42"/>
      <w:bookmarkEnd w:id="43"/>
      <w:bookmarkEnd w:id="44"/>
    </w:p>
    <w:p w:rsidR="003A7F2C" w:rsidRPr="00AA2D80" w:rsidRDefault="002B027F" w:rsidP="003A7F2C">
      <w:pPr>
        <w:tabs>
          <w:tab w:val="left" w:pos="1418"/>
        </w:tabs>
        <w:jc w:val="center"/>
        <w:rPr>
          <w:sz w:val="24"/>
          <w:szCs w:val="24"/>
        </w:rPr>
      </w:pPr>
      <w:r w:rsidRPr="00AA2D80">
        <w:rPr>
          <w:b/>
          <w:sz w:val="24"/>
          <w:szCs w:val="24"/>
        </w:rPr>
        <w:t xml:space="preserve">„Az 1818/2016 (XII.22) Kormányhatározatban meghatározott fürdőfejlesztési támogatáshoz kapcsolódó kivitelezési feladatok elvégzése a szükséges kiviteli tervek elkészítésével együtt” </w:t>
      </w:r>
      <w:r w:rsidR="0042755A" w:rsidRPr="00AA2D80">
        <w:rPr>
          <w:b/>
          <w:sz w:val="24"/>
          <w:szCs w:val="24"/>
        </w:rPr>
        <w:t xml:space="preserve">tágyú a </w:t>
      </w:r>
      <w:r w:rsidR="003A7F2C" w:rsidRPr="00AA2D80">
        <w:rPr>
          <w:sz w:val="24"/>
          <w:szCs w:val="24"/>
        </w:rPr>
        <w:t xml:space="preserve"> Közbeszerzésekről szóló 2015. évi CXLIII. tv. </w:t>
      </w:r>
      <w:r w:rsidR="00FC3A3D" w:rsidRPr="00AA2D80">
        <w:rPr>
          <w:sz w:val="24"/>
          <w:szCs w:val="24"/>
        </w:rPr>
        <w:t>112. § (1) bekezdés b.) pontja</w:t>
      </w:r>
      <w:r w:rsidR="003A7F2C" w:rsidRPr="00AA2D80">
        <w:rPr>
          <w:sz w:val="24"/>
          <w:szCs w:val="24"/>
        </w:rPr>
        <w:t>szerinti nyílt közbeszerzési eljárásban</w:t>
      </w:r>
    </w:p>
    <w:p w:rsidR="003A7F2C" w:rsidRPr="00AA2D80" w:rsidRDefault="003A7F2C" w:rsidP="003A7F2C">
      <w:pPr>
        <w:spacing w:line="276" w:lineRule="auto"/>
        <w:rPr>
          <w:sz w:val="24"/>
          <w:szCs w:val="24"/>
        </w:rPr>
      </w:pPr>
    </w:p>
    <w:p w:rsidR="003A7F2C" w:rsidRPr="00AA2D80" w:rsidRDefault="003A7F2C" w:rsidP="003A7F2C">
      <w:pPr>
        <w:spacing w:line="276" w:lineRule="auto"/>
        <w:rPr>
          <w:sz w:val="24"/>
          <w:szCs w:val="24"/>
        </w:rPr>
      </w:pPr>
    </w:p>
    <w:p w:rsidR="003A7F2C" w:rsidRPr="00AA2D80" w:rsidRDefault="003A7F2C" w:rsidP="003A7F2C">
      <w:pPr>
        <w:spacing w:line="276" w:lineRule="auto"/>
        <w:jc w:val="both"/>
        <w:rPr>
          <w:sz w:val="24"/>
          <w:szCs w:val="24"/>
        </w:rPr>
      </w:pPr>
      <w:r w:rsidRPr="00AA2D80">
        <w:rPr>
          <w:sz w:val="24"/>
          <w:szCs w:val="24"/>
        </w:rPr>
        <w:t>Alulírott …………………………………….... (név), mint a(z) .......…………............…………………… (ajánlattevő / közös ajánlattevő) ………………………. (ajánlattevő / közös ajánlattevő) nevében nyilatkozattételre jogosult a fenti tárgyban megindított közbeszerzési eljárással összefüggésben a Kbt. 66. § (6) bekezdésében foglaltaknak megfelelően az alábbiakról nyilatkozom:</w:t>
      </w:r>
    </w:p>
    <w:p w:rsidR="003A7F2C" w:rsidRPr="00AA2D80" w:rsidRDefault="003A7F2C" w:rsidP="003A7F2C">
      <w:pPr>
        <w:tabs>
          <w:tab w:val="left" w:pos="1560"/>
        </w:tabs>
        <w:spacing w:line="276" w:lineRule="auto"/>
        <w:rPr>
          <w:sz w:val="24"/>
          <w:szCs w:val="24"/>
        </w:rPr>
      </w:pPr>
    </w:p>
    <w:p w:rsidR="003A7F2C" w:rsidRPr="00AA2D80" w:rsidRDefault="003A7F2C" w:rsidP="00B12C2F">
      <w:pPr>
        <w:keepNext/>
        <w:numPr>
          <w:ilvl w:val="0"/>
          <w:numId w:val="30"/>
        </w:numPr>
        <w:spacing w:after="120" w:line="276" w:lineRule="auto"/>
        <w:jc w:val="both"/>
        <w:rPr>
          <w:sz w:val="24"/>
          <w:szCs w:val="24"/>
        </w:rPr>
      </w:pPr>
      <w:r w:rsidRPr="00AA2D80">
        <w:rPr>
          <w:sz w:val="24"/>
          <w:szCs w:val="24"/>
        </w:rPr>
        <w:t>Nyilatkozunk a Kbt. 66. § (6) bekezdés a) pontja alapján, hogy a közbeszerzés tárgyának alábbiakban meghatározott részeivel összefüggésben a teljesítéséhez alvállalkozót</w:t>
      </w:r>
      <w:r w:rsidRPr="00AA2D80">
        <w:rPr>
          <w:b/>
          <w:sz w:val="24"/>
          <w:szCs w:val="24"/>
        </w:rPr>
        <w:t xml:space="preserve"> igénybe veszünk / nem veszünk igénybe</w:t>
      </w:r>
      <w:r w:rsidRPr="00AA2D80">
        <w:rPr>
          <w:b/>
          <w:sz w:val="24"/>
          <w:szCs w:val="24"/>
          <w:vertAlign w:val="superscript"/>
        </w:rPr>
        <w:footnoteReference w:id="6"/>
      </w:r>
      <w:r w:rsidRPr="00AA2D80">
        <w:rPr>
          <w:b/>
          <w:sz w:val="24"/>
          <w:szCs w:val="24"/>
        </w:rPr>
        <w:t>:</w:t>
      </w:r>
    </w:p>
    <w:tbl>
      <w:tblPr>
        <w:tblW w:w="8724" w:type="dxa"/>
        <w:jc w:val="cente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Layout w:type="fixed"/>
        <w:tblLook w:val="0000" w:firstRow="0" w:lastRow="0" w:firstColumn="0" w:lastColumn="0" w:noHBand="0" w:noVBand="0"/>
      </w:tblPr>
      <w:tblGrid>
        <w:gridCol w:w="8724"/>
      </w:tblGrid>
      <w:tr w:rsidR="003A7F2C" w:rsidRPr="00AA2D80" w:rsidTr="00FC3A3D">
        <w:trPr>
          <w:cantSplit/>
          <w:tblHeader/>
          <w:tblCellSpacing w:w="20" w:type="dxa"/>
          <w:jc w:val="center"/>
        </w:trPr>
        <w:tc>
          <w:tcPr>
            <w:tcW w:w="8644" w:type="dxa"/>
            <w:shd w:val="clear" w:color="auto" w:fill="C0C0C0"/>
            <w:vAlign w:val="center"/>
          </w:tcPr>
          <w:p w:rsidR="003A7F2C" w:rsidRPr="00AA2D80" w:rsidRDefault="003A7F2C" w:rsidP="00FC3A3D">
            <w:pPr>
              <w:spacing w:line="276" w:lineRule="auto"/>
              <w:jc w:val="center"/>
              <w:rPr>
                <w:b/>
                <w:bCs/>
                <w:sz w:val="24"/>
                <w:szCs w:val="24"/>
              </w:rPr>
            </w:pPr>
            <w:r w:rsidRPr="00AA2D80">
              <w:rPr>
                <w:b/>
                <w:sz w:val="24"/>
                <w:szCs w:val="24"/>
              </w:rPr>
              <w:t>A közbeszerzésnek az a része (részei), amelynek teljesítéséhez az ajánlattevő alvállalkozót vesz igénybe</w:t>
            </w:r>
            <w:r w:rsidRPr="00AA2D80">
              <w:rPr>
                <w:b/>
                <w:bCs/>
                <w:sz w:val="24"/>
                <w:szCs w:val="24"/>
                <w:vertAlign w:val="superscript"/>
              </w:rPr>
              <w:footnoteReference w:id="7"/>
            </w:r>
          </w:p>
        </w:tc>
      </w:tr>
      <w:tr w:rsidR="003A7F2C" w:rsidRPr="00AA2D80" w:rsidTr="00FC3A3D">
        <w:trPr>
          <w:cantSplit/>
          <w:tblCellSpacing w:w="20" w:type="dxa"/>
          <w:jc w:val="center"/>
        </w:trPr>
        <w:tc>
          <w:tcPr>
            <w:tcW w:w="8644" w:type="dxa"/>
          </w:tcPr>
          <w:p w:rsidR="003A7F2C" w:rsidRPr="00AA2D80" w:rsidRDefault="003A7F2C" w:rsidP="00FC3A3D">
            <w:pPr>
              <w:widowControl w:val="0"/>
              <w:spacing w:line="276" w:lineRule="auto"/>
              <w:ind w:left="459"/>
              <w:jc w:val="center"/>
              <w:rPr>
                <w:snapToGrid w:val="0"/>
                <w:sz w:val="24"/>
                <w:szCs w:val="24"/>
              </w:rPr>
            </w:pPr>
          </w:p>
        </w:tc>
      </w:tr>
    </w:tbl>
    <w:p w:rsidR="003A7F2C" w:rsidRPr="00AA2D80" w:rsidRDefault="003A7F2C" w:rsidP="003A7F2C">
      <w:pPr>
        <w:spacing w:line="276" w:lineRule="auto"/>
        <w:rPr>
          <w:sz w:val="24"/>
          <w:szCs w:val="24"/>
        </w:rPr>
      </w:pPr>
    </w:p>
    <w:p w:rsidR="003A7F2C" w:rsidRPr="00AA2D80" w:rsidRDefault="003A7F2C" w:rsidP="00B12C2F">
      <w:pPr>
        <w:keepNext/>
        <w:numPr>
          <w:ilvl w:val="0"/>
          <w:numId w:val="30"/>
        </w:numPr>
        <w:spacing w:after="120" w:line="276" w:lineRule="auto"/>
        <w:jc w:val="both"/>
        <w:rPr>
          <w:sz w:val="24"/>
          <w:szCs w:val="24"/>
        </w:rPr>
      </w:pPr>
      <w:r w:rsidRPr="00AA2D80">
        <w:rPr>
          <w:sz w:val="24"/>
          <w:szCs w:val="24"/>
        </w:rPr>
        <w:t>Nyilatkozunk a Kbt. 66. § (6) bekezdés b) pontja alapján, hogy a fenti részek tekintetében igénybe venni kívánt, az ajánlat benyújtásakor már ismert alvállalkozók az alábbiak</w:t>
      </w:r>
      <w:r w:rsidRPr="00AA2D80">
        <w:rPr>
          <w:sz w:val="24"/>
          <w:szCs w:val="24"/>
          <w:vertAlign w:val="superscript"/>
        </w:rPr>
        <w:footnoteReference w:id="8"/>
      </w:r>
      <w:r w:rsidRPr="00AA2D80">
        <w:rPr>
          <w:rStyle w:val="Lbjegyzet-hivatkozs"/>
          <w:sz w:val="24"/>
          <w:szCs w:val="24"/>
        </w:rPr>
        <w:footnoteReference w:id="9"/>
      </w:r>
      <w:r w:rsidRPr="00AA2D80">
        <w:rPr>
          <w:sz w:val="24"/>
          <w:szCs w:val="24"/>
        </w:rPr>
        <w:t>:</w:t>
      </w:r>
    </w:p>
    <w:tbl>
      <w:tblPr>
        <w:tblW w:w="8796" w:type="dxa"/>
        <w:jc w:val="cente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Layout w:type="fixed"/>
        <w:tblLook w:val="0000" w:firstRow="0" w:lastRow="0" w:firstColumn="0" w:lastColumn="0" w:noHBand="0" w:noVBand="0"/>
      </w:tblPr>
      <w:tblGrid>
        <w:gridCol w:w="2842"/>
        <w:gridCol w:w="2977"/>
        <w:gridCol w:w="2977"/>
      </w:tblGrid>
      <w:tr w:rsidR="003A7F2C" w:rsidRPr="00AA2D80" w:rsidTr="00FC3A3D">
        <w:trPr>
          <w:cantSplit/>
          <w:tblHeader/>
          <w:tblCellSpacing w:w="20" w:type="dxa"/>
          <w:jc w:val="center"/>
        </w:trPr>
        <w:tc>
          <w:tcPr>
            <w:tcW w:w="2782" w:type="dxa"/>
            <w:shd w:val="clear" w:color="auto" w:fill="C0C0C0"/>
            <w:vAlign w:val="center"/>
          </w:tcPr>
          <w:p w:rsidR="003A7F2C" w:rsidRPr="00AA2D80" w:rsidRDefault="003A7F2C" w:rsidP="00FC3A3D">
            <w:pPr>
              <w:spacing w:line="276" w:lineRule="auto"/>
              <w:jc w:val="center"/>
              <w:rPr>
                <w:b/>
                <w:bCs/>
                <w:sz w:val="24"/>
                <w:szCs w:val="24"/>
              </w:rPr>
            </w:pPr>
            <w:r w:rsidRPr="00AA2D80">
              <w:rPr>
                <w:b/>
                <w:bCs/>
                <w:sz w:val="24"/>
                <w:szCs w:val="24"/>
              </w:rPr>
              <w:t>Az ajánlattevő által a fenti részek tekintetében igénybe venni kívánt, az ajánlat benyújtásakor már ismert alvállalkozók neve</w:t>
            </w:r>
          </w:p>
        </w:tc>
        <w:tc>
          <w:tcPr>
            <w:tcW w:w="2937" w:type="dxa"/>
            <w:shd w:val="clear" w:color="auto" w:fill="C0C0C0"/>
            <w:vAlign w:val="center"/>
          </w:tcPr>
          <w:p w:rsidR="003A7F2C" w:rsidRPr="00AA2D80" w:rsidRDefault="003A7F2C" w:rsidP="00FC3A3D">
            <w:pPr>
              <w:spacing w:line="276" w:lineRule="auto"/>
              <w:jc w:val="center"/>
              <w:rPr>
                <w:b/>
                <w:bCs/>
                <w:sz w:val="24"/>
                <w:szCs w:val="24"/>
              </w:rPr>
            </w:pPr>
            <w:r w:rsidRPr="00AA2D80">
              <w:rPr>
                <w:b/>
                <w:bCs/>
                <w:sz w:val="24"/>
                <w:szCs w:val="24"/>
              </w:rPr>
              <w:t>Az ajánlattevő által a fenti részek tekintetében igénybe venni kívánt, az ajánlat benyújtásakor már ismert alvállalkozók címe</w:t>
            </w:r>
          </w:p>
        </w:tc>
        <w:tc>
          <w:tcPr>
            <w:tcW w:w="2917" w:type="dxa"/>
            <w:shd w:val="clear" w:color="auto" w:fill="C0C0C0"/>
          </w:tcPr>
          <w:p w:rsidR="003A7F2C" w:rsidRPr="00AA2D80" w:rsidRDefault="003A7F2C" w:rsidP="00FC3A3D">
            <w:pPr>
              <w:spacing w:line="276" w:lineRule="auto"/>
              <w:jc w:val="center"/>
              <w:rPr>
                <w:b/>
                <w:bCs/>
                <w:sz w:val="24"/>
                <w:szCs w:val="24"/>
              </w:rPr>
            </w:pPr>
            <w:r w:rsidRPr="00AA2D80">
              <w:rPr>
                <w:b/>
                <w:sz w:val="24"/>
                <w:szCs w:val="24"/>
              </w:rPr>
              <w:t>A közbeszerzésnek az a része (részei), amelynek teljesítéséhez az ajánlattevő a már ismert, e pontban nevesített alvállalkozót igénybe veszi</w:t>
            </w:r>
          </w:p>
        </w:tc>
      </w:tr>
      <w:tr w:rsidR="003A7F2C" w:rsidRPr="00AA2D80" w:rsidTr="00FC3A3D">
        <w:trPr>
          <w:cantSplit/>
          <w:tblCellSpacing w:w="20" w:type="dxa"/>
          <w:jc w:val="center"/>
        </w:trPr>
        <w:tc>
          <w:tcPr>
            <w:tcW w:w="2782" w:type="dxa"/>
          </w:tcPr>
          <w:p w:rsidR="003A7F2C" w:rsidRPr="00AA2D80" w:rsidRDefault="003A7F2C" w:rsidP="00FC3A3D">
            <w:pPr>
              <w:widowControl w:val="0"/>
              <w:spacing w:line="276" w:lineRule="auto"/>
              <w:rPr>
                <w:snapToGrid w:val="0"/>
                <w:sz w:val="24"/>
                <w:szCs w:val="24"/>
              </w:rPr>
            </w:pPr>
            <w:r w:rsidRPr="00AA2D80">
              <w:rPr>
                <w:snapToGrid w:val="0"/>
                <w:sz w:val="24"/>
                <w:szCs w:val="24"/>
              </w:rPr>
              <w:t>neve:</w:t>
            </w:r>
          </w:p>
        </w:tc>
        <w:tc>
          <w:tcPr>
            <w:tcW w:w="2937" w:type="dxa"/>
          </w:tcPr>
          <w:p w:rsidR="003A7F2C" w:rsidRPr="00AA2D80" w:rsidRDefault="003A7F2C" w:rsidP="00FC3A3D">
            <w:pPr>
              <w:spacing w:line="276" w:lineRule="auto"/>
              <w:rPr>
                <w:sz w:val="24"/>
                <w:szCs w:val="24"/>
              </w:rPr>
            </w:pPr>
            <w:r w:rsidRPr="00AA2D80">
              <w:rPr>
                <w:snapToGrid w:val="0"/>
                <w:sz w:val="24"/>
                <w:szCs w:val="24"/>
              </w:rPr>
              <w:t>címe:</w:t>
            </w:r>
          </w:p>
        </w:tc>
        <w:tc>
          <w:tcPr>
            <w:tcW w:w="2917" w:type="dxa"/>
            <w:vAlign w:val="center"/>
          </w:tcPr>
          <w:p w:rsidR="003A7F2C" w:rsidRPr="00AA2D80" w:rsidRDefault="003A7F2C" w:rsidP="00FC3A3D">
            <w:pPr>
              <w:widowControl w:val="0"/>
              <w:spacing w:line="276" w:lineRule="auto"/>
              <w:jc w:val="center"/>
              <w:rPr>
                <w:snapToGrid w:val="0"/>
                <w:sz w:val="24"/>
                <w:szCs w:val="24"/>
              </w:rPr>
            </w:pPr>
            <w:r w:rsidRPr="00AA2D80">
              <w:rPr>
                <w:snapToGrid w:val="0"/>
                <w:sz w:val="24"/>
                <w:szCs w:val="24"/>
              </w:rPr>
              <w:t>…</w:t>
            </w:r>
          </w:p>
        </w:tc>
      </w:tr>
    </w:tbl>
    <w:p w:rsidR="006B48EB" w:rsidRPr="00AA2D80" w:rsidRDefault="003A7F2C" w:rsidP="003A7F2C">
      <w:pPr>
        <w:tabs>
          <w:tab w:val="num" w:pos="426"/>
          <w:tab w:val="num" w:pos="7380"/>
        </w:tabs>
        <w:spacing w:line="276" w:lineRule="auto"/>
        <w:rPr>
          <w:sz w:val="24"/>
          <w:szCs w:val="24"/>
        </w:rPr>
      </w:pPr>
      <w:r w:rsidRPr="00AA2D80">
        <w:rPr>
          <w:sz w:val="24"/>
          <w:szCs w:val="24"/>
        </w:rPr>
        <w:t>Dátum:</w:t>
      </w:r>
    </w:p>
    <w:p w:rsidR="006B48EB" w:rsidRPr="00AA2D80" w:rsidRDefault="006B48EB" w:rsidP="003A7F2C">
      <w:pPr>
        <w:tabs>
          <w:tab w:val="num" w:pos="426"/>
          <w:tab w:val="num" w:pos="7380"/>
        </w:tabs>
        <w:spacing w:line="276" w:lineRule="auto"/>
        <w:rPr>
          <w:sz w:val="24"/>
          <w:szCs w:val="24"/>
        </w:rPr>
      </w:pPr>
    </w:p>
    <w:p w:rsidR="003A7F2C" w:rsidRPr="00AA2D80" w:rsidRDefault="003A7F2C" w:rsidP="00971CD8">
      <w:pPr>
        <w:tabs>
          <w:tab w:val="num" w:pos="426"/>
          <w:tab w:val="num" w:pos="7380"/>
        </w:tabs>
        <w:spacing w:line="276" w:lineRule="auto"/>
        <w:jc w:val="right"/>
        <w:rPr>
          <w:sz w:val="24"/>
          <w:szCs w:val="24"/>
        </w:rPr>
      </w:pPr>
      <w:r w:rsidRPr="00AA2D80">
        <w:rPr>
          <w:sz w:val="24"/>
          <w:szCs w:val="24"/>
        </w:rPr>
        <w:t>cégszerű aláírás</w:t>
      </w:r>
    </w:p>
    <w:p w:rsidR="003A7F2C" w:rsidRPr="00AA2D80" w:rsidRDefault="003A7F2C" w:rsidP="003A7F2C">
      <w:pPr>
        <w:spacing w:line="276" w:lineRule="auto"/>
        <w:jc w:val="right"/>
        <w:rPr>
          <w:sz w:val="24"/>
          <w:szCs w:val="24"/>
        </w:rPr>
      </w:pPr>
      <w:bookmarkStart w:id="45" w:name="_Toc272328706"/>
      <w:bookmarkStart w:id="46" w:name="_Toc397507175"/>
      <w:bookmarkStart w:id="47" w:name="_Toc426101455"/>
      <w:bookmarkStart w:id="48" w:name="_Toc435196626"/>
      <w:bookmarkStart w:id="49" w:name="_Toc441147203"/>
    </w:p>
    <w:p w:rsidR="006B48EB" w:rsidRPr="00AA2D80" w:rsidRDefault="006B48EB" w:rsidP="003A7F2C">
      <w:pPr>
        <w:spacing w:line="276" w:lineRule="auto"/>
        <w:jc w:val="right"/>
        <w:rPr>
          <w:sz w:val="24"/>
          <w:szCs w:val="24"/>
        </w:rPr>
      </w:pPr>
    </w:p>
    <w:p w:rsidR="003A7F2C" w:rsidRPr="00AA2D80" w:rsidRDefault="003A7F2C" w:rsidP="003A7F2C">
      <w:pPr>
        <w:spacing w:line="276" w:lineRule="auto"/>
        <w:jc w:val="right"/>
        <w:rPr>
          <w:sz w:val="24"/>
          <w:szCs w:val="24"/>
        </w:rPr>
      </w:pPr>
      <w:r w:rsidRPr="00AA2D80">
        <w:rPr>
          <w:sz w:val="24"/>
          <w:szCs w:val="24"/>
        </w:rPr>
        <w:t>(4. számú melléklet)</w:t>
      </w:r>
    </w:p>
    <w:p w:rsidR="003A7F2C" w:rsidRPr="00AA2D80" w:rsidRDefault="003A7F2C" w:rsidP="003A7F2C">
      <w:pPr>
        <w:keepNext/>
        <w:spacing w:line="276" w:lineRule="auto"/>
        <w:ind w:right="29"/>
        <w:jc w:val="center"/>
        <w:outlineLvl w:val="1"/>
        <w:rPr>
          <w:b/>
          <w:bCs/>
          <w:sz w:val="24"/>
          <w:szCs w:val="24"/>
        </w:rPr>
      </w:pPr>
    </w:p>
    <w:p w:rsidR="003A7F2C" w:rsidRPr="00AA2D80" w:rsidRDefault="003A7F2C" w:rsidP="003A7F2C">
      <w:pPr>
        <w:keepNext/>
        <w:spacing w:line="276" w:lineRule="auto"/>
        <w:ind w:right="29"/>
        <w:jc w:val="center"/>
        <w:outlineLvl w:val="1"/>
        <w:rPr>
          <w:b/>
          <w:bCs/>
          <w:sz w:val="24"/>
          <w:szCs w:val="24"/>
        </w:rPr>
      </w:pPr>
      <w:r w:rsidRPr="00AA2D80">
        <w:rPr>
          <w:b/>
          <w:bCs/>
          <w:sz w:val="24"/>
          <w:szCs w:val="24"/>
        </w:rPr>
        <w:t>Nyilatkozat az ajánlattevő Kkvt. szerinti besorolásáról</w:t>
      </w:r>
      <w:r w:rsidRPr="00AA2D80">
        <w:rPr>
          <w:b/>
          <w:bCs/>
          <w:sz w:val="24"/>
          <w:szCs w:val="24"/>
        </w:rPr>
        <w:br/>
        <w:t>a Kbt. 66. § (4) bekezdése szerint</w:t>
      </w:r>
      <w:r w:rsidRPr="00AA2D80">
        <w:rPr>
          <w:b/>
          <w:bCs/>
          <w:sz w:val="24"/>
          <w:szCs w:val="24"/>
          <w:vertAlign w:val="superscript"/>
        </w:rPr>
        <w:footnoteReference w:id="10"/>
      </w:r>
      <w:bookmarkEnd w:id="45"/>
      <w:bookmarkEnd w:id="46"/>
      <w:bookmarkEnd w:id="47"/>
      <w:bookmarkEnd w:id="48"/>
      <w:bookmarkEnd w:id="49"/>
    </w:p>
    <w:p w:rsidR="003A7F2C" w:rsidRPr="00AA2D80" w:rsidRDefault="003A7F2C" w:rsidP="003A7F2C">
      <w:pPr>
        <w:spacing w:line="276" w:lineRule="auto"/>
        <w:jc w:val="center"/>
        <w:rPr>
          <w:b/>
          <w:bCs/>
          <w:iCs/>
          <w:smallCaps/>
          <w:sz w:val="24"/>
          <w:szCs w:val="24"/>
        </w:rPr>
      </w:pPr>
    </w:p>
    <w:p w:rsidR="003A7F2C" w:rsidRPr="00AA2D80" w:rsidRDefault="002B027F" w:rsidP="003A7F2C">
      <w:pPr>
        <w:tabs>
          <w:tab w:val="left" w:pos="1418"/>
        </w:tabs>
        <w:jc w:val="center"/>
        <w:rPr>
          <w:sz w:val="24"/>
          <w:szCs w:val="24"/>
        </w:rPr>
      </w:pPr>
      <w:r w:rsidRPr="00AA2D80">
        <w:rPr>
          <w:b/>
          <w:sz w:val="24"/>
          <w:szCs w:val="24"/>
        </w:rPr>
        <w:t xml:space="preserve">„Az 1818/2016 (XII.22) Kormányhatározatban meghatározott fürdőfejlesztési támogatáshoz kapcsolódó kivitelezési feladatok elvégzése a szükséges kiviteli tervek elkészítésével együtt” </w:t>
      </w:r>
      <w:r w:rsidR="0042755A" w:rsidRPr="00AA2D80">
        <w:rPr>
          <w:b/>
          <w:sz w:val="24"/>
          <w:szCs w:val="24"/>
        </w:rPr>
        <w:t xml:space="preserve">tágyú a </w:t>
      </w:r>
      <w:r w:rsidR="003A7F2C" w:rsidRPr="00AA2D80">
        <w:rPr>
          <w:sz w:val="24"/>
          <w:szCs w:val="24"/>
        </w:rPr>
        <w:t xml:space="preserve"> Közbeszerzésekről szóló 2015. évi CXLIII. tv. </w:t>
      </w:r>
      <w:r w:rsidR="00FC3A3D" w:rsidRPr="00AA2D80">
        <w:rPr>
          <w:sz w:val="24"/>
          <w:szCs w:val="24"/>
        </w:rPr>
        <w:t>112. § (1) bekezdés b.) pontja</w:t>
      </w:r>
      <w:r w:rsidR="003A7F2C" w:rsidRPr="00AA2D80">
        <w:rPr>
          <w:sz w:val="24"/>
          <w:szCs w:val="24"/>
        </w:rPr>
        <w:t>szerinti nyílt közbeszerzési eljárásban</w:t>
      </w:r>
    </w:p>
    <w:p w:rsidR="003A7F2C" w:rsidRPr="00AA2D80" w:rsidRDefault="003A7F2C" w:rsidP="003A7F2C">
      <w:pPr>
        <w:spacing w:line="276" w:lineRule="auto"/>
        <w:rPr>
          <w:sz w:val="24"/>
          <w:szCs w:val="24"/>
        </w:rPr>
      </w:pPr>
    </w:p>
    <w:p w:rsidR="003A7F2C" w:rsidRPr="00AA2D80" w:rsidRDefault="003A7F2C" w:rsidP="003A7F2C">
      <w:pPr>
        <w:spacing w:line="276" w:lineRule="auto"/>
        <w:jc w:val="both"/>
        <w:rPr>
          <w:sz w:val="24"/>
          <w:szCs w:val="24"/>
        </w:rPr>
      </w:pPr>
      <w:r w:rsidRPr="00AA2D80">
        <w:rPr>
          <w:sz w:val="24"/>
          <w:szCs w:val="24"/>
        </w:rPr>
        <w:t>Alulírott …………………………………….... (név), mint a(z) .......…………............…………………… (ajánlattevő / közös ajánlattevő) ………………………. (ajánlattevő / közös ajánlattevő) nevében nyilatkozattételre jogosult a fenti tárgyban megindított közbeszerzési eljárással összefüggésben nyilatkozom, hogy a kis- és középvállalkozásról szóló 2004. évi XXXIV. törvény (Kkvt.) 3. §</w:t>
      </w:r>
      <w:r w:rsidRPr="00AA2D80">
        <w:rPr>
          <w:sz w:val="24"/>
          <w:szCs w:val="24"/>
          <w:vertAlign w:val="superscript"/>
        </w:rPr>
        <w:footnoteReference w:id="11"/>
      </w:r>
      <w:r w:rsidRPr="00AA2D80">
        <w:rPr>
          <w:sz w:val="24"/>
          <w:szCs w:val="24"/>
        </w:rPr>
        <w:t xml:space="preserve"> szerint vállalkozásunk besorolása a következő:</w:t>
      </w:r>
    </w:p>
    <w:p w:rsidR="003A7F2C" w:rsidRPr="00AA2D80" w:rsidRDefault="003A7F2C" w:rsidP="003A7F2C">
      <w:pPr>
        <w:spacing w:line="276" w:lineRule="auto"/>
        <w:rPr>
          <w:sz w:val="24"/>
          <w:szCs w:val="24"/>
        </w:rPr>
      </w:pPr>
    </w:p>
    <w:p w:rsidR="003A7F2C" w:rsidRPr="00AA2D80" w:rsidRDefault="003A7F2C" w:rsidP="003A7F2C">
      <w:pPr>
        <w:widowControl w:val="0"/>
        <w:autoSpaceDE w:val="0"/>
        <w:autoSpaceDN w:val="0"/>
        <w:spacing w:line="276" w:lineRule="auto"/>
        <w:rPr>
          <w:iCs/>
          <w:sz w:val="24"/>
          <w:szCs w:val="24"/>
        </w:rPr>
      </w:pPr>
      <w:r w:rsidRPr="00AA2D80">
        <w:rPr>
          <w:iCs/>
          <w:sz w:val="24"/>
          <w:szCs w:val="24"/>
        </w:rPr>
        <w:t>(jelölje X-el)</w:t>
      </w:r>
    </w:p>
    <w:p w:rsidR="003A7F2C" w:rsidRPr="00AA2D80" w:rsidRDefault="003A7F2C" w:rsidP="003A7F2C">
      <w:pPr>
        <w:widowControl w:val="0"/>
        <w:autoSpaceDE w:val="0"/>
        <w:autoSpaceDN w:val="0"/>
        <w:spacing w:line="276" w:lineRule="auto"/>
        <w:rPr>
          <w:iCs/>
          <w:sz w:val="24"/>
          <w:szCs w:val="24"/>
        </w:rPr>
      </w:pPr>
    </w:p>
    <w:p w:rsidR="003A7F2C" w:rsidRPr="00AA2D80" w:rsidRDefault="003A7F2C" w:rsidP="003A7F2C">
      <w:pPr>
        <w:widowControl w:val="0"/>
        <w:tabs>
          <w:tab w:val="left" w:pos="4536"/>
        </w:tabs>
        <w:autoSpaceDE w:val="0"/>
        <w:autoSpaceDN w:val="0"/>
        <w:spacing w:line="276" w:lineRule="auto"/>
        <w:rPr>
          <w:sz w:val="24"/>
          <w:szCs w:val="24"/>
        </w:rPr>
      </w:pPr>
      <w:r w:rsidRPr="00AA2D80">
        <w:rPr>
          <w:sz w:val="24"/>
          <w:szCs w:val="24"/>
        </w:rPr>
        <w:t>középvállalkozás</w:t>
      </w:r>
      <w:r w:rsidRPr="00AA2D80">
        <w:rPr>
          <w:sz w:val="24"/>
          <w:szCs w:val="24"/>
        </w:rPr>
        <w:tab/>
      </w:r>
      <w:bookmarkStart w:id="50" w:name="Check10"/>
      <w:r w:rsidR="00A24A3D" w:rsidRPr="00AA2D80">
        <w:rPr>
          <w:sz w:val="24"/>
          <w:szCs w:val="24"/>
          <w:lang w:eastAsia="en-US"/>
        </w:rPr>
        <w:fldChar w:fldCharType="begin">
          <w:ffData>
            <w:name w:val="Check10"/>
            <w:enabled/>
            <w:calcOnExit w:val="0"/>
            <w:checkBox>
              <w:sizeAuto/>
              <w:default w:val="0"/>
            </w:checkBox>
          </w:ffData>
        </w:fldChar>
      </w:r>
      <w:r w:rsidRPr="00AA2D80">
        <w:rPr>
          <w:sz w:val="24"/>
          <w:szCs w:val="24"/>
          <w:lang w:eastAsia="en-US"/>
        </w:rPr>
        <w:instrText xml:space="preserve"> FORMCHECKBOX </w:instrText>
      </w:r>
      <w:r w:rsidR="008D4D83">
        <w:rPr>
          <w:sz w:val="24"/>
          <w:szCs w:val="24"/>
          <w:lang w:eastAsia="en-US"/>
        </w:rPr>
      </w:r>
      <w:r w:rsidR="008D4D83">
        <w:rPr>
          <w:sz w:val="24"/>
          <w:szCs w:val="24"/>
          <w:lang w:eastAsia="en-US"/>
        </w:rPr>
        <w:fldChar w:fldCharType="separate"/>
      </w:r>
      <w:r w:rsidR="00A24A3D" w:rsidRPr="00AA2D80">
        <w:rPr>
          <w:sz w:val="24"/>
          <w:szCs w:val="24"/>
          <w:lang w:eastAsia="en-US"/>
        </w:rPr>
        <w:fldChar w:fldCharType="end"/>
      </w:r>
      <w:bookmarkEnd w:id="50"/>
    </w:p>
    <w:p w:rsidR="003A7F2C" w:rsidRPr="00AA2D80" w:rsidRDefault="003A7F2C" w:rsidP="003A7F2C">
      <w:pPr>
        <w:widowControl w:val="0"/>
        <w:tabs>
          <w:tab w:val="left" w:pos="4536"/>
        </w:tabs>
        <w:autoSpaceDE w:val="0"/>
        <w:autoSpaceDN w:val="0"/>
        <w:spacing w:line="276" w:lineRule="auto"/>
        <w:rPr>
          <w:sz w:val="24"/>
          <w:szCs w:val="24"/>
        </w:rPr>
      </w:pPr>
      <w:r w:rsidRPr="00AA2D80">
        <w:rPr>
          <w:sz w:val="24"/>
          <w:szCs w:val="24"/>
        </w:rPr>
        <w:t>kisvállalkozás</w:t>
      </w:r>
      <w:r w:rsidRPr="00AA2D80">
        <w:rPr>
          <w:sz w:val="24"/>
          <w:szCs w:val="24"/>
        </w:rPr>
        <w:tab/>
      </w:r>
      <w:r w:rsidR="00A24A3D" w:rsidRPr="00AA2D80">
        <w:rPr>
          <w:sz w:val="24"/>
          <w:szCs w:val="24"/>
          <w:lang w:eastAsia="en-US"/>
        </w:rPr>
        <w:fldChar w:fldCharType="begin">
          <w:ffData>
            <w:name w:val="Check10"/>
            <w:enabled/>
            <w:calcOnExit w:val="0"/>
            <w:checkBox>
              <w:sizeAuto/>
              <w:default w:val="0"/>
            </w:checkBox>
          </w:ffData>
        </w:fldChar>
      </w:r>
      <w:r w:rsidRPr="00AA2D80">
        <w:rPr>
          <w:sz w:val="24"/>
          <w:szCs w:val="24"/>
          <w:lang w:eastAsia="en-US"/>
        </w:rPr>
        <w:instrText xml:space="preserve"> FORMCHECKBOX </w:instrText>
      </w:r>
      <w:r w:rsidR="008D4D83">
        <w:rPr>
          <w:sz w:val="24"/>
          <w:szCs w:val="24"/>
          <w:lang w:eastAsia="en-US"/>
        </w:rPr>
      </w:r>
      <w:r w:rsidR="008D4D83">
        <w:rPr>
          <w:sz w:val="24"/>
          <w:szCs w:val="24"/>
          <w:lang w:eastAsia="en-US"/>
        </w:rPr>
        <w:fldChar w:fldCharType="separate"/>
      </w:r>
      <w:r w:rsidR="00A24A3D" w:rsidRPr="00AA2D80">
        <w:rPr>
          <w:sz w:val="24"/>
          <w:szCs w:val="24"/>
          <w:lang w:eastAsia="en-US"/>
        </w:rPr>
        <w:fldChar w:fldCharType="end"/>
      </w:r>
    </w:p>
    <w:p w:rsidR="003A7F2C" w:rsidRPr="00AA2D80" w:rsidRDefault="003A7F2C" w:rsidP="003A7F2C">
      <w:pPr>
        <w:widowControl w:val="0"/>
        <w:tabs>
          <w:tab w:val="left" w:pos="4536"/>
        </w:tabs>
        <w:autoSpaceDE w:val="0"/>
        <w:autoSpaceDN w:val="0"/>
        <w:spacing w:line="276" w:lineRule="auto"/>
        <w:rPr>
          <w:sz w:val="24"/>
          <w:szCs w:val="24"/>
        </w:rPr>
      </w:pPr>
      <w:r w:rsidRPr="00AA2D80">
        <w:rPr>
          <w:sz w:val="24"/>
          <w:szCs w:val="24"/>
        </w:rPr>
        <w:t>mikrovállalkozás</w:t>
      </w:r>
      <w:r w:rsidRPr="00AA2D80">
        <w:rPr>
          <w:sz w:val="24"/>
          <w:szCs w:val="24"/>
        </w:rPr>
        <w:tab/>
      </w:r>
      <w:r w:rsidR="00A24A3D" w:rsidRPr="00AA2D80">
        <w:rPr>
          <w:sz w:val="24"/>
          <w:szCs w:val="24"/>
          <w:lang w:eastAsia="en-US"/>
        </w:rPr>
        <w:fldChar w:fldCharType="begin">
          <w:ffData>
            <w:name w:val="Check10"/>
            <w:enabled/>
            <w:calcOnExit w:val="0"/>
            <w:checkBox>
              <w:sizeAuto/>
              <w:default w:val="0"/>
            </w:checkBox>
          </w:ffData>
        </w:fldChar>
      </w:r>
      <w:r w:rsidRPr="00AA2D80">
        <w:rPr>
          <w:sz w:val="24"/>
          <w:szCs w:val="24"/>
          <w:lang w:eastAsia="en-US"/>
        </w:rPr>
        <w:instrText xml:space="preserve"> FORMCHECKBOX </w:instrText>
      </w:r>
      <w:r w:rsidR="008D4D83">
        <w:rPr>
          <w:sz w:val="24"/>
          <w:szCs w:val="24"/>
          <w:lang w:eastAsia="en-US"/>
        </w:rPr>
      </w:r>
      <w:r w:rsidR="008D4D83">
        <w:rPr>
          <w:sz w:val="24"/>
          <w:szCs w:val="24"/>
          <w:lang w:eastAsia="en-US"/>
        </w:rPr>
        <w:fldChar w:fldCharType="separate"/>
      </w:r>
      <w:r w:rsidR="00A24A3D" w:rsidRPr="00AA2D80">
        <w:rPr>
          <w:sz w:val="24"/>
          <w:szCs w:val="24"/>
          <w:lang w:eastAsia="en-US"/>
        </w:rPr>
        <w:fldChar w:fldCharType="end"/>
      </w:r>
    </w:p>
    <w:p w:rsidR="003A7F2C" w:rsidRPr="00AA2D80" w:rsidRDefault="003A7F2C" w:rsidP="003A7F2C">
      <w:pPr>
        <w:widowControl w:val="0"/>
        <w:tabs>
          <w:tab w:val="left" w:pos="4536"/>
        </w:tabs>
        <w:autoSpaceDE w:val="0"/>
        <w:autoSpaceDN w:val="0"/>
        <w:spacing w:line="276" w:lineRule="auto"/>
        <w:rPr>
          <w:b/>
          <w:bCs/>
          <w:sz w:val="24"/>
          <w:szCs w:val="24"/>
        </w:rPr>
      </w:pPr>
      <w:r w:rsidRPr="00AA2D80">
        <w:rPr>
          <w:sz w:val="24"/>
          <w:szCs w:val="24"/>
        </w:rPr>
        <w:t>nem tartozunk a Kkvt. besorolás alá</w:t>
      </w:r>
      <w:r w:rsidRPr="00AA2D80">
        <w:rPr>
          <w:sz w:val="24"/>
          <w:szCs w:val="24"/>
        </w:rPr>
        <w:tab/>
      </w:r>
      <w:r w:rsidR="00A24A3D" w:rsidRPr="00AA2D80">
        <w:rPr>
          <w:sz w:val="24"/>
          <w:szCs w:val="24"/>
          <w:lang w:eastAsia="en-US"/>
        </w:rPr>
        <w:fldChar w:fldCharType="begin">
          <w:ffData>
            <w:name w:val="Check10"/>
            <w:enabled/>
            <w:calcOnExit w:val="0"/>
            <w:checkBox>
              <w:sizeAuto/>
              <w:default w:val="0"/>
            </w:checkBox>
          </w:ffData>
        </w:fldChar>
      </w:r>
      <w:r w:rsidRPr="00AA2D80">
        <w:rPr>
          <w:sz w:val="24"/>
          <w:szCs w:val="24"/>
          <w:lang w:eastAsia="en-US"/>
        </w:rPr>
        <w:instrText xml:space="preserve"> FORMCHECKBOX </w:instrText>
      </w:r>
      <w:r w:rsidR="008D4D83">
        <w:rPr>
          <w:sz w:val="24"/>
          <w:szCs w:val="24"/>
          <w:lang w:eastAsia="en-US"/>
        </w:rPr>
      </w:r>
      <w:r w:rsidR="008D4D83">
        <w:rPr>
          <w:sz w:val="24"/>
          <w:szCs w:val="24"/>
          <w:lang w:eastAsia="en-US"/>
        </w:rPr>
        <w:fldChar w:fldCharType="separate"/>
      </w:r>
      <w:r w:rsidR="00A24A3D" w:rsidRPr="00AA2D80">
        <w:rPr>
          <w:sz w:val="24"/>
          <w:szCs w:val="24"/>
          <w:lang w:eastAsia="en-US"/>
        </w:rPr>
        <w:fldChar w:fldCharType="end"/>
      </w:r>
    </w:p>
    <w:p w:rsidR="003A7F2C" w:rsidRPr="00AA2D80" w:rsidRDefault="003A7F2C" w:rsidP="003A7F2C">
      <w:pPr>
        <w:tabs>
          <w:tab w:val="num" w:pos="426"/>
          <w:tab w:val="num" w:pos="7380"/>
        </w:tabs>
        <w:spacing w:line="276" w:lineRule="auto"/>
        <w:rPr>
          <w:sz w:val="24"/>
          <w:szCs w:val="24"/>
        </w:rPr>
      </w:pPr>
      <w:r w:rsidRPr="00AA2D80">
        <w:rPr>
          <w:sz w:val="24"/>
          <w:szCs w:val="24"/>
        </w:rPr>
        <w:t>Dátum:</w:t>
      </w:r>
    </w:p>
    <w:tbl>
      <w:tblPr>
        <w:tblW w:w="0" w:type="auto"/>
        <w:tblInd w:w="4481" w:type="dxa"/>
        <w:tblLayout w:type="fixed"/>
        <w:tblCellMar>
          <w:left w:w="70" w:type="dxa"/>
          <w:right w:w="70" w:type="dxa"/>
        </w:tblCellMar>
        <w:tblLook w:val="04A0" w:firstRow="1" w:lastRow="0" w:firstColumn="1" w:lastColumn="0" w:noHBand="0" w:noVBand="1"/>
      </w:tblPr>
      <w:tblGrid>
        <w:gridCol w:w="4606"/>
      </w:tblGrid>
      <w:tr w:rsidR="003A7F2C" w:rsidRPr="00AA2D80" w:rsidTr="00FC3A3D">
        <w:tc>
          <w:tcPr>
            <w:tcW w:w="4606" w:type="dxa"/>
          </w:tcPr>
          <w:p w:rsidR="003A7F2C" w:rsidRPr="00AA2D80" w:rsidRDefault="003A7F2C" w:rsidP="00FC3A3D">
            <w:pPr>
              <w:spacing w:line="276" w:lineRule="auto"/>
              <w:rPr>
                <w:sz w:val="24"/>
                <w:szCs w:val="24"/>
              </w:rPr>
            </w:pPr>
            <w:r w:rsidRPr="00AA2D80">
              <w:rPr>
                <w:sz w:val="24"/>
                <w:szCs w:val="24"/>
              </w:rPr>
              <w:t>………………..………………………………</w:t>
            </w:r>
          </w:p>
        </w:tc>
      </w:tr>
      <w:tr w:rsidR="003A7F2C" w:rsidRPr="00AA2D80" w:rsidTr="00FC3A3D">
        <w:tc>
          <w:tcPr>
            <w:tcW w:w="4606" w:type="dxa"/>
          </w:tcPr>
          <w:p w:rsidR="003A7F2C" w:rsidRPr="00AA2D80" w:rsidRDefault="003A7F2C" w:rsidP="00FC3A3D">
            <w:pPr>
              <w:spacing w:line="276" w:lineRule="auto"/>
              <w:ind w:firstLine="426"/>
              <w:jc w:val="center"/>
              <w:rPr>
                <w:sz w:val="24"/>
                <w:szCs w:val="24"/>
              </w:rPr>
            </w:pPr>
            <w:r w:rsidRPr="00AA2D80">
              <w:rPr>
                <w:sz w:val="24"/>
                <w:szCs w:val="24"/>
              </w:rPr>
              <w:t xml:space="preserve">cégszerű aláírás </w:t>
            </w:r>
          </w:p>
          <w:p w:rsidR="003A7F2C" w:rsidRPr="00AA2D80" w:rsidRDefault="003A7F2C" w:rsidP="00FC3A3D">
            <w:pPr>
              <w:spacing w:line="276" w:lineRule="auto"/>
              <w:ind w:firstLine="426"/>
              <w:jc w:val="center"/>
              <w:rPr>
                <w:sz w:val="24"/>
                <w:szCs w:val="24"/>
              </w:rPr>
            </w:pPr>
          </w:p>
        </w:tc>
      </w:tr>
    </w:tbl>
    <w:p w:rsidR="003A7F2C" w:rsidRPr="00AA2D80" w:rsidRDefault="003A7F2C" w:rsidP="003A7F2C">
      <w:pPr>
        <w:spacing w:line="276" w:lineRule="auto"/>
        <w:jc w:val="right"/>
        <w:rPr>
          <w:sz w:val="24"/>
          <w:szCs w:val="24"/>
        </w:rPr>
      </w:pPr>
    </w:p>
    <w:p w:rsidR="006B48EB" w:rsidRPr="00AA2D80" w:rsidRDefault="006B48EB" w:rsidP="003A7F2C">
      <w:pPr>
        <w:spacing w:line="276" w:lineRule="auto"/>
        <w:jc w:val="right"/>
        <w:rPr>
          <w:sz w:val="24"/>
          <w:szCs w:val="24"/>
        </w:rPr>
      </w:pPr>
    </w:p>
    <w:p w:rsidR="006B48EB" w:rsidRPr="00AA2D80" w:rsidRDefault="006B48EB" w:rsidP="003A7F2C">
      <w:pPr>
        <w:spacing w:line="276" w:lineRule="auto"/>
        <w:jc w:val="right"/>
        <w:rPr>
          <w:sz w:val="24"/>
          <w:szCs w:val="24"/>
        </w:rPr>
      </w:pPr>
    </w:p>
    <w:p w:rsidR="006B48EB" w:rsidRPr="00AA2D80" w:rsidRDefault="006B48EB" w:rsidP="003A7F2C">
      <w:pPr>
        <w:spacing w:line="276" w:lineRule="auto"/>
        <w:jc w:val="right"/>
        <w:rPr>
          <w:sz w:val="24"/>
          <w:szCs w:val="24"/>
        </w:rPr>
      </w:pPr>
    </w:p>
    <w:p w:rsidR="006B48EB" w:rsidRPr="00AA2D80" w:rsidRDefault="006B48EB" w:rsidP="003A7F2C">
      <w:pPr>
        <w:spacing w:line="276" w:lineRule="auto"/>
        <w:jc w:val="right"/>
        <w:rPr>
          <w:sz w:val="24"/>
          <w:szCs w:val="24"/>
        </w:rPr>
      </w:pPr>
    </w:p>
    <w:p w:rsidR="003A7F2C" w:rsidRPr="00AA2D80" w:rsidRDefault="003A7F2C" w:rsidP="003A7F2C">
      <w:pPr>
        <w:spacing w:line="276" w:lineRule="auto"/>
        <w:jc w:val="right"/>
        <w:rPr>
          <w:sz w:val="24"/>
          <w:szCs w:val="24"/>
        </w:rPr>
      </w:pPr>
      <w:r w:rsidRPr="00AA2D80">
        <w:rPr>
          <w:sz w:val="24"/>
          <w:szCs w:val="24"/>
        </w:rPr>
        <w:t>(5. számú melléklet)</w:t>
      </w:r>
    </w:p>
    <w:p w:rsidR="003A7F2C" w:rsidRPr="00AA2D80" w:rsidRDefault="003A7F2C" w:rsidP="003A7F2C">
      <w:pPr>
        <w:spacing w:line="276" w:lineRule="auto"/>
        <w:rPr>
          <w:sz w:val="24"/>
          <w:szCs w:val="24"/>
        </w:rPr>
      </w:pPr>
      <w:bookmarkStart w:id="51" w:name="_Toc268158422"/>
      <w:bookmarkStart w:id="52" w:name="_Toc272328707"/>
    </w:p>
    <w:p w:rsidR="003A7F2C" w:rsidRPr="00AA2D80" w:rsidRDefault="003A7F2C" w:rsidP="003A7F2C">
      <w:pPr>
        <w:keepNext/>
        <w:spacing w:line="276" w:lineRule="auto"/>
        <w:ind w:right="29"/>
        <w:jc w:val="center"/>
        <w:outlineLvl w:val="1"/>
        <w:rPr>
          <w:b/>
          <w:bCs/>
          <w:sz w:val="24"/>
          <w:szCs w:val="24"/>
        </w:rPr>
      </w:pPr>
      <w:bookmarkStart w:id="53" w:name="_Toc370377035"/>
      <w:bookmarkStart w:id="54" w:name="_Toc397507177"/>
      <w:bookmarkStart w:id="55" w:name="_Toc426101457"/>
      <w:bookmarkStart w:id="56" w:name="_Toc435196628"/>
      <w:bookmarkStart w:id="57" w:name="_Toc441147205"/>
      <w:r w:rsidRPr="00AA2D80">
        <w:rPr>
          <w:b/>
          <w:bCs/>
          <w:sz w:val="24"/>
          <w:szCs w:val="24"/>
        </w:rPr>
        <w:t>Ajánlattevő nyilatkozata a kizáró okok fenn nem állásáról</w:t>
      </w:r>
      <w:r w:rsidRPr="00AA2D80">
        <w:rPr>
          <w:b/>
          <w:bCs/>
          <w:sz w:val="24"/>
          <w:szCs w:val="24"/>
          <w:vertAlign w:val="superscript"/>
        </w:rPr>
        <w:footnoteReference w:id="12"/>
      </w:r>
      <w:bookmarkEnd w:id="51"/>
      <w:bookmarkEnd w:id="52"/>
      <w:bookmarkEnd w:id="53"/>
      <w:bookmarkEnd w:id="54"/>
      <w:bookmarkEnd w:id="55"/>
      <w:bookmarkEnd w:id="56"/>
      <w:bookmarkEnd w:id="57"/>
    </w:p>
    <w:p w:rsidR="003A7F2C" w:rsidRPr="00AA2D80" w:rsidRDefault="003A7F2C" w:rsidP="003A7F2C">
      <w:pPr>
        <w:spacing w:line="276" w:lineRule="auto"/>
        <w:jc w:val="center"/>
        <w:rPr>
          <w:b/>
          <w:bCs/>
          <w:iCs/>
          <w:smallCaps/>
          <w:sz w:val="24"/>
          <w:szCs w:val="24"/>
        </w:rPr>
      </w:pPr>
    </w:p>
    <w:p w:rsidR="003A7F2C" w:rsidRPr="00AA2D80" w:rsidRDefault="002B027F" w:rsidP="003A7F2C">
      <w:pPr>
        <w:tabs>
          <w:tab w:val="left" w:pos="1418"/>
        </w:tabs>
        <w:jc w:val="center"/>
        <w:rPr>
          <w:sz w:val="24"/>
          <w:szCs w:val="24"/>
        </w:rPr>
      </w:pPr>
      <w:r w:rsidRPr="00AA2D80">
        <w:rPr>
          <w:b/>
          <w:sz w:val="24"/>
          <w:szCs w:val="24"/>
        </w:rPr>
        <w:t xml:space="preserve">„Az 1818/2016 (XII.22) Kormányhatározatban meghatározott fürdőfejlesztési támogatáshoz kapcsolódó kivitelezési feladatok elvégzése a szükséges kiviteli tervek elkészítésével együtt” </w:t>
      </w:r>
      <w:r w:rsidR="0042755A" w:rsidRPr="00AA2D80">
        <w:rPr>
          <w:b/>
          <w:sz w:val="24"/>
          <w:szCs w:val="24"/>
        </w:rPr>
        <w:t xml:space="preserve">tágyú a </w:t>
      </w:r>
      <w:r w:rsidR="003A7F2C" w:rsidRPr="00AA2D80">
        <w:rPr>
          <w:sz w:val="24"/>
          <w:szCs w:val="24"/>
        </w:rPr>
        <w:t xml:space="preserve"> Közbeszerzésekről szóló 2015. évi CXLIII. tv. </w:t>
      </w:r>
      <w:r w:rsidR="00FC3A3D" w:rsidRPr="00AA2D80">
        <w:rPr>
          <w:sz w:val="24"/>
          <w:szCs w:val="24"/>
        </w:rPr>
        <w:t>112. § (1) bekezdés b.) pontja</w:t>
      </w:r>
      <w:r w:rsidR="003A7F2C" w:rsidRPr="00AA2D80">
        <w:rPr>
          <w:sz w:val="24"/>
          <w:szCs w:val="24"/>
        </w:rPr>
        <w:t>szerinti nyílt közbeszerzési eljárásban</w:t>
      </w:r>
    </w:p>
    <w:p w:rsidR="003A7F2C" w:rsidRPr="00AA2D80" w:rsidRDefault="003A7F2C" w:rsidP="003A7F2C">
      <w:pPr>
        <w:spacing w:line="276" w:lineRule="auto"/>
        <w:rPr>
          <w:sz w:val="24"/>
          <w:szCs w:val="24"/>
        </w:rPr>
      </w:pPr>
    </w:p>
    <w:p w:rsidR="003A7F2C" w:rsidRPr="00AA2D80" w:rsidRDefault="003A7F2C" w:rsidP="003A7F2C">
      <w:pPr>
        <w:spacing w:line="276" w:lineRule="auto"/>
        <w:jc w:val="both"/>
        <w:rPr>
          <w:sz w:val="24"/>
          <w:szCs w:val="24"/>
        </w:rPr>
      </w:pPr>
      <w:r w:rsidRPr="00AA2D80">
        <w:rPr>
          <w:sz w:val="24"/>
          <w:szCs w:val="24"/>
        </w:rPr>
        <w:t>Alulírott …………………………………….... (név), mint a(z) .......…………............…………………… (ajánlattevő / közös ajánlattevő) ………………………. (ajánlattevő / közös ajánlattevő) nevében nyilatkozattételre jogosult a fenti tárgyban megindított közbeszerzési eljárással összefüggésben</w:t>
      </w:r>
    </w:p>
    <w:p w:rsidR="003A7F2C" w:rsidRPr="00AA2D80" w:rsidRDefault="003A7F2C" w:rsidP="003A7F2C">
      <w:pPr>
        <w:widowControl w:val="0"/>
        <w:autoSpaceDE w:val="0"/>
        <w:autoSpaceDN w:val="0"/>
        <w:spacing w:line="276" w:lineRule="auto"/>
        <w:ind w:right="70"/>
        <w:jc w:val="both"/>
        <w:rPr>
          <w:sz w:val="24"/>
          <w:szCs w:val="24"/>
        </w:rPr>
      </w:pPr>
    </w:p>
    <w:p w:rsidR="0042755A" w:rsidRPr="00AA2D80" w:rsidRDefault="0042755A" w:rsidP="0042755A">
      <w:pPr>
        <w:autoSpaceDE w:val="0"/>
        <w:spacing w:line="276" w:lineRule="auto"/>
        <w:ind w:right="70"/>
        <w:jc w:val="both"/>
        <w:rPr>
          <w:b/>
          <w:bCs/>
          <w:sz w:val="24"/>
          <w:szCs w:val="24"/>
        </w:rPr>
      </w:pPr>
      <w:r w:rsidRPr="00AA2D80">
        <w:rPr>
          <w:b/>
          <w:bCs/>
          <w:spacing w:val="40"/>
          <w:sz w:val="24"/>
          <w:szCs w:val="24"/>
        </w:rPr>
        <w:t>az alábbi nyilatkozatot tesszük</w:t>
      </w:r>
      <w:r w:rsidRPr="00AA2D80">
        <w:rPr>
          <w:b/>
          <w:bCs/>
          <w:sz w:val="24"/>
          <w:szCs w:val="24"/>
        </w:rPr>
        <w:t>:</w:t>
      </w:r>
    </w:p>
    <w:p w:rsidR="0042755A" w:rsidRPr="00AA2D80" w:rsidRDefault="0042755A" w:rsidP="0042755A">
      <w:pPr>
        <w:autoSpaceDE w:val="0"/>
        <w:spacing w:line="276" w:lineRule="auto"/>
        <w:ind w:right="70"/>
        <w:jc w:val="both"/>
        <w:rPr>
          <w:sz w:val="24"/>
          <w:szCs w:val="24"/>
        </w:rPr>
      </w:pPr>
    </w:p>
    <w:p w:rsidR="0042755A" w:rsidRPr="00AA2D80" w:rsidRDefault="0042755A" w:rsidP="0042755A">
      <w:pPr>
        <w:autoSpaceDE w:val="0"/>
        <w:spacing w:line="276" w:lineRule="auto"/>
        <w:ind w:right="70"/>
        <w:jc w:val="both"/>
        <w:rPr>
          <w:sz w:val="24"/>
          <w:szCs w:val="24"/>
        </w:rPr>
      </w:pPr>
      <w:r w:rsidRPr="00AA2D80">
        <w:rPr>
          <w:sz w:val="24"/>
          <w:szCs w:val="24"/>
        </w:rPr>
        <w:t>Nem állnak fenn velünk szemben a Közbeszerzési Törvényben foglalt alábbi Kbt. 62. § (1) bekezdés és a Kbt. 62. § (2) bekezdés a)-b) pot szerinti kizáró okok, mely szerint nem lehet ajánlattevő / közös ajánlattevő</w:t>
      </w:r>
      <w:r w:rsidRPr="00AA2D80">
        <w:rPr>
          <w:sz w:val="24"/>
          <w:szCs w:val="24"/>
          <w:vertAlign w:val="superscript"/>
        </w:rPr>
        <w:footnoteReference w:id="13"/>
      </w:r>
      <w:r w:rsidRPr="00AA2D80">
        <w:rPr>
          <w:sz w:val="24"/>
          <w:szCs w:val="24"/>
        </w:rPr>
        <w:t>, aki:</w:t>
      </w:r>
    </w:p>
    <w:p w:rsidR="0042755A" w:rsidRPr="00AA2D80" w:rsidRDefault="0042755A" w:rsidP="0042755A">
      <w:pPr>
        <w:spacing w:line="276" w:lineRule="auto"/>
        <w:jc w:val="both"/>
        <w:rPr>
          <w:sz w:val="24"/>
          <w:szCs w:val="24"/>
        </w:rPr>
      </w:pPr>
    </w:p>
    <w:p w:rsidR="0042755A" w:rsidRPr="00AA2D80" w:rsidRDefault="0042755A" w:rsidP="0042755A">
      <w:pPr>
        <w:shd w:val="clear" w:color="auto" w:fill="FFFFFF"/>
        <w:ind w:firstLine="238"/>
        <w:jc w:val="both"/>
        <w:rPr>
          <w:sz w:val="24"/>
          <w:szCs w:val="24"/>
        </w:rPr>
      </w:pPr>
      <w:r w:rsidRPr="00AA2D80">
        <w:rPr>
          <w:b/>
          <w:bCs/>
          <w:sz w:val="24"/>
          <w:szCs w:val="24"/>
        </w:rPr>
        <w:t>62. § </w:t>
      </w:r>
      <w:r w:rsidRPr="00AA2D80">
        <w:rPr>
          <w:sz w:val="24"/>
          <w:szCs w:val="24"/>
        </w:rPr>
        <w:t>(1) Az eljárásban nem lehet ajánlattevő, részvételre jelentkező, alvállalkozó, és nem vehet részt alkalmasság igazolásában olyan gazdasági szereplő, aki</w:t>
      </w:r>
    </w:p>
    <w:p w:rsidR="0042755A" w:rsidRPr="00AA2D80" w:rsidRDefault="0042755A" w:rsidP="0042755A">
      <w:pPr>
        <w:shd w:val="clear" w:color="auto" w:fill="FFFFFF"/>
        <w:ind w:firstLine="238"/>
        <w:jc w:val="both"/>
        <w:rPr>
          <w:sz w:val="24"/>
          <w:szCs w:val="24"/>
        </w:rPr>
      </w:pPr>
      <w:r w:rsidRPr="00AA2D80">
        <w:rPr>
          <w:i/>
          <w:iCs/>
          <w:sz w:val="24"/>
          <w:szCs w:val="24"/>
        </w:rPr>
        <w:t>a) </w:t>
      </w:r>
      <w:r w:rsidRPr="00AA2D80">
        <w:rPr>
          <w:sz w:val="24"/>
          <w:szCs w:val="24"/>
        </w:rPr>
        <w:t>az alábbi bűncselekmények valamelyikét elkövette, és a bűncselekmény elkövetése az elmúlt öt évben jogerős bírósági ítéletben megállapítást nyert, amíg a büntetett előélethez fűződő hátrányok alól nem mentesült:</w:t>
      </w:r>
    </w:p>
    <w:p w:rsidR="0042755A" w:rsidRPr="00AA2D80" w:rsidRDefault="0042755A" w:rsidP="0042755A">
      <w:pPr>
        <w:shd w:val="clear" w:color="auto" w:fill="FFFFFF"/>
        <w:ind w:firstLine="238"/>
        <w:jc w:val="both"/>
        <w:rPr>
          <w:sz w:val="24"/>
          <w:szCs w:val="24"/>
        </w:rPr>
      </w:pPr>
      <w:r w:rsidRPr="00AA2D80">
        <w:rPr>
          <w:i/>
          <w:iCs/>
          <w:sz w:val="24"/>
          <w:szCs w:val="24"/>
        </w:rPr>
        <w:t>aa) </w:t>
      </w:r>
      <w:r w:rsidRPr="00AA2D80">
        <w:rPr>
          <w:sz w:val="24"/>
          <w:szCs w:val="24"/>
        </w:rPr>
        <w:t>a Büntető Törvénykönyvről szóló 1978. évi IV. törvény (a továbbiakban: 1978. évi IV. törvény), illetve a Büntető Törvénykönyvről szóló 2012. évi C. törvény (a továbbiakban: Btk.) szerinti bűnszervezetben részvétel, ideértve a bűncselekmény bűnszervezetben történő elkövetését is;</w:t>
      </w:r>
    </w:p>
    <w:p w:rsidR="0042755A" w:rsidRPr="00AA2D80" w:rsidRDefault="0042755A" w:rsidP="0042755A">
      <w:pPr>
        <w:shd w:val="clear" w:color="auto" w:fill="FFFFFF"/>
        <w:ind w:firstLine="238"/>
        <w:jc w:val="both"/>
        <w:rPr>
          <w:sz w:val="24"/>
          <w:szCs w:val="24"/>
        </w:rPr>
      </w:pPr>
      <w:r w:rsidRPr="00AA2D80">
        <w:rPr>
          <w:i/>
          <w:iCs/>
          <w:sz w:val="24"/>
          <w:szCs w:val="24"/>
        </w:rPr>
        <w:t>ab) </w:t>
      </w:r>
      <w:r w:rsidRPr="00AA2D80">
        <w:rPr>
          <w:sz w:val="24"/>
          <w:szCs w:val="24"/>
        </w:rPr>
        <w:t>az 1978. évi IV. törvény szerinti vesztegetés, befolyással üzérkedés, befolyás vásárlása, vesztegetés nemzetközi kapcsolatokban, befolyás vásárlása nemzetközi kapcsolatokban, hűtlen kezelés, hanyag kezelés, illetve a Btk. XXVII. fejezetében meghatározott korrupciós bűncselekmények, valamint a Btk. szerinti hűtlen kezelés vagy hanyag kezelés;</w:t>
      </w:r>
    </w:p>
    <w:p w:rsidR="0042755A" w:rsidRPr="00AA2D80" w:rsidRDefault="0042755A" w:rsidP="0042755A">
      <w:pPr>
        <w:shd w:val="clear" w:color="auto" w:fill="FFFFFF"/>
        <w:ind w:firstLine="238"/>
        <w:jc w:val="both"/>
        <w:rPr>
          <w:sz w:val="24"/>
          <w:szCs w:val="24"/>
        </w:rPr>
      </w:pPr>
      <w:r w:rsidRPr="00AA2D80">
        <w:rPr>
          <w:i/>
          <w:iCs/>
          <w:sz w:val="24"/>
          <w:szCs w:val="24"/>
        </w:rPr>
        <w:t>ac) </w:t>
      </w:r>
      <w:r w:rsidRPr="00AA2D80">
        <w:rPr>
          <w:sz w:val="24"/>
          <w:szCs w:val="24"/>
        </w:rPr>
        <w:t>az 1978. évi IV. törvény szerinti költségvetési csalás, európai közösségek pénzügyi érdekeinek megsértése, illetve a Btk. szerinti költségvetési csalás;</w:t>
      </w:r>
    </w:p>
    <w:p w:rsidR="0042755A" w:rsidRPr="00AA2D80" w:rsidRDefault="0042755A" w:rsidP="0042755A">
      <w:pPr>
        <w:shd w:val="clear" w:color="auto" w:fill="FFFFFF"/>
        <w:ind w:firstLine="238"/>
        <w:jc w:val="both"/>
        <w:rPr>
          <w:sz w:val="24"/>
          <w:szCs w:val="24"/>
        </w:rPr>
      </w:pPr>
      <w:r w:rsidRPr="00AA2D80">
        <w:rPr>
          <w:i/>
          <w:iCs/>
          <w:sz w:val="24"/>
          <w:szCs w:val="24"/>
        </w:rPr>
        <w:t>ad) </w:t>
      </w:r>
      <w:r w:rsidRPr="00AA2D80">
        <w:rPr>
          <w:sz w:val="24"/>
          <w:szCs w:val="24"/>
        </w:rPr>
        <w:t>az 1978. évi IV. törvény, illetve a Btk. szerinti terrorcselekmény, valamint ehhez kapcsolódó felbujtás, bűnsegély vagy kísérlet;</w:t>
      </w:r>
    </w:p>
    <w:p w:rsidR="0042755A" w:rsidRPr="00AA2D80" w:rsidRDefault="0042755A" w:rsidP="0042755A">
      <w:pPr>
        <w:shd w:val="clear" w:color="auto" w:fill="FFFFFF"/>
        <w:ind w:firstLine="238"/>
        <w:jc w:val="both"/>
        <w:rPr>
          <w:sz w:val="24"/>
          <w:szCs w:val="24"/>
        </w:rPr>
      </w:pPr>
      <w:r w:rsidRPr="00AA2D80">
        <w:rPr>
          <w:i/>
          <w:iCs/>
          <w:sz w:val="24"/>
          <w:szCs w:val="24"/>
        </w:rPr>
        <w:t>ae) </w:t>
      </w:r>
      <w:r w:rsidRPr="00AA2D80">
        <w:rPr>
          <w:sz w:val="24"/>
          <w:szCs w:val="24"/>
        </w:rPr>
        <w:t>az 1978. évi IV. törvény, illetve a Btk. szerinti pénzmosás, valamint a Btk. szerinti terrorizmus finanszírozása;</w:t>
      </w:r>
    </w:p>
    <w:p w:rsidR="0042755A" w:rsidRPr="00AA2D80" w:rsidRDefault="0042755A" w:rsidP="0042755A">
      <w:pPr>
        <w:shd w:val="clear" w:color="auto" w:fill="FFFFFF"/>
        <w:ind w:firstLine="238"/>
        <w:jc w:val="both"/>
        <w:rPr>
          <w:sz w:val="24"/>
          <w:szCs w:val="24"/>
        </w:rPr>
      </w:pPr>
      <w:r w:rsidRPr="00AA2D80">
        <w:rPr>
          <w:i/>
          <w:iCs/>
          <w:sz w:val="24"/>
          <w:szCs w:val="24"/>
        </w:rPr>
        <w:t>af) </w:t>
      </w:r>
      <w:r w:rsidRPr="00AA2D80">
        <w:rPr>
          <w:sz w:val="24"/>
          <w:szCs w:val="24"/>
        </w:rPr>
        <w:t>az 1978. évi IV. törvény, illetve a Btk. szerinti emberkereskedelem, valamint a Btk. szerinti kényszermunka;</w:t>
      </w:r>
    </w:p>
    <w:p w:rsidR="0042755A" w:rsidRPr="00AA2D80" w:rsidRDefault="0042755A" w:rsidP="0042755A">
      <w:pPr>
        <w:shd w:val="clear" w:color="auto" w:fill="FFFFFF"/>
        <w:ind w:firstLine="238"/>
        <w:jc w:val="both"/>
        <w:rPr>
          <w:sz w:val="24"/>
          <w:szCs w:val="24"/>
        </w:rPr>
      </w:pPr>
      <w:r w:rsidRPr="00AA2D80">
        <w:rPr>
          <w:i/>
          <w:iCs/>
          <w:sz w:val="24"/>
          <w:szCs w:val="24"/>
        </w:rPr>
        <w:t>ag) </w:t>
      </w:r>
      <w:r w:rsidRPr="00AA2D80">
        <w:rPr>
          <w:sz w:val="24"/>
          <w:szCs w:val="24"/>
        </w:rPr>
        <w:t>az 1978. évi IV. törvény, illetve a Btk. szerinti versenyt korlátozó megállapodás közbeszerzési és koncessziós eljárásban;</w:t>
      </w:r>
    </w:p>
    <w:p w:rsidR="0042755A" w:rsidRPr="00AA2D80" w:rsidRDefault="0042755A" w:rsidP="0042755A">
      <w:pPr>
        <w:shd w:val="clear" w:color="auto" w:fill="FFFFFF"/>
        <w:ind w:firstLine="238"/>
        <w:jc w:val="both"/>
        <w:rPr>
          <w:sz w:val="24"/>
          <w:szCs w:val="24"/>
        </w:rPr>
      </w:pPr>
      <w:r w:rsidRPr="00AA2D80">
        <w:rPr>
          <w:i/>
          <w:iCs/>
          <w:sz w:val="24"/>
          <w:szCs w:val="24"/>
        </w:rPr>
        <w:t>ah) </w:t>
      </w:r>
      <w:r w:rsidRPr="00AA2D80">
        <w:rPr>
          <w:sz w:val="24"/>
          <w:szCs w:val="24"/>
        </w:rPr>
        <w:t>a gazdasági szereplő személyes joga szerinti, az </w:t>
      </w:r>
      <w:r w:rsidRPr="00AA2D80">
        <w:rPr>
          <w:i/>
          <w:iCs/>
          <w:sz w:val="24"/>
          <w:szCs w:val="24"/>
        </w:rPr>
        <w:t>a)-g) </w:t>
      </w:r>
      <w:r w:rsidRPr="00AA2D80">
        <w:rPr>
          <w:sz w:val="24"/>
          <w:szCs w:val="24"/>
        </w:rPr>
        <w:t>pontokban felsoroltakhoz hasonló bűncselekmény;</w:t>
      </w:r>
    </w:p>
    <w:p w:rsidR="0042755A" w:rsidRPr="00AA2D80" w:rsidRDefault="0042755A" w:rsidP="0042755A">
      <w:pPr>
        <w:shd w:val="clear" w:color="auto" w:fill="FFFFFF"/>
        <w:ind w:firstLine="238"/>
        <w:jc w:val="both"/>
        <w:rPr>
          <w:sz w:val="24"/>
          <w:szCs w:val="24"/>
        </w:rPr>
      </w:pPr>
      <w:r w:rsidRPr="00AA2D80">
        <w:rPr>
          <w:i/>
          <w:iCs/>
          <w:sz w:val="24"/>
          <w:szCs w:val="24"/>
        </w:rPr>
        <w:t>b) </w:t>
      </w:r>
      <w:r w:rsidRPr="00AA2D80">
        <w:rPr>
          <w:sz w:val="24"/>
          <w:szCs w:val="24"/>
        </w:rPr>
        <w:t>egy évnél régebben lejárt adó-, vámfizetési vagy társadalombiztosítási járulékfizetési kötelezettségének nem tett eleget, kivéve, ha tartozását és az esetleges kamatot és bírságot az ajánlat vagy részvételi jelentkezés benyújtásának időpontjáig megfizette vagy ezek megfizetésére halasztást kapott;</w:t>
      </w:r>
    </w:p>
    <w:p w:rsidR="0042755A" w:rsidRPr="00AA2D80" w:rsidRDefault="0042755A" w:rsidP="0042755A">
      <w:pPr>
        <w:shd w:val="clear" w:color="auto" w:fill="FFFFFF"/>
        <w:ind w:firstLine="238"/>
        <w:jc w:val="both"/>
        <w:rPr>
          <w:sz w:val="24"/>
          <w:szCs w:val="24"/>
        </w:rPr>
      </w:pPr>
      <w:r w:rsidRPr="00AA2D80">
        <w:rPr>
          <w:i/>
          <w:iCs/>
          <w:sz w:val="24"/>
          <w:szCs w:val="24"/>
        </w:rPr>
        <w:t>c) </w:t>
      </w:r>
      <w:r w:rsidRPr="00AA2D80">
        <w:rPr>
          <w:sz w:val="24"/>
          <w:szCs w:val="24"/>
        </w:rPr>
        <w:t>végelszámolás alatt áll, vonatkozásában csődeljárás elrendeléséről szóló bírósági végzést közzétettek, az ellene indított felszámolási eljárást jogerősen elrendelték, vagy ha a gazdasági szereplő személyes joga szerinti hasonló eljárás van folyamatban, vagy aki személyes joga szerint hasonló helyzetben van;</w:t>
      </w:r>
    </w:p>
    <w:p w:rsidR="0042755A" w:rsidRPr="00AA2D80" w:rsidRDefault="0042755A" w:rsidP="0042755A">
      <w:pPr>
        <w:shd w:val="clear" w:color="auto" w:fill="FFFFFF"/>
        <w:ind w:firstLine="238"/>
        <w:jc w:val="both"/>
        <w:rPr>
          <w:sz w:val="24"/>
          <w:szCs w:val="24"/>
        </w:rPr>
      </w:pPr>
      <w:r w:rsidRPr="00AA2D80">
        <w:rPr>
          <w:i/>
          <w:iCs/>
          <w:sz w:val="24"/>
          <w:szCs w:val="24"/>
        </w:rPr>
        <w:t>d) </w:t>
      </w:r>
      <w:r w:rsidRPr="00AA2D80">
        <w:rPr>
          <w:sz w:val="24"/>
          <w:szCs w:val="24"/>
        </w:rPr>
        <w:t>tevékenységét felfüggesztette vagy akinek tevékenységét felfüggesztették;</w:t>
      </w:r>
    </w:p>
    <w:p w:rsidR="0042755A" w:rsidRPr="00AA2D80" w:rsidRDefault="0042755A" w:rsidP="0042755A">
      <w:pPr>
        <w:shd w:val="clear" w:color="auto" w:fill="FFFFFF"/>
        <w:ind w:firstLine="238"/>
        <w:jc w:val="both"/>
        <w:rPr>
          <w:sz w:val="24"/>
          <w:szCs w:val="24"/>
        </w:rPr>
      </w:pPr>
      <w:r w:rsidRPr="00AA2D80">
        <w:rPr>
          <w:i/>
          <w:iCs/>
          <w:sz w:val="24"/>
          <w:szCs w:val="24"/>
        </w:rPr>
        <w:t>e) </w:t>
      </w:r>
      <w:r w:rsidRPr="00AA2D80">
        <w:rPr>
          <w:sz w:val="24"/>
          <w:szCs w:val="24"/>
        </w:rPr>
        <w:t>gazdasági, illetve szakmai tevékenységével kapcsolatban bűncselekmény elkövetése az elmúlt három éven belül jogerős bírósági ítéletben megállapítást nyert;</w:t>
      </w:r>
    </w:p>
    <w:p w:rsidR="0042755A" w:rsidRPr="00AA2D80" w:rsidRDefault="0042755A" w:rsidP="0042755A">
      <w:pPr>
        <w:shd w:val="clear" w:color="auto" w:fill="FFFFFF"/>
        <w:ind w:firstLine="238"/>
        <w:jc w:val="both"/>
        <w:rPr>
          <w:sz w:val="24"/>
          <w:szCs w:val="24"/>
        </w:rPr>
      </w:pPr>
      <w:r w:rsidRPr="00AA2D80">
        <w:rPr>
          <w:i/>
          <w:iCs/>
          <w:sz w:val="24"/>
          <w:szCs w:val="24"/>
        </w:rPr>
        <w:t>f) </w:t>
      </w:r>
      <w:r w:rsidRPr="00AA2D80">
        <w:rPr>
          <w:sz w:val="24"/>
          <w:szCs w:val="24"/>
        </w:rPr>
        <w:t>tevékenységét a jogi személlyel szemben alkalmazható büntetőjogi intézkedésekről szóló 2001. évi CIV. törvény 5. § (2) bekezdés </w:t>
      </w:r>
      <w:r w:rsidRPr="00AA2D80">
        <w:rPr>
          <w:i/>
          <w:iCs/>
          <w:sz w:val="24"/>
          <w:szCs w:val="24"/>
        </w:rPr>
        <w:t>b) </w:t>
      </w:r>
      <w:r w:rsidRPr="00AA2D80">
        <w:rPr>
          <w:sz w:val="24"/>
          <w:szCs w:val="24"/>
        </w:rPr>
        <w:t>pontja alapján vagy az adott közbeszerzési eljárásban releváns módon </w:t>
      </w:r>
      <w:r w:rsidRPr="00AA2D80">
        <w:rPr>
          <w:i/>
          <w:iCs/>
          <w:sz w:val="24"/>
          <w:szCs w:val="24"/>
        </w:rPr>
        <w:t>c) </w:t>
      </w:r>
      <w:r w:rsidRPr="00AA2D80">
        <w:rPr>
          <w:sz w:val="24"/>
          <w:szCs w:val="24"/>
        </w:rPr>
        <w:t>vagy </w:t>
      </w:r>
      <w:r w:rsidRPr="00AA2D80">
        <w:rPr>
          <w:i/>
          <w:iCs/>
          <w:sz w:val="24"/>
          <w:szCs w:val="24"/>
        </w:rPr>
        <w:t>g) </w:t>
      </w:r>
      <w:r w:rsidRPr="00AA2D80">
        <w:rPr>
          <w:sz w:val="24"/>
          <w:szCs w:val="24"/>
        </w:rPr>
        <w:t>pontja alapján a bíróság jogerős ítéletében korlátozta, az eltiltás ideje alatt, vagy ha az ajánlattevő tevékenységét más bíróság hasonló okból és módon jogerősen korlátozta;</w:t>
      </w:r>
    </w:p>
    <w:p w:rsidR="0042755A" w:rsidRPr="00AA2D80" w:rsidRDefault="0042755A" w:rsidP="0042755A">
      <w:pPr>
        <w:shd w:val="clear" w:color="auto" w:fill="FFFFFF"/>
        <w:ind w:firstLine="238"/>
        <w:jc w:val="both"/>
        <w:rPr>
          <w:sz w:val="24"/>
          <w:szCs w:val="24"/>
        </w:rPr>
      </w:pPr>
      <w:r w:rsidRPr="00AA2D80">
        <w:rPr>
          <w:sz w:val="24"/>
          <w:szCs w:val="24"/>
        </w:rPr>
        <w:t xml:space="preserve">g) közbeszerzési eljárásokban való részvételtől a 165. § (2) bekezdés f) pontja alapján véglegesen vagy jogerősen eltiltásra került, a Közbeszerzési Döntőbizottság véglegessé vált döntésében vagy - a Közbeszerzési Döntőbizottság határozatának megtámadására irányuló közigazgatási per esetén - a bíróság által jogerősen megállapított időtartam végéig; </w:t>
      </w:r>
    </w:p>
    <w:p w:rsidR="0042755A" w:rsidRPr="00AA2D80" w:rsidRDefault="0042755A" w:rsidP="0042755A">
      <w:pPr>
        <w:shd w:val="clear" w:color="auto" w:fill="FFFFFF"/>
        <w:ind w:firstLine="238"/>
        <w:jc w:val="both"/>
        <w:rPr>
          <w:sz w:val="24"/>
          <w:szCs w:val="24"/>
        </w:rPr>
      </w:pPr>
      <w:r w:rsidRPr="00AA2D80">
        <w:rPr>
          <w:sz w:val="24"/>
          <w:szCs w:val="24"/>
        </w:rPr>
        <w:t>h) korábbi közbeszerzési vagy koncessziós beszerzési eljárásban hamis adatot szolgáltatott vagy hamis nyilatkozatot tett, ezért az eljárásból kizárták, és a kizárás tekintetében jogorvoslatra nem került sor, az érintett közbeszerzési eljárás lezárulásától számított három évig, vagy amennyiben a kizárás tekintetében sor került jogorvoslatra és az ajánlatkérő kizárásról hozott döntését - a hamis adat szolgáltatásának megállapítása mellett - a Közbeszerzési Döntőbizottság véglegessé vált, - a Döntőbizottság határozatának megtámadására irányuló közigazgatási per esetén a bíróság jogerős - három évnél nem régebben meghozott határozata jogszerűnek mondta ki;</w:t>
      </w:r>
    </w:p>
    <w:p w:rsidR="0042755A" w:rsidRPr="00AA2D80" w:rsidRDefault="0042755A" w:rsidP="0042755A">
      <w:pPr>
        <w:shd w:val="clear" w:color="auto" w:fill="FFFFFF"/>
        <w:ind w:firstLine="238"/>
        <w:jc w:val="both"/>
        <w:rPr>
          <w:sz w:val="24"/>
          <w:szCs w:val="24"/>
        </w:rPr>
      </w:pPr>
      <w:r w:rsidRPr="00AA2D80">
        <w:rPr>
          <w:sz w:val="24"/>
          <w:szCs w:val="24"/>
        </w:rPr>
        <w:t>i) az adott eljárásban előírt adatszolgáltatási kötelezettség teljesítése során a valóságnak nem megfelelő adatot szolgáltat (a továbbiakban: hamis adat), illetve hamis adatot tartalmazó nyilatkozatot tesz, vagy a közbeszerzési eljárásban előzetes igazolásként benyújtott nyilatkozata ellenére nem tud eleget tenni az alkalmasságot, a kizáró okokat vagy a 82. § (5) bekezdése szerinti kritériumokat érintő igazolási kötelezettségének (a továbbiakban együtt: hamis nyilatkozat), amennyiben</w:t>
      </w:r>
    </w:p>
    <w:p w:rsidR="0042755A" w:rsidRPr="00AA2D80" w:rsidRDefault="0042755A" w:rsidP="0042755A">
      <w:pPr>
        <w:shd w:val="clear" w:color="auto" w:fill="FFFFFF"/>
        <w:ind w:firstLine="238"/>
        <w:jc w:val="both"/>
        <w:rPr>
          <w:sz w:val="24"/>
          <w:szCs w:val="24"/>
        </w:rPr>
      </w:pPr>
      <w:r w:rsidRPr="00AA2D80">
        <w:rPr>
          <w:sz w:val="24"/>
          <w:szCs w:val="24"/>
        </w:rPr>
        <w:t>ia) a hamis adat vagy nyilatkozat érdemben befolyásolja az ajánlatkérőnek a kizárásra, az alkalmasság fennállására, az ajánlat műszaki leírásnak való megfelelőségére vagy az ajánlatok értékelésére vonatkozó döntését, és</w:t>
      </w:r>
    </w:p>
    <w:p w:rsidR="0042755A" w:rsidRPr="00AA2D80" w:rsidRDefault="0042755A" w:rsidP="0042755A">
      <w:pPr>
        <w:shd w:val="clear" w:color="auto" w:fill="FFFFFF"/>
        <w:ind w:firstLine="238"/>
        <w:jc w:val="both"/>
        <w:rPr>
          <w:sz w:val="24"/>
          <w:szCs w:val="24"/>
        </w:rPr>
      </w:pPr>
      <w:r w:rsidRPr="00AA2D80">
        <w:rPr>
          <w:sz w:val="24"/>
          <w:szCs w:val="24"/>
        </w:rPr>
        <w:t xml:space="preserve">ib) a gazdasági szereplő szándékosan szolgáltatott hamis adatot vagy tett hamis nyilatkozatot, vagy az adott helyzetben általában elvárható gondosság mellett egyértelműen fel kellett volna ismernie, hogy az általa szolgáltatott adat a valóságnak, illetve nyilatkozata a rendelkezésére álló igazolások tartalmának nem felel meg; </w:t>
      </w:r>
    </w:p>
    <w:p w:rsidR="0042755A" w:rsidRPr="00AA2D80" w:rsidRDefault="0042755A" w:rsidP="0042755A">
      <w:pPr>
        <w:shd w:val="clear" w:color="auto" w:fill="FFFFFF"/>
        <w:ind w:firstLine="238"/>
        <w:jc w:val="both"/>
        <w:rPr>
          <w:sz w:val="24"/>
          <w:szCs w:val="24"/>
        </w:rPr>
      </w:pPr>
      <w:r w:rsidRPr="00AA2D80">
        <w:rPr>
          <w:sz w:val="24"/>
          <w:szCs w:val="24"/>
        </w:rPr>
        <w:t xml:space="preserve">j) esetében az ajánlatkérő bizonyítani tudja, hogy az adott eljárásban megkísérelte jogtalanul befolyásolni az ajánlatkérő döntéshozatali folyamatát, vagy olyan bizalmas információt kísérelt megszerezni, amely jogtalan előnyt biztosítana számára a közbeszerzési eljárásban, vagy korábbi közbeszerzési vagy koncessziós beszerzési eljárásból ebből az okból kizárták, és a kizárás tekintetében jogorvoslatra nem került sor az érintett közbeszerzési eljárás lezárulásától számított három évig; </w:t>
      </w:r>
    </w:p>
    <w:p w:rsidR="0042755A" w:rsidRPr="00AA2D80" w:rsidRDefault="0042755A" w:rsidP="0042755A">
      <w:pPr>
        <w:shd w:val="clear" w:color="auto" w:fill="FFFFFF"/>
        <w:ind w:firstLine="238"/>
        <w:jc w:val="both"/>
        <w:rPr>
          <w:sz w:val="24"/>
          <w:szCs w:val="24"/>
        </w:rPr>
      </w:pPr>
    </w:p>
    <w:p w:rsidR="0042755A" w:rsidRPr="00AA2D80" w:rsidRDefault="0042755A" w:rsidP="0042755A">
      <w:pPr>
        <w:shd w:val="clear" w:color="auto" w:fill="FFFFFF"/>
        <w:ind w:firstLine="238"/>
        <w:jc w:val="both"/>
        <w:rPr>
          <w:sz w:val="24"/>
          <w:szCs w:val="24"/>
        </w:rPr>
      </w:pPr>
    </w:p>
    <w:p w:rsidR="0042755A" w:rsidRPr="00AA2D80" w:rsidRDefault="0042755A" w:rsidP="0042755A">
      <w:pPr>
        <w:shd w:val="clear" w:color="auto" w:fill="FFFFFF"/>
        <w:ind w:firstLine="238"/>
        <w:jc w:val="both"/>
        <w:rPr>
          <w:sz w:val="24"/>
          <w:szCs w:val="24"/>
        </w:rPr>
      </w:pPr>
    </w:p>
    <w:p w:rsidR="0042755A" w:rsidRPr="00AA2D80" w:rsidRDefault="0042755A" w:rsidP="0042755A">
      <w:pPr>
        <w:shd w:val="clear" w:color="auto" w:fill="FFFFFF"/>
        <w:ind w:firstLine="238"/>
        <w:jc w:val="both"/>
        <w:rPr>
          <w:sz w:val="24"/>
          <w:szCs w:val="24"/>
        </w:rPr>
      </w:pPr>
      <w:r w:rsidRPr="00AA2D80">
        <w:rPr>
          <w:sz w:val="24"/>
          <w:szCs w:val="24"/>
        </w:rPr>
        <w:t xml:space="preserve">k) tekintetében a következő feltételek valamelyike megvalósul: </w:t>
      </w:r>
    </w:p>
    <w:p w:rsidR="0042755A" w:rsidRPr="00AA2D80" w:rsidRDefault="0042755A" w:rsidP="0042755A">
      <w:pPr>
        <w:shd w:val="clear" w:color="auto" w:fill="FFFFFF"/>
        <w:ind w:firstLine="238"/>
        <w:jc w:val="both"/>
        <w:rPr>
          <w:sz w:val="24"/>
          <w:szCs w:val="24"/>
        </w:rPr>
      </w:pPr>
      <w:r w:rsidRPr="00AA2D80">
        <w:rPr>
          <w:sz w:val="24"/>
          <w:szCs w:val="24"/>
        </w:rPr>
        <w:t xml:space="preserve">ka) nem az Európai Unió, az Európai Gazdasági Térség vagy a Gazdasági Együttműködési és Fejlesztési Szervezet tagállamában, a Kereskedelmi Világszervezet közbeszerzési megállapodásban részes államban vagy az EUMSZ 198. cikkében említett tengerentúli országok és területek bármelyikében vagy nem olyan államban rendelkezik adóilletőséggel, amellyel Magyarországnak kettős adózás elkerüléséről szóló egyezménye van, vagy amellyel az Európai Uniónak kétoldalú megállapodása van a közbeszerzés terén, </w:t>
      </w:r>
    </w:p>
    <w:p w:rsidR="0042755A" w:rsidRPr="00AA2D80" w:rsidRDefault="0042755A" w:rsidP="0042755A">
      <w:pPr>
        <w:shd w:val="clear" w:color="auto" w:fill="FFFFFF"/>
        <w:ind w:firstLine="238"/>
        <w:jc w:val="both"/>
        <w:rPr>
          <w:sz w:val="24"/>
          <w:szCs w:val="24"/>
        </w:rPr>
      </w:pPr>
      <w:r w:rsidRPr="00AA2D80">
        <w:rPr>
          <w:sz w:val="24"/>
          <w:szCs w:val="24"/>
        </w:rPr>
        <w:t xml:space="preserve">kb) olyan társaság, amely a pénzmosás és a terrorizmus finanszírozása megelőzéséről és megakadályozásáról szóló 2017. évi LIII. törvény 3. § 38. pont a)-b) vagy d) alpontja szerinti tényleges tulajdonosát nem képes megnevezni, vagy </w:t>
      </w:r>
    </w:p>
    <w:p w:rsidR="0042755A" w:rsidRPr="00AA2D80" w:rsidRDefault="0042755A" w:rsidP="0042755A">
      <w:pPr>
        <w:shd w:val="clear" w:color="auto" w:fill="FFFFFF"/>
        <w:ind w:firstLine="238"/>
        <w:jc w:val="both"/>
        <w:rPr>
          <w:sz w:val="24"/>
          <w:szCs w:val="24"/>
        </w:rPr>
      </w:pPr>
      <w:r w:rsidRPr="00AA2D80">
        <w:rPr>
          <w:sz w:val="24"/>
          <w:szCs w:val="24"/>
        </w:rPr>
        <w:t xml:space="preserve">kc) a gazdasági szereplőben közvetetten vagy közvetlenül több, mint 25%-os tulajdoni résszel vagy szavazati joggal rendelkezik olyan jogi személy vagy személyes joga szerint jogképes szervezet, amelynek tekintetében a kb) alpont szerinti feltétel fennáll; </w:t>
      </w:r>
    </w:p>
    <w:p w:rsidR="0042755A" w:rsidRPr="00AA2D80" w:rsidRDefault="0042755A" w:rsidP="0042755A">
      <w:pPr>
        <w:shd w:val="clear" w:color="auto" w:fill="FFFFFF"/>
        <w:ind w:firstLine="238"/>
        <w:jc w:val="both"/>
        <w:rPr>
          <w:sz w:val="24"/>
          <w:szCs w:val="24"/>
        </w:rPr>
      </w:pPr>
      <w:r w:rsidRPr="00AA2D80">
        <w:rPr>
          <w:sz w:val="24"/>
          <w:szCs w:val="24"/>
        </w:rPr>
        <w:t xml:space="preserve">l) harmadik országbeli állampolgár Magyarországon engedélyhez kötött foglalkoztatása esetén a munkaügyi hatóság által a munkaügyi ellenőrzésről szóló 1996. évi LXXV. törvény 7/A. §-a alapján két évnél nem régebben véglegessé vált közigazgatási - vagy annak megtámadására irányuló közigazgatási per esetén jogerős bírósági - határozatban megállapított és a központi költségvetésbe történő befizetésre kötelezéssel vagy az idegenrendészeti hatóság által a harmadik országbeli állampolgárok beutazásáról és tartózkodásáról szóló törvény szerinti közrendvédelmi bírsággal sújtott jogszabálysértést követett el; </w:t>
      </w:r>
    </w:p>
    <w:p w:rsidR="0042755A" w:rsidRPr="00AA2D80" w:rsidRDefault="0042755A" w:rsidP="0042755A">
      <w:pPr>
        <w:shd w:val="clear" w:color="auto" w:fill="FFFFFF"/>
        <w:ind w:firstLine="238"/>
        <w:jc w:val="both"/>
        <w:rPr>
          <w:sz w:val="24"/>
          <w:szCs w:val="24"/>
        </w:rPr>
      </w:pPr>
      <w:r w:rsidRPr="00AA2D80">
        <w:rPr>
          <w:sz w:val="24"/>
          <w:szCs w:val="24"/>
        </w:rPr>
        <w:t>m) esetében a 25. § szerinti összeférhetetlenségből, illetve a közbeszerzési eljárás előkészítésében való előzetes bevonásból eredő versenytorzulást a gazdasági szereplő kizárásán kívül nem lehet más módon orvosolni;</w:t>
      </w:r>
    </w:p>
    <w:p w:rsidR="0042755A" w:rsidRPr="00AA2D80" w:rsidRDefault="0042755A" w:rsidP="0042755A">
      <w:pPr>
        <w:shd w:val="clear" w:color="auto" w:fill="FFFFFF"/>
        <w:ind w:firstLine="238"/>
        <w:jc w:val="both"/>
        <w:rPr>
          <w:sz w:val="24"/>
          <w:szCs w:val="24"/>
        </w:rPr>
      </w:pPr>
      <w:r w:rsidRPr="00AA2D80">
        <w:rPr>
          <w:sz w:val="24"/>
          <w:szCs w:val="24"/>
        </w:rPr>
        <w:t>n) a Tpvt. 11. §-a, vagy az EUMSZ 101. cikke szerinti - három évnél nem régebben meghozott - véglegessé vált és végrehajtható versenyfelügyeleti határozatban vagy a versenyfelügyeleti határozat megtámadására irányuló közigazgatási per esetén a bíróság véglegessé vált és végrehajtható határozatában megállapított és bírsággal sújtott jogszabálysértést követett el; vagy ha az ajánlattevő ilyen jogszabálysértését más versenyhatóság végleges döntésében vagy bíróság jogerősen - három évnél nem régebben - jogerősen megállapította és egyúttal bírságot szabott ki;</w:t>
      </w:r>
    </w:p>
    <w:p w:rsidR="0042755A" w:rsidRPr="00AA2D80" w:rsidRDefault="0042755A" w:rsidP="0042755A">
      <w:pPr>
        <w:shd w:val="clear" w:color="auto" w:fill="FFFFFF"/>
        <w:ind w:firstLine="238"/>
        <w:jc w:val="both"/>
        <w:rPr>
          <w:sz w:val="24"/>
          <w:szCs w:val="24"/>
        </w:rPr>
      </w:pPr>
      <w:r w:rsidRPr="00AA2D80">
        <w:rPr>
          <w:sz w:val="24"/>
          <w:szCs w:val="24"/>
        </w:rPr>
        <w:t xml:space="preserve">o) esetében az ajánlatkérő bizonyítani tudja, hogy az adott közbeszerzési eljárásban az ajánlattevő a Tpvt. 11. §-a, vagy az EUMSZ 101. cikkébe ütköző jogsértést követett el, kivéve, ha a gazdasági szereplő az ajánlat, tárgyalásos eljárásban és versenypárbeszédben végleges ajánlat benyújtását megelőzően a Gazdasági Versenyhivatal számára a Tpvt. 11. §-ába vagy az EUMSZ 101. cikkébe ütköző magatartást feltárja és a Tpvt. 78/A. § (2) bekezdésében foglalt, a bírság mellőzésére vonatkozó feltételek fennállását a Gazdasági Versenyhivatal a Tpvt. 78/C. § (2) bekezdése szerinti végzésében megállapította; </w:t>
      </w:r>
    </w:p>
    <w:p w:rsidR="0042755A" w:rsidRPr="00AA2D80" w:rsidRDefault="0042755A" w:rsidP="0042755A">
      <w:pPr>
        <w:shd w:val="clear" w:color="auto" w:fill="FFFFFF"/>
        <w:ind w:firstLine="238"/>
        <w:jc w:val="both"/>
        <w:rPr>
          <w:sz w:val="24"/>
          <w:szCs w:val="24"/>
        </w:rPr>
      </w:pPr>
      <w:r w:rsidRPr="00AA2D80">
        <w:rPr>
          <w:sz w:val="24"/>
          <w:szCs w:val="24"/>
        </w:rPr>
        <w:t xml:space="preserve">a közbeszerzési vagy koncessziós beszerzési eljárás eredményeként kötött szerződésben részére biztosított előleget nem a szerződésnek megfelelően használta fel, és ezt három évnél nem régebben meghozott, jogerős bírósági, véglegessé vált közigazgatási vagy annak megtámadására irányuló közigazgatási per esetén jogerős bírósági határozat megállapította; </w:t>
      </w:r>
    </w:p>
    <w:p w:rsidR="0042755A" w:rsidRPr="00AA2D80" w:rsidRDefault="0042755A" w:rsidP="0042755A">
      <w:pPr>
        <w:shd w:val="clear" w:color="auto" w:fill="FFFFFF"/>
        <w:ind w:firstLine="238"/>
        <w:jc w:val="both"/>
        <w:rPr>
          <w:sz w:val="24"/>
          <w:szCs w:val="24"/>
        </w:rPr>
      </w:pPr>
      <w:r w:rsidRPr="00AA2D80">
        <w:rPr>
          <w:sz w:val="24"/>
          <w:szCs w:val="24"/>
        </w:rPr>
        <w:t>q) súlyosan megsértette a közbeszerzési eljárás vagy koncessziós beszerzési eljárás eredményeként kötött szerződés teljesítésére e törvényben előírt rendelkezéseket, és ezt a Közbeszerzési Döntőbizottság véglegessé vált, - vagy a Döntőbizottság határozatának bírósági megtámadására irányuló közigazgatási per esetén a bíróság - 90 napnál nem régebben meghozott jogerős határozata megállapította.</w:t>
      </w:r>
    </w:p>
    <w:p w:rsidR="0042755A" w:rsidRPr="00AA2D80" w:rsidRDefault="0042755A" w:rsidP="0042755A">
      <w:pPr>
        <w:shd w:val="clear" w:color="auto" w:fill="FFFFFF"/>
        <w:ind w:firstLine="238"/>
        <w:jc w:val="both"/>
        <w:rPr>
          <w:sz w:val="24"/>
          <w:szCs w:val="24"/>
        </w:rPr>
      </w:pPr>
    </w:p>
    <w:p w:rsidR="0042755A" w:rsidRPr="00AA2D80" w:rsidRDefault="0042755A" w:rsidP="0042755A">
      <w:pPr>
        <w:shd w:val="clear" w:color="auto" w:fill="FFFFFF"/>
        <w:ind w:firstLine="238"/>
        <w:jc w:val="both"/>
        <w:rPr>
          <w:sz w:val="24"/>
          <w:szCs w:val="24"/>
        </w:rPr>
      </w:pPr>
      <w:r w:rsidRPr="00AA2D80">
        <w:rPr>
          <w:sz w:val="24"/>
          <w:szCs w:val="24"/>
        </w:rPr>
        <w:t xml:space="preserve"> (2) A gazdasági szereplő akkor sem lehet ajánlattevő, részvételre jelentkező, alvállalkozó, és nem vehet részt alkalmasság igazolásában, amennyiben</w:t>
      </w:r>
    </w:p>
    <w:p w:rsidR="0042755A" w:rsidRPr="00AA2D80" w:rsidRDefault="0042755A" w:rsidP="0042755A">
      <w:pPr>
        <w:shd w:val="clear" w:color="auto" w:fill="FFFFFF"/>
        <w:ind w:firstLine="238"/>
        <w:jc w:val="both"/>
        <w:rPr>
          <w:sz w:val="24"/>
          <w:szCs w:val="24"/>
        </w:rPr>
      </w:pPr>
      <w:r w:rsidRPr="00AA2D80">
        <w:rPr>
          <w:i/>
          <w:iCs/>
          <w:sz w:val="24"/>
          <w:szCs w:val="24"/>
        </w:rPr>
        <w:t>a) </w:t>
      </w:r>
      <w:r w:rsidRPr="00AA2D80">
        <w:rPr>
          <w:sz w:val="24"/>
          <w:szCs w:val="24"/>
        </w:rPr>
        <w:t>vezető tisztségviselője vagy felügyelőbizottságának tagja, cégvezetője vagy gazdasági társaság esetén annak egyedüli tagja, vagy személyes joga szerinti hasonló ügyvezető vagy felügyelő szervének tagja, illetve személyes joga szerint az előbbieknek megfelelő döntéshozatali jogkörrel rendelkező személy olyan személy, akivel szemben az (1) bekezdés </w:t>
      </w:r>
      <w:r w:rsidRPr="00AA2D80">
        <w:rPr>
          <w:i/>
          <w:iCs/>
          <w:sz w:val="24"/>
          <w:szCs w:val="24"/>
        </w:rPr>
        <w:t>a) </w:t>
      </w:r>
      <w:r w:rsidRPr="00AA2D80">
        <w:rPr>
          <w:sz w:val="24"/>
          <w:szCs w:val="24"/>
        </w:rPr>
        <w:t xml:space="preserve">pontjában meghatározott bűncselekmény miatt az elmúlt öt évben jogerős ítéletet hoztak és a büntetett előélethez fűződő hátrányok alól nem mentesült, </w:t>
      </w:r>
    </w:p>
    <w:p w:rsidR="0042755A" w:rsidRPr="00AA2D80" w:rsidRDefault="0042755A" w:rsidP="0042755A">
      <w:pPr>
        <w:shd w:val="clear" w:color="auto" w:fill="FFFFFF"/>
        <w:ind w:firstLine="238"/>
        <w:jc w:val="both"/>
        <w:rPr>
          <w:sz w:val="24"/>
          <w:szCs w:val="24"/>
        </w:rPr>
      </w:pPr>
    </w:p>
    <w:p w:rsidR="0042755A" w:rsidRPr="00AA2D80" w:rsidRDefault="0042755A" w:rsidP="0042755A">
      <w:pPr>
        <w:shd w:val="clear" w:color="auto" w:fill="FFFFFF"/>
        <w:ind w:firstLine="238"/>
        <w:jc w:val="both"/>
        <w:rPr>
          <w:sz w:val="24"/>
          <w:szCs w:val="24"/>
        </w:rPr>
      </w:pPr>
    </w:p>
    <w:p w:rsidR="0042755A" w:rsidRPr="00AA2D80" w:rsidRDefault="0042755A" w:rsidP="0042755A">
      <w:pPr>
        <w:shd w:val="clear" w:color="auto" w:fill="FFFFFF"/>
        <w:ind w:firstLine="238"/>
        <w:jc w:val="both"/>
        <w:rPr>
          <w:sz w:val="24"/>
          <w:szCs w:val="24"/>
        </w:rPr>
      </w:pPr>
      <w:r w:rsidRPr="00AA2D80">
        <w:rPr>
          <w:sz w:val="24"/>
          <w:szCs w:val="24"/>
        </w:rPr>
        <w:t>vagy</w:t>
      </w:r>
    </w:p>
    <w:p w:rsidR="0042755A" w:rsidRPr="00AA2D80" w:rsidRDefault="0042755A" w:rsidP="0042755A">
      <w:pPr>
        <w:shd w:val="clear" w:color="auto" w:fill="FFFFFF"/>
        <w:ind w:firstLine="238"/>
        <w:jc w:val="both"/>
        <w:rPr>
          <w:i/>
          <w:iCs/>
          <w:sz w:val="24"/>
          <w:szCs w:val="24"/>
        </w:rPr>
      </w:pPr>
    </w:p>
    <w:p w:rsidR="0042755A" w:rsidRPr="00AA2D80" w:rsidRDefault="0042755A" w:rsidP="0042755A">
      <w:pPr>
        <w:shd w:val="clear" w:color="auto" w:fill="FFFFFF"/>
        <w:ind w:firstLine="238"/>
        <w:jc w:val="both"/>
        <w:rPr>
          <w:i/>
          <w:iCs/>
          <w:sz w:val="24"/>
          <w:szCs w:val="24"/>
        </w:rPr>
      </w:pPr>
    </w:p>
    <w:p w:rsidR="0042755A" w:rsidRPr="00AA2D80" w:rsidRDefault="0042755A" w:rsidP="0042755A">
      <w:pPr>
        <w:shd w:val="clear" w:color="auto" w:fill="FFFFFF"/>
        <w:ind w:firstLine="238"/>
        <w:jc w:val="both"/>
        <w:rPr>
          <w:sz w:val="24"/>
          <w:szCs w:val="24"/>
        </w:rPr>
      </w:pPr>
      <w:r w:rsidRPr="00AA2D80">
        <w:rPr>
          <w:i/>
          <w:iCs/>
          <w:sz w:val="24"/>
          <w:szCs w:val="24"/>
        </w:rPr>
        <w:t>b) </w:t>
      </w:r>
      <w:r w:rsidRPr="00AA2D80">
        <w:rPr>
          <w:sz w:val="24"/>
          <w:szCs w:val="24"/>
        </w:rPr>
        <w:t>az (1) bekezdés </w:t>
      </w:r>
      <w:r w:rsidRPr="00AA2D80">
        <w:rPr>
          <w:i/>
          <w:iCs/>
          <w:sz w:val="24"/>
          <w:szCs w:val="24"/>
        </w:rPr>
        <w:t>a) </w:t>
      </w:r>
      <w:r w:rsidRPr="00AA2D80">
        <w:rPr>
          <w:sz w:val="24"/>
          <w:szCs w:val="24"/>
        </w:rPr>
        <w:t>pontjában meghatározott bűncselekmény miatt a jogerős ítéletet az elmúlt öt évben - vagy ha ez rövidebb az adott bűncselekmény kapcsán az elítélt büntetett előélethez fűződő hátrányok alóli mentesüléséhez szükséges időn belül - olyan személlyel szemben hozták, aki a bűncselekmény elkövetésekor a gazdasági szereplő vezető tisztségviselője vagy felügyelőbizottságának tagja, cégvezetője vagy gazdasági társaság esetén annak egyedüli tagja, vagy személyes joga szerinti hasonló ügyvezető vagy felügyelő szervének tagja, illetve az előbbieknek megfelelő döntéshozatali jogkörrel rendelkező személy volt.</w:t>
      </w:r>
    </w:p>
    <w:p w:rsidR="0042755A" w:rsidRPr="00AA2D80" w:rsidRDefault="0042755A" w:rsidP="0042755A">
      <w:pPr>
        <w:autoSpaceDE w:val="0"/>
        <w:spacing w:after="120" w:line="276" w:lineRule="auto"/>
        <w:ind w:right="68"/>
        <w:rPr>
          <w:b/>
          <w:iCs/>
          <w:sz w:val="24"/>
          <w:szCs w:val="24"/>
        </w:rPr>
      </w:pPr>
    </w:p>
    <w:p w:rsidR="0042755A" w:rsidRPr="00AA2D80" w:rsidRDefault="0042755A" w:rsidP="0042755A">
      <w:pPr>
        <w:spacing w:line="276" w:lineRule="auto"/>
        <w:jc w:val="both"/>
        <w:rPr>
          <w:sz w:val="24"/>
          <w:szCs w:val="24"/>
        </w:rPr>
      </w:pPr>
    </w:p>
    <w:p w:rsidR="0042755A" w:rsidRPr="00AA2D80" w:rsidRDefault="0042755A" w:rsidP="0042755A">
      <w:pPr>
        <w:spacing w:line="276" w:lineRule="auto"/>
        <w:jc w:val="both"/>
        <w:rPr>
          <w:bCs/>
          <w:iCs/>
          <w:sz w:val="24"/>
          <w:szCs w:val="24"/>
        </w:rPr>
      </w:pPr>
      <w:r w:rsidRPr="00AA2D80">
        <w:rPr>
          <w:bCs/>
          <w:iCs/>
          <w:sz w:val="24"/>
          <w:szCs w:val="24"/>
        </w:rPr>
        <w:t xml:space="preserve">Nyilatkozunk – a 321/2015. (X.30.) Korm. rendelet 17. § (2) bekezdése szerint –, hogy a szerződés teljesítéséhez nem veszünk igénybe a Kbt. 62. § (1) bekezdés valamint a 62. § (2) bekezdés szerinti kizáró okok hatálya alá eső alvállalkozót, valamint az általunk az alkalmasság igazolására igénybe vett más szervezet sem tartozik a </w:t>
      </w:r>
      <w:r w:rsidRPr="00AA2D80">
        <w:rPr>
          <w:sz w:val="24"/>
          <w:szCs w:val="24"/>
        </w:rPr>
        <w:t xml:space="preserve">Kbt. 62. § (1) bekezdés valamint a 62. § (2) bekezdés szerinti </w:t>
      </w:r>
      <w:r w:rsidRPr="00AA2D80">
        <w:rPr>
          <w:bCs/>
          <w:iCs/>
          <w:sz w:val="24"/>
          <w:szCs w:val="24"/>
        </w:rPr>
        <w:t>kizáró okok hatálya alá.</w:t>
      </w:r>
    </w:p>
    <w:p w:rsidR="0042755A" w:rsidRPr="00AA2D80" w:rsidRDefault="0042755A" w:rsidP="0042755A">
      <w:pPr>
        <w:autoSpaceDE w:val="0"/>
        <w:spacing w:line="276" w:lineRule="auto"/>
        <w:ind w:right="68"/>
        <w:rPr>
          <w:sz w:val="24"/>
          <w:szCs w:val="24"/>
        </w:rPr>
      </w:pPr>
    </w:p>
    <w:p w:rsidR="0042755A" w:rsidRPr="00AA2D80" w:rsidRDefault="0042755A" w:rsidP="0042755A">
      <w:pPr>
        <w:tabs>
          <w:tab w:val="num" w:pos="426"/>
          <w:tab w:val="num" w:pos="7380"/>
        </w:tabs>
        <w:spacing w:line="276" w:lineRule="auto"/>
        <w:rPr>
          <w:sz w:val="24"/>
          <w:szCs w:val="24"/>
        </w:rPr>
      </w:pPr>
      <w:r w:rsidRPr="00AA2D80">
        <w:rPr>
          <w:sz w:val="24"/>
          <w:szCs w:val="24"/>
        </w:rPr>
        <w:t>Dátum</w:t>
      </w:r>
    </w:p>
    <w:p w:rsidR="0042755A" w:rsidRPr="00AA2D80" w:rsidRDefault="0042755A" w:rsidP="0042755A">
      <w:pPr>
        <w:spacing w:line="276" w:lineRule="auto"/>
        <w:rPr>
          <w:sz w:val="24"/>
          <w:szCs w:val="24"/>
        </w:rPr>
      </w:pPr>
    </w:p>
    <w:tbl>
      <w:tblPr>
        <w:tblW w:w="0" w:type="auto"/>
        <w:tblInd w:w="4481" w:type="dxa"/>
        <w:tblLayout w:type="fixed"/>
        <w:tblCellMar>
          <w:left w:w="70" w:type="dxa"/>
          <w:right w:w="70" w:type="dxa"/>
        </w:tblCellMar>
        <w:tblLook w:val="04A0" w:firstRow="1" w:lastRow="0" w:firstColumn="1" w:lastColumn="0" w:noHBand="0" w:noVBand="1"/>
      </w:tblPr>
      <w:tblGrid>
        <w:gridCol w:w="4606"/>
      </w:tblGrid>
      <w:tr w:rsidR="0042755A" w:rsidRPr="00AA2D80" w:rsidTr="00C86158">
        <w:tc>
          <w:tcPr>
            <w:tcW w:w="4606" w:type="dxa"/>
          </w:tcPr>
          <w:p w:rsidR="0042755A" w:rsidRPr="00AA2D80" w:rsidRDefault="0042755A" w:rsidP="00C86158">
            <w:pPr>
              <w:spacing w:line="276" w:lineRule="auto"/>
              <w:rPr>
                <w:sz w:val="24"/>
                <w:szCs w:val="24"/>
              </w:rPr>
            </w:pPr>
            <w:r w:rsidRPr="00AA2D80">
              <w:rPr>
                <w:sz w:val="24"/>
                <w:szCs w:val="24"/>
              </w:rPr>
              <w:t>………………..………………………………</w:t>
            </w:r>
          </w:p>
        </w:tc>
      </w:tr>
      <w:tr w:rsidR="0042755A" w:rsidRPr="00AA2D80" w:rsidTr="00C86158">
        <w:tc>
          <w:tcPr>
            <w:tcW w:w="4606" w:type="dxa"/>
          </w:tcPr>
          <w:p w:rsidR="0042755A" w:rsidRPr="00AA2D80" w:rsidRDefault="0042755A" w:rsidP="00C86158">
            <w:pPr>
              <w:spacing w:line="276" w:lineRule="auto"/>
              <w:ind w:firstLine="426"/>
              <w:jc w:val="center"/>
              <w:rPr>
                <w:sz w:val="24"/>
                <w:szCs w:val="24"/>
              </w:rPr>
            </w:pPr>
            <w:r w:rsidRPr="00AA2D80">
              <w:rPr>
                <w:sz w:val="24"/>
                <w:szCs w:val="24"/>
              </w:rPr>
              <w:t xml:space="preserve">cégszerű aláírás </w:t>
            </w:r>
          </w:p>
        </w:tc>
      </w:tr>
    </w:tbl>
    <w:p w:rsidR="003A7F2C" w:rsidRPr="00AA2D80" w:rsidRDefault="003A7F2C" w:rsidP="003A7F2C">
      <w:pPr>
        <w:spacing w:line="276" w:lineRule="auto"/>
        <w:rPr>
          <w:sz w:val="24"/>
          <w:szCs w:val="24"/>
        </w:rPr>
      </w:pPr>
      <w:bookmarkStart w:id="58" w:name="pr404"/>
      <w:bookmarkStart w:id="59" w:name="pr405"/>
      <w:bookmarkEnd w:id="58"/>
      <w:bookmarkEnd w:id="59"/>
    </w:p>
    <w:p w:rsidR="003A7F2C" w:rsidRPr="00AA2D80" w:rsidRDefault="003A7F2C" w:rsidP="003A7F2C">
      <w:pPr>
        <w:spacing w:line="276" w:lineRule="auto"/>
        <w:rPr>
          <w:sz w:val="24"/>
          <w:szCs w:val="24"/>
        </w:rPr>
      </w:pPr>
    </w:p>
    <w:p w:rsidR="003A7F2C" w:rsidRPr="00AA2D80" w:rsidRDefault="003A7F2C" w:rsidP="003A7F2C">
      <w:pPr>
        <w:spacing w:line="276" w:lineRule="auto"/>
        <w:jc w:val="right"/>
        <w:rPr>
          <w:sz w:val="24"/>
          <w:szCs w:val="24"/>
        </w:rPr>
      </w:pPr>
      <w:r w:rsidRPr="00AA2D80">
        <w:rPr>
          <w:sz w:val="24"/>
          <w:szCs w:val="24"/>
        </w:rPr>
        <w:br w:type="page"/>
        <w:t>(6. számú melléklet)</w:t>
      </w:r>
    </w:p>
    <w:p w:rsidR="003A7F2C" w:rsidRPr="00AA2D80" w:rsidRDefault="003A7F2C" w:rsidP="003A7F2C">
      <w:pPr>
        <w:spacing w:line="276" w:lineRule="auto"/>
        <w:rPr>
          <w:sz w:val="24"/>
          <w:szCs w:val="24"/>
        </w:rPr>
      </w:pPr>
    </w:p>
    <w:p w:rsidR="003A7F2C" w:rsidRPr="00AA2D80" w:rsidRDefault="003A7F2C" w:rsidP="003A7F2C">
      <w:pPr>
        <w:keepNext/>
        <w:spacing w:line="276" w:lineRule="auto"/>
        <w:ind w:right="29"/>
        <w:jc w:val="center"/>
        <w:outlineLvl w:val="1"/>
        <w:rPr>
          <w:b/>
          <w:bCs/>
          <w:sz w:val="24"/>
          <w:szCs w:val="24"/>
        </w:rPr>
      </w:pPr>
      <w:bookmarkStart w:id="60" w:name="_Toc397507176"/>
      <w:bookmarkStart w:id="61" w:name="_Toc426101456"/>
      <w:bookmarkStart w:id="62" w:name="_Toc435196627"/>
      <w:bookmarkStart w:id="63" w:name="_Toc441147204"/>
      <w:r w:rsidRPr="00AA2D80">
        <w:rPr>
          <w:b/>
          <w:bCs/>
          <w:sz w:val="24"/>
          <w:szCs w:val="24"/>
        </w:rPr>
        <w:t>Együttműködési megállapodás</w:t>
      </w:r>
      <w:r w:rsidRPr="00AA2D80">
        <w:rPr>
          <w:rStyle w:val="Lbjegyzet-hivatkozs"/>
          <w:b/>
          <w:bCs/>
          <w:sz w:val="24"/>
          <w:szCs w:val="24"/>
        </w:rPr>
        <w:footnoteReference w:id="14"/>
      </w:r>
      <w:r w:rsidRPr="00AA2D80">
        <w:rPr>
          <w:b/>
          <w:bCs/>
          <w:sz w:val="24"/>
          <w:szCs w:val="24"/>
        </w:rPr>
        <w:br/>
        <w:t>(minta, KÖZÖS AJÁNLATTÉTEL ESETÉN)</w:t>
      </w:r>
      <w:bookmarkEnd w:id="60"/>
      <w:bookmarkEnd w:id="61"/>
      <w:bookmarkEnd w:id="62"/>
      <w:bookmarkEnd w:id="63"/>
    </w:p>
    <w:p w:rsidR="003A7F2C" w:rsidRPr="00AA2D80" w:rsidRDefault="003A7F2C" w:rsidP="003A7F2C">
      <w:pPr>
        <w:spacing w:line="276" w:lineRule="auto"/>
        <w:rPr>
          <w:sz w:val="24"/>
          <w:szCs w:val="24"/>
        </w:rPr>
      </w:pPr>
    </w:p>
    <w:p w:rsidR="003A7F2C" w:rsidRPr="00AA2D80" w:rsidRDefault="002B027F" w:rsidP="003A7F2C">
      <w:pPr>
        <w:tabs>
          <w:tab w:val="left" w:pos="1418"/>
        </w:tabs>
        <w:jc w:val="center"/>
        <w:rPr>
          <w:sz w:val="24"/>
          <w:szCs w:val="24"/>
        </w:rPr>
      </w:pPr>
      <w:r w:rsidRPr="00AA2D80">
        <w:rPr>
          <w:b/>
          <w:sz w:val="24"/>
          <w:szCs w:val="24"/>
        </w:rPr>
        <w:t xml:space="preserve">„Az 1818/2016 (XII.22) Kormányhatározatban meghatározott fürdőfejlesztési támogatáshoz kapcsolódó kivitelezési feladatok elvégzése a szükséges kiviteli tervek elkészítésével együtt” </w:t>
      </w:r>
      <w:r w:rsidR="0042755A" w:rsidRPr="00AA2D80">
        <w:rPr>
          <w:b/>
          <w:sz w:val="24"/>
          <w:szCs w:val="24"/>
        </w:rPr>
        <w:t xml:space="preserve">tágyú a </w:t>
      </w:r>
      <w:r w:rsidR="003A7F2C" w:rsidRPr="00AA2D80">
        <w:rPr>
          <w:sz w:val="24"/>
          <w:szCs w:val="24"/>
        </w:rPr>
        <w:t xml:space="preserve"> Közbeszerzésekről szóló 2015. évi CXLIII. tv. </w:t>
      </w:r>
      <w:r w:rsidR="00FC3A3D" w:rsidRPr="00AA2D80">
        <w:rPr>
          <w:sz w:val="24"/>
          <w:szCs w:val="24"/>
        </w:rPr>
        <w:t>112. § (1) bekezdés b.) pontja</w:t>
      </w:r>
      <w:r w:rsidR="003A7F2C" w:rsidRPr="00AA2D80">
        <w:rPr>
          <w:sz w:val="24"/>
          <w:szCs w:val="24"/>
        </w:rPr>
        <w:t>szerinti nyílt közbeszerzési eljárásban</w:t>
      </w:r>
    </w:p>
    <w:p w:rsidR="003A7F2C" w:rsidRPr="00AA2D80" w:rsidRDefault="003A7F2C" w:rsidP="003A7F2C">
      <w:pPr>
        <w:spacing w:line="276" w:lineRule="auto"/>
        <w:jc w:val="center"/>
        <w:rPr>
          <w:sz w:val="24"/>
          <w:szCs w:val="24"/>
        </w:rPr>
      </w:pPr>
    </w:p>
    <w:p w:rsidR="003A7F2C" w:rsidRPr="00AA2D80" w:rsidRDefault="003A7F2C" w:rsidP="003A7F2C">
      <w:pPr>
        <w:spacing w:line="276" w:lineRule="auto"/>
        <w:rPr>
          <w:sz w:val="24"/>
          <w:szCs w:val="24"/>
        </w:rPr>
      </w:pPr>
      <w:r w:rsidRPr="00AA2D80">
        <w:rPr>
          <w:sz w:val="24"/>
          <w:szCs w:val="24"/>
        </w:rPr>
        <w:t xml:space="preserve">……………………………………………………………….… (név, székhely) ajánlattevő és </w:t>
      </w:r>
    </w:p>
    <w:p w:rsidR="003A7F2C" w:rsidRPr="00AA2D80" w:rsidRDefault="003A7F2C" w:rsidP="003A7F2C">
      <w:pPr>
        <w:spacing w:line="276" w:lineRule="auto"/>
        <w:jc w:val="both"/>
        <w:rPr>
          <w:sz w:val="24"/>
          <w:szCs w:val="24"/>
        </w:rPr>
      </w:pPr>
      <w:r w:rsidRPr="00AA2D80">
        <w:rPr>
          <w:sz w:val="24"/>
          <w:szCs w:val="24"/>
        </w:rPr>
        <w:t>…………………………………………………………….…… (név, székhely) ajánlattevő</w:t>
      </w:r>
    </w:p>
    <w:p w:rsidR="003A7F2C" w:rsidRPr="00AA2D80" w:rsidRDefault="003A7F2C" w:rsidP="003A7F2C">
      <w:pPr>
        <w:spacing w:line="276" w:lineRule="auto"/>
        <w:jc w:val="both"/>
        <w:rPr>
          <w:sz w:val="24"/>
          <w:szCs w:val="24"/>
        </w:rPr>
      </w:pPr>
      <w:r w:rsidRPr="00AA2D80">
        <w:rPr>
          <w:sz w:val="24"/>
          <w:szCs w:val="24"/>
        </w:rPr>
        <w:t>(továbbiakban: Felek) között,</w:t>
      </w:r>
    </w:p>
    <w:p w:rsidR="003A7F2C" w:rsidRPr="00AA2D80" w:rsidRDefault="003A7F2C" w:rsidP="003A7F2C">
      <w:pPr>
        <w:spacing w:line="276" w:lineRule="auto"/>
        <w:jc w:val="both"/>
        <w:rPr>
          <w:sz w:val="24"/>
          <w:szCs w:val="24"/>
        </w:rPr>
      </w:pPr>
    </w:p>
    <w:p w:rsidR="003A7F2C" w:rsidRPr="00AA2D80" w:rsidRDefault="003A7F2C" w:rsidP="003A7F2C">
      <w:pPr>
        <w:spacing w:line="276" w:lineRule="auto"/>
        <w:jc w:val="both"/>
        <w:rPr>
          <w:sz w:val="24"/>
          <w:szCs w:val="24"/>
        </w:rPr>
      </w:pPr>
      <w:r w:rsidRPr="00AA2D80">
        <w:rPr>
          <w:sz w:val="24"/>
          <w:szCs w:val="24"/>
        </w:rPr>
        <w:t>Az ajánlatkérő által, tárgyi közbeszerzési eljárásban amennyiben nyertesként kiválasztásra kerülünk a szerződés teljesítésével kapcsolatban - a későbbi együttműködési szerződés fontosabb tartalmi kérdéseiben - előzetesen - az alábbi megállapodást kötjük:</w:t>
      </w:r>
    </w:p>
    <w:p w:rsidR="003A7F2C" w:rsidRPr="00AA2D80" w:rsidRDefault="003A7F2C" w:rsidP="003A7F2C">
      <w:pPr>
        <w:spacing w:line="276" w:lineRule="auto"/>
        <w:jc w:val="both"/>
        <w:rPr>
          <w:b/>
          <w:bCs/>
          <w:sz w:val="24"/>
          <w:szCs w:val="24"/>
        </w:rPr>
      </w:pPr>
    </w:p>
    <w:p w:rsidR="003A7F2C" w:rsidRPr="00AA2D80" w:rsidRDefault="003A7F2C" w:rsidP="003A7F2C">
      <w:pPr>
        <w:spacing w:line="276" w:lineRule="auto"/>
        <w:jc w:val="both"/>
        <w:rPr>
          <w:b/>
          <w:sz w:val="24"/>
          <w:szCs w:val="24"/>
        </w:rPr>
      </w:pPr>
      <w:r w:rsidRPr="00AA2D80">
        <w:rPr>
          <w:b/>
          <w:sz w:val="24"/>
          <w:szCs w:val="24"/>
        </w:rPr>
        <w:t>1. Képviselet:</w:t>
      </w:r>
    </w:p>
    <w:p w:rsidR="003A7F2C" w:rsidRPr="00AA2D80" w:rsidRDefault="003A7F2C" w:rsidP="003A7F2C">
      <w:pPr>
        <w:spacing w:line="276" w:lineRule="auto"/>
        <w:jc w:val="both"/>
        <w:rPr>
          <w:sz w:val="24"/>
          <w:szCs w:val="24"/>
        </w:rPr>
      </w:pPr>
      <w:r w:rsidRPr="00AA2D80">
        <w:rPr>
          <w:sz w:val="24"/>
          <w:szCs w:val="24"/>
        </w:rPr>
        <w:t xml:space="preserve">A tárgyi közbeszerzési eljárásban a közös ajánlattevők </w:t>
      </w:r>
      <w:r w:rsidRPr="00AA2D80">
        <w:rPr>
          <w:sz w:val="24"/>
          <w:szCs w:val="24"/>
          <w:u w:val="single"/>
        </w:rPr>
        <w:t xml:space="preserve">teljes jogú képviseletére </w:t>
      </w:r>
      <w:r w:rsidRPr="00AA2D80">
        <w:rPr>
          <w:sz w:val="24"/>
          <w:szCs w:val="24"/>
        </w:rPr>
        <w:t>– a Kbt. 35. § (2) bekezdés alapján - az ajánlattétellel kapcsolatos valamennyi jognyilatkozat megtételére, a közös ajánlattevők teljes jogú képviseletére, kapcsolattartásra, az ajánlat aláírására ……………… (cégnév) részéről …………………. (név) (levelezési cím: …, telefon: ..., telefax: ..., e-mail cím: …) teljes joggal jogosult.</w:t>
      </w:r>
    </w:p>
    <w:p w:rsidR="003A7F2C" w:rsidRPr="00AA2D80" w:rsidRDefault="003A7F2C" w:rsidP="003A7F2C">
      <w:pPr>
        <w:spacing w:line="276" w:lineRule="auto"/>
        <w:jc w:val="both"/>
        <w:rPr>
          <w:bCs/>
          <w:sz w:val="24"/>
          <w:szCs w:val="24"/>
        </w:rPr>
      </w:pPr>
    </w:p>
    <w:p w:rsidR="003A7F2C" w:rsidRPr="00AA2D80" w:rsidRDefault="003A7F2C" w:rsidP="003A7F2C">
      <w:pPr>
        <w:spacing w:line="276" w:lineRule="auto"/>
        <w:jc w:val="both"/>
        <w:rPr>
          <w:b/>
          <w:sz w:val="24"/>
          <w:szCs w:val="24"/>
        </w:rPr>
      </w:pPr>
      <w:r w:rsidRPr="00AA2D80">
        <w:rPr>
          <w:b/>
          <w:bCs/>
          <w:sz w:val="24"/>
          <w:szCs w:val="24"/>
        </w:rPr>
        <w:t xml:space="preserve">2. </w:t>
      </w:r>
      <w:r w:rsidRPr="00AA2D80">
        <w:rPr>
          <w:b/>
          <w:sz w:val="24"/>
          <w:szCs w:val="24"/>
        </w:rPr>
        <w:t>A szerződés teljesítésének irányítása:</w:t>
      </w:r>
    </w:p>
    <w:p w:rsidR="003A7F2C" w:rsidRPr="00AA2D80" w:rsidRDefault="003A7F2C" w:rsidP="003A7F2C">
      <w:pPr>
        <w:spacing w:line="276" w:lineRule="auto"/>
        <w:jc w:val="both"/>
        <w:rPr>
          <w:sz w:val="24"/>
          <w:szCs w:val="24"/>
        </w:rPr>
      </w:pPr>
      <w:r w:rsidRPr="00AA2D80">
        <w:rPr>
          <w:sz w:val="24"/>
          <w:szCs w:val="24"/>
        </w:rPr>
        <w:t>A szerződés teljesítésének irányítására az alábbi megbízott személy(ek) kerül(nek) kijelölésre:</w:t>
      </w:r>
    </w:p>
    <w:p w:rsidR="003A7F2C" w:rsidRPr="00AA2D80" w:rsidRDefault="003A7F2C" w:rsidP="003A7F2C">
      <w:pPr>
        <w:spacing w:line="276" w:lineRule="auto"/>
        <w:rPr>
          <w:sz w:val="24"/>
          <w:szCs w:val="24"/>
        </w:rPr>
      </w:pPr>
      <w:r w:rsidRPr="00AA2D80">
        <w:rPr>
          <w:sz w:val="24"/>
          <w:szCs w:val="24"/>
        </w:rPr>
        <w:t>…………………………………………...…. (cégnév) részéről: ………………………………</w:t>
      </w:r>
    </w:p>
    <w:p w:rsidR="003A7F2C" w:rsidRPr="00AA2D80" w:rsidRDefault="003A7F2C" w:rsidP="003A7F2C">
      <w:pPr>
        <w:spacing w:line="276" w:lineRule="auto"/>
        <w:rPr>
          <w:sz w:val="24"/>
          <w:szCs w:val="24"/>
        </w:rPr>
      </w:pPr>
      <w:r w:rsidRPr="00AA2D80">
        <w:rPr>
          <w:sz w:val="24"/>
          <w:szCs w:val="24"/>
        </w:rPr>
        <w:t>……………………………………………… (cégnév) részéről: ………………………………</w:t>
      </w:r>
    </w:p>
    <w:p w:rsidR="003A7F2C" w:rsidRPr="00AA2D80" w:rsidRDefault="003A7F2C" w:rsidP="003A7F2C">
      <w:pPr>
        <w:spacing w:line="276" w:lineRule="auto"/>
        <w:rPr>
          <w:b/>
          <w:bCs/>
          <w:sz w:val="24"/>
          <w:szCs w:val="24"/>
        </w:rPr>
      </w:pPr>
    </w:p>
    <w:p w:rsidR="003A7F2C" w:rsidRPr="00AA2D80" w:rsidRDefault="003A7F2C" w:rsidP="003A7F2C">
      <w:pPr>
        <w:spacing w:line="276" w:lineRule="auto"/>
        <w:rPr>
          <w:b/>
          <w:bCs/>
          <w:sz w:val="24"/>
          <w:szCs w:val="24"/>
        </w:rPr>
      </w:pPr>
      <w:r w:rsidRPr="00AA2D80">
        <w:rPr>
          <w:b/>
          <w:bCs/>
          <w:sz w:val="24"/>
          <w:szCs w:val="24"/>
        </w:rPr>
        <w:t>3. Felelősség vállalás</w:t>
      </w:r>
    </w:p>
    <w:p w:rsidR="003A7F2C" w:rsidRPr="00AA2D80" w:rsidRDefault="003A7F2C" w:rsidP="003A7F2C">
      <w:pPr>
        <w:spacing w:after="120" w:line="276" w:lineRule="auto"/>
        <w:rPr>
          <w:sz w:val="24"/>
          <w:szCs w:val="24"/>
        </w:rPr>
      </w:pPr>
      <w:r w:rsidRPr="00AA2D80">
        <w:rPr>
          <w:sz w:val="24"/>
          <w:szCs w:val="24"/>
        </w:rPr>
        <w:t xml:space="preserve">Felek kijelentik, hogy a közbeszerzési dokumentumban foglalt valamennyi feltételt megismerték, megértették és azokat elfogadják. </w:t>
      </w:r>
    </w:p>
    <w:p w:rsidR="003A7F2C" w:rsidRPr="00AA2D80" w:rsidRDefault="003A7F2C" w:rsidP="003A7F2C">
      <w:pPr>
        <w:spacing w:after="120" w:line="276" w:lineRule="auto"/>
        <w:rPr>
          <w:sz w:val="24"/>
          <w:szCs w:val="24"/>
        </w:rPr>
      </w:pPr>
      <w:r w:rsidRPr="00AA2D80">
        <w:rPr>
          <w:sz w:val="24"/>
          <w:szCs w:val="24"/>
        </w:rPr>
        <w:t>Felek kijelentik, hogy nyertességük esetén a szerződésben vállalt valamennyi kötelezettség teljesítéséért korlátlan és egyetemleges felelősséget vállalnak az ajánlatkérő irányába.</w:t>
      </w:r>
    </w:p>
    <w:p w:rsidR="003A7F2C" w:rsidRPr="00AA2D80" w:rsidRDefault="003A7F2C" w:rsidP="003A7F2C">
      <w:pPr>
        <w:spacing w:after="120" w:line="276" w:lineRule="auto"/>
        <w:rPr>
          <w:sz w:val="24"/>
          <w:szCs w:val="24"/>
        </w:rPr>
      </w:pPr>
      <w:r w:rsidRPr="00AA2D80">
        <w:rPr>
          <w:sz w:val="24"/>
          <w:szCs w:val="24"/>
        </w:rPr>
        <w:t>Tudomásul veszik, hogy a közös ajánlatot benyújtó gazdasági szereplők személyében az ajánlattételi határidő lejárta után változás nem következhet be.</w:t>
      </w:r>
    </w:p>
    <w:p w:rsidR="003A7F2C" w:rsidRPr="00AA2D80" w:rsidRDefault="003A7F2C" w:rsidP="003A7F2C">
      <w:pPr>
        <w:spacing w:line="276" w:lineRule="auto"/>
        <w:rPr>
          <w:sz w:val="24"/>
          <w:szCs w:val="24"/>
        </w:rPr>
      </w:pPr>
      <w:bookmarkStart w:id="64" w:name="_Toc178992894"/>
    </w:p>
    <w:p w:rsidR="003A7F2C" w:rsidRPr="00AA2D80" w:rsidRDefault="003A7F2C" w:rsidP="003A7F2C">
      <w:pPr>
        <w:spacing w:line="276" w:lineRule="auto"/>
        <w:rPr>
          <w:sz w:val="24"/>
          <w:szCs w:val="24"/>
        </w:rPr>
      </w:pPr>
    </w:p>
    <w:p w:rsidR="003A7F2C" w:rsidRPr="00AA2D80" w:rsidRDefault="003A7F2C" w:rsidP="003A7F2C">
      <w:pPr>
        <w:spacing w:line="276" w:lineRule="auto"/>
        <w:rPr>
          <w:sz w:val="24"/>
          <w:szCs w:val="24"/>
        </w:rPr>
      </w:pPr>
    </w:p>
    <w:p w:rsidR="003A7F2C" w:rsidRPr="00AA2D80" w:rsidRDefault="003A7F2C" w:rsidP="003A7F2C">
      <w:pPr>
        <w:spacing w:line="276" w:lineRule="auto"/>
        <w:rPr>
          <w:sz w:val="24"/>
          <w:szCs w:val="24"/>
        </w:rPr>
      </w:pPr>
    </w:p>
    <w:p w:rsidR="003A7F2C" w:rsidRPr="00AA2D80" w:rsidRDefault="003A7F2C" w:rsidP="003A7F2C">
      <w:pPr>
        <w:keepNext/>
        <w:spacing w:line="276" w:lineRule="auto"/>
        <w:rPr>
          <w:b/>
          <w:bCs/>
          <w:sz w:val="24"/>
          <w:szCs w:val="24"/>
        </w:rPr>
      </w:pPr>
      <w:r w:rsidRPr="00AA2D80">
        <w:rPr>
          <w:b/>
          <w:bCs/>
          <w:sz w:val="24"/>
          <w:szCs w:val="24"/>
        </w:rPr>
        <w:t>4. Feladatmegosztás</w:t>
      </w:r>
      <w:bookmarkEnd w:id="64"/>
    </w:p>
    <w:p w:rsidR="003A7F2C" w:rsidRPr="00AA2D80" w:rsidRDefault="003A7F2C" w:rsidP="003A7F2C">
      <w:pPr>
        <w:spacing w:line="276" w:lineRule="auto"/>
        <w:rPr>
          <w:bCs/>
          <w:sz w:val="24"/>
          <w:szCs w:val="24"/>
        </w:rPr>
      </w:pPr>
      <w:r w:rsidRPr="00AA2D80">
        <w:rPr>
          <w:bCs/>
          <w:sz w:val="24"/>
          <w:szCs w:val="24"/>
        </w:rPr>
        <w:t>A szerződés teljesítése során elvégzendő feladatok megosztása a felek között a következő:</w:t>
      </w:r>
    </w:p>
    <w:p w:rsidR="003A7F2C" w:rsidRPr="00AA2D80" w:rsidRDefault="003A7F2C" w:rsidP="003A7F2C">
      <w:pPr>
        <w:spacing w:line="276" w:lineRule="auto"/>
        <w:rPr>
          <w:bCs/>
          <w:sz w:val="24"/>
          <w:szCs w:val="24"/>
        </w:rPr>
      </w:pPr>
    </w:p>
    <w:tbl>
      <w:tblPr>
        <w:tblW w:w="9108" w:type="dxa"/>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Look w:val="01E0" w:firstRow="1" w:lastRow="1" w:firstColumn="1" w:lastColumn="1" w:noHBand="0" w:noVBand="0"/>
      </w:tblPr>
      <w:tblGrid>
        <w:gridCol w:w="4558"/>
        <w:gridCol w:w="4550"/>
      </w:tblGrid>
      <w:tr w:rsidR="003A7F2C" w:rsidRPr="00AA2D80" w:rsidTr="00FC3A3D">
        <w:trPr>
          <w:tblHeader/>
          <w:tblCellSpacing w:w="20" w:type="dxa"/>
        </w:trPr>
        <w:tc>
          <w:tcPr>
            <w:tcW w:w="4554" w:type="dxa"/>
            <w:shd w:val="clear" w:color="auto" w:fill="E0E0E0"/>
            <w:vAlign w:val="center"/>
          </w:tcPr>
          <w:p w:rsidR="003A7F2C" w:rsidRPr="00AA2D80" w:rsidRDefault="003A7F2C" w:rsidP="00FC3A3D">
            <w:pPr>
              <w:spacing w:line="276" w:lineRule="auto"/>
              <w:jc w:val="center"/>
              <w:rPr>
                <w:b/>
                <w:bCs/>
                <w:smallCaps/>
                <w:sz w:val="24"/>
                <w:szCs w:val="24"/>
              </w:rPr>
            </w:pPr>
            <w:r w:rsidRPr="00AA2D80">
              <w:rPr>
                <w:b/>
                <w:bCs/>
                <w:smallCaps/>
                <w:sz w:val="24"/>
                <w:szCs w:val="24"/>
              </w:rPr>
              <w:t>Feladat</w:t>
            </w:r>
          </w:p>
        </w:tc>
        <w:tc>
          <w:tcPr>
            <w:tcW w:w="4554" w:type="dxa"/>
            <w:shd w:val="clear" w:color="auto" w:fill="E0E0E0"/>
            <w:vAlign w:val="center"/>
          </w:tcPr>
          <w:p w:rsidR="003A7F2C" w:rsidRPr="00AA2D80" w:rsidRDefault="003A7F2C" w:rsidP="00FC3A3D">
            <w:pPr>
              <w:spacing w:line="276" w:lineRule="auto"/>
              <w:jc w:val="center"/>
              <w:rPr>
                <w:b/>
                <w:bCs/>
                <w:smallCaps/>
                <w:sz w:val="24"/>
                <w:szCs w:val="24"/>
              </w:rPr>
            </w:pPr>
            <w:r w:rsidRPr="00AA2D80">
              <w:rPr>
                <w:b/>
                <w:bCs/>
                <w:smallCaps/>
                <w:sz w:val="24"/>
                <w:szCs w:val="24"/>
              </w:rPr>
              <w:t>Cég</w:t>
            </w:r>
          </w:p>
        </w:tc>
      </w:tr>
      <w:tr w:rsidR="003A7F2C" w:rsidRPr="00AA2D80" w:rsidTr="00FC3A3D">
        <w:trPr>
          <w:tblCellSpacing w:w="20" w:type="dxa"/>
        </w:trPr>
        <w:tc>
          <w:tcPr>
            <w:tcW w:w="4554" w:type="dxa"/>
            <w:vAlign w:val="center"/>
          </w:tcPr>
          <w:p w:rsidR="003A7F2C" w:rsidRPr="00AA2D80" w:rsidRDefault="003A7F2C" w:rsidP="00FC3A3D">
            <w:pPr>
              <w:spacing w:line="276" w:lineRule="auto"/>
              <w:rPr>
                <w:bCs/>
                <w:smallCaps/>
                <w:sz w:val="24"/>
                <w:szCs w:val="24"/>
              </w:rPr>
            </w:pPr>
          </w:p>
        </w:tc>
        <w:tc>
          <w:tcPr>
            <w:tcW w:w="4554" w:type="dxa"/>
            <w:vAlign w:val="center"/>
          </w:tcPr>
          <w:p w:rsidR="003A7F2C" w:rsidRPr="00AA2D80" w:rsidRDefault="003A7F2C" w:rsidP="00FC3A3D">
            <w:pPr>
              <w:spacing w:line="276" w:lineRule="auto"/>
              <w:rPr>
                <w:bCs/>
                <w:smallCaps/>
                <w:sz w:val="24"/>
                <w:szCs w:val="24"/>
              </w:rPr>
            </w:pPr>
          </w:p>
        </w:tc>
      </w:tr>
      <w:tr w:rsidR="003A7F2C" w:rsidRPr="00AA2D80" w:rsidTr="00FC3A3D">
        <w:trPr>
          <w:tblCellSpacing w:w="20" w:type="dxa"/>
        </w:trPr>
        <w:tc>
          <w:tcPr>
            <w:tcW w:w="4554" w:type="dxa"/>
            <w:vAlign w:val="center"/>
          </w:tcPr>
          <w:p w:rsidR="003A7F2C" w:rsidRPr="00AA2D80" w:rsidRDefault="003A7F2C" w:rsidP="00FC3A3D">
            <w:pPr>
              <w:spacing w:line="276" w:lineRule="auto"/>
              <w:rPr>
                <w:bCs/>
                <w:smallCaps/>
                <w:sz w:val="24"/>
                <w:szCs w:val="24"/>
              </w:rPr>
            </w:pPr>
          </w:p>
        </w:tc>
        <w:tc>
          <w:tcPr>
            <w:tcW w:w="4554" w:type="dxa"/>
            <w:vAlign w:val="center"/>
          </w:tcPr>
          <w:p w:rsidR="003A7F2C" w:rsidRPr="00AA2D80" w:rsidRDefault="003A7F2C" w:rsidP="00FC3A3D">
            <w:pPr>
              <w:spacing w:line="276" w:lineRule="auto"/>
              <w:rPr>
                <w:bCs/>
                <w:smallCaps/>
                <w:sz w:val="24"/>
                <w:szCs w:val="24"/>
              </w:rPr>
            </w:pPr>
          </w:p>
        </w:tc>
      </w:tr>
      <w:tr w:rsidR="003A7F2C" w:rsidRPr="00AA2D80" w:rsidTr="00FC3A3D">
        <w:trPr>
          <w:tblCellSpacing w:w="20" w:type="dxa"/>
        </w:trPr>
        <w:tc>
          <w:tcPr>
            <w:tcW w:w="4554" w:type="dxa"/>
            <w:vAlign w:val="center"/>
          </w:tcPr>
          <w:p w:rsidR="003A7F2C" w:rsidRPr="00AA2D80" w:rsidRDefault="003A7F2C" w:rsidP="00FC3A3D">
            <w:pPr>
              <w:spacing w:line="276" w:lineRule="auto"/>
              <w:rPr>
                <w:bCs/>
                <w:smallCaps/>
                <w:sz w:val="24"/>
                <w:szCs w:val="24"/>
              </w:rPr>
            </w:pPr>
          </w:p>
        </w:tc>
        <w:tc>
          <w:tcPr>
            <w:tcW w:w="4554" w:type="dxa"/>
            <w:vAlign w:val="center"/>
          </w:tcPr>
          <w:p w:rsidR="003A7F2C" w:rsidRPr="00AA2D80" w:rsidRDefault="003A7F2C" w:rsidP="00FC3A3D">
            <w:pPr>
              <w:spacing w:line="276" w:lineRule="auto"/>
              <w:rPr>
                <w:bCs/>
                <w:smallCaps/>
                <w:sz w:val="24"/>
                <w:szCs w:val="24"/>
              </w:rPr>
            </w:pPr>
          </w:p>
        </w:tc>
      </w:tr>
    </w:tbl>
    <w:p w:rsidR="003A7F2C" w:rsidRPr="00AA2D80" w:rsidRDefault="003A7F2C" w:rsidP="003A7F2C">
      <w:pPr>
        <w:spacing w:line="276" w:lineRule="auto"/>
        <w:rPr>
          <w:bCs/>
          <w:sz w:val="24"/>
          <w:szCs w:val="24"/>
        </w:rPr>
      </w:pPr>
    </w:p>
    <w:p w:rsidR="003A7F2C" w:rsidRPr="00AA2D80" w:rsidRDefault="003A7F2C" w:rsidP="003A7F2C">
      <w:pPr>
        <w:spacing w:line="276" w:lineRule="auto"/>
        <w:rPr>
          <w:bCs/>
          <w:sz w:val="24"/>
          <w:szCs w:val="24"/>
        </w:rPr>
      </w:pPr>
      <w:r w:rsidRPr="00AA2D80">
        <w:rPr>
          <w:bCs/>
          <w:sz w:val="24"/>
          <w:szCs w:val="24"/>
        </w:rPr>
        <w:t>A projekt során alkalmazandó elszámolási bankszámlaszám:</w:t>
      </w:r>
    </w:p>
    <w:p w:rsidR="003A7F2C" w:rsidRPr="00AA2D80" w:rsidRDefault="003A7F2C" w:rsidP="003A7F2C">
      <w:pPr>
        <w:spacing w:line="276" w:lineRule="auto"/>
        <w:rPr>
          <w:bCs/>
          <w:sz w:val="24"/>
          <w:szCs w:val="24"/>
        </w:rPr>
      </w:pPr>
    </w:p>
    <w:p w:rsidR="003A7F2C" w:rsidRPr="00AA2D80" w:rsidRDefault="003A7F2C" w:rsidP="003A7F2C">
      <w:pPr>
        <w:spacing w:line="276" w:lineRule="auto"/>
        <w:rPr>
          <w:bCs/>
          <w:sz w:val="24"/>
          <w:szCs w:val="24"/>
        </w:rPr>
      </w:pPr>
      <w:r w:rsidRPr="00AA2D80">
        <w:rPr>
          <w:bCs/>
          <w:sz w:val="24"/>
          <w:szCs w:val="24"/>
        </w:rPr>
        <w:t>Konzorcium vezető:</w:t>
      </w:r>
    </w:p>
    <w:p w:rsidR="003A7F2C" w:rsidRPr="00AA2D80" w:rsidRDefault="003A7F2C" w:rsidP="003A7F2C">
      <w:pPr>
        <w:spacing w:line="276" w:lineRule="auto"/>
        <w:rPr>
          <w:bCs/>
          <w:sz w:val="24"/>
          <w:szCs w:val="24"/>
        </w:rPr>
      </w:pPr>
    </w:p>
    <w:p w:rsidR="003A7F2C" w:rsidRPr="00AA2D80" w:rsidRDefault="003A7F2C" w:rsidP="003A7F2C">
      <w:pPr>
        <w:spacing w:line="276" w:lineRule="auto"/>
        <w:rPr>
          <w:bCs/>
          <w:sz w:val="24"/>
          <w:szCs w:val="24"/>
        </w:rPr>
      </w:pPr>
      <w:r w:rsidRPr="00AA2D80">
        <w:rPr>
          <w:bCs/>
          <w:sz w:val="24"/>
          <w:szCs w:val="24"/>
        </w:rPr>
        <w:t xml:space="preserve">Konzorciumi tag: </w:t>
      </w:r>
    </w:p>
    <w:p w:rsidR="003A7F2C" w:rsidRPr="00AA2D80" w:rsidRDefault="003A7F2C" w:rsidP="003A7F2C">
      <w:pPr>
        <w:spacing w:line="276" w:lineRule="auto"/>
        <w:rPr>
          <w:bCs/>
          <w:sz w:val="24"/>
          <w:szCs w:val="24"/>
        </w:rPr>
      </w:pPr>
    </w:p>
    <w:p w:rsidR="003A7F2C" w:rsidRPr="00AA2D80" w:rsidRDefault="003A7F2C" w:rsidP="003A7F2C">
      <w:pPr>
        <w:spacing w:line="276" w:lineRule="auto"/>
        <w:rPr>
          <w:bCs/>
          <w:sz w:val="24"/>
          <w:szCs w:val="24"/>
        </w:rPr>
      </w:pPr>
      <w:bookmarkStart w:id="65" w:name="_Toc178992895"/>
      <w:r w:rsidRPr="00AA2D80">
        <w:rPr>
          <w:bCs/>
          <w:sz w:val="24"/>
          <w:szCs w:val="24"/>
        </w:rPr>
        <w:t>A Felek álláspontjukat a kijelölt megbízottak útján egyeztetik.</w:t>
      </w:r>
      <w:bookmarkEnd w:id="65"/>
    </w:p>
    <w:p w:rsidR="003A7F2C" w:rsidRPr="00AA2D80" w:rsidRDefault="003A7F2C" w:rsidP="003A7F2C">
      <w:pPr>
        <w:spacing w:line="276" w:lineRule="auto"/>
        <w:rPr>
          <w:bCs/>
          <w:sz w:val="24"/>
          <w:szCs w:val="24"/>
        </w:rPr>
      </w:pPr>
    </w:p>
    <w:p w:rsidR="003A7F2C" w:rsidRPr="00AA2D80" w:rsidRDefault="003A7F2C" w:rsidP="003A7F2C">
      <w:pPr>
        <w:spacing w:line="276" w:lineRule="auto"/>
        <w:rPr>
          <w:bCs/>
          <w:sz w:val="24"/>
          <w:szCs w:val="24"/>
        </w:rPr>
      </w:pPr>
      <w:r w:rsidRPr="00AA2D80">
        <w:rPr>
          <w:bCs/>
          <w:sz w:val="24"/>
          <w:szCs w:val="24"/>
        </w:rPr>
        <w:t>A Felek a jelen együttműködési megállapodást, mint akaratukkal mindenben egyezőt, véleményeltérés nélkül elfogadják és cégszerű aláírással hitelesítik.</w:t>
      </w:r>
    </w:p>
    <w:p w:rsidR="003A7F2C" w:rsidRPr="00AA2D80" w:rsidRDefault="003A7F2C" w:rsidP="003A7F2C">
      <w:pPr>
        <w:spacing w:line="276" w:lineRule="auto"/>
        <w:rPr>
          <w:sz w:val="24"/>
          <w:szCs w:val="24"/>
        </w:rPr>
      </w:pPr>
    </w:p>
    <w:p w:rsidR="003A7F2C" w:rsidRPr="00AA2D80" w:rsidRDefault="003A7F2C" w:rsidP="003A7F2C">
      <w:pPr>
        <w:spacing w:line="276" w:lineRule="auto"/>
        <w:rPr>
          <w:sz w:val="24"/>
          <w:szCs w:val="24"/>
        </w:rPr>
      </w:pPr>
      <w:r w:rsidRPr="00AA2D80">
        <w:rPr>
          <w:sz w:val="24"/>
          <w:szCs w:val="24"/>
        </w:rPr>
        <w:t xml:space="preserve">Dátum: </w:t>
      </w:r>
    </w:p>
    <w:p w:rsidR="003A7F2C" w:rsidRPr="00AA2D80" w:rsidRDefault="003A7F2C" w:rsidP="003A7F2C">
      <w:pPr>
        <w:spacing w:line="276" w:lineRule="auto"/>
        <w:rPr>
          <w:sz w:val="24"/>
          <w:szCs w:val="24"/>
        </w:rPr>
      </w:pPr>
    </w:p>
    <w:tbl>
      <w:tblPr>
        <w:tblpPr w:leftFromText="141" w:rightFromText="141" w:vertAnchor="text" w:horzAnchor="margin" w:tblpXSpec="right" w:tblpY="64"/>
        <w:tblW w:w="4030" w:type="dxa"/>
        <w:tblLayout w:type="fixed"/>
        <w:tblCellMar>
          <w:left w:w="70" w:type="dxa"/>
          <w:right w:w="70" w:type="dxa"/>
        </w:tblCellMar>
        <w:tblLook w:val="0000" w:firstRow="0" w:lastRow="0" w:firstColumn="0" w:lastColumn="0" w:noHBand="0" w:noVBand="0"/>
      </w:tblPr>
      <w:tblGrid>
        <w:gridCol w:w="4030"/>
      </w:tblGrid>
      <w:tr w:rsidR="003A7F2C" w:rsidRPr="00AA2D80" w:rsidTr="00FC3A3D">
        <w:tc>
          <w:tcPr>
            <w:tcW w:w="4030" w:type="dxa"/>
          </w:tcPr>
          <w:p w:rsidR="003A7F2C" w:rsidRPr="00AA2D80" w:rsidRDefault="003A7F2C" w:rsidP="00FC3A3D">
            <w:pPr>
              <w:spacing w:line="276" w:lineRule="auto"/>
              <w:ind w:firstLine="426"/>
              <w:jc w:val="center"/>
              <w:rPr>
                <w:sz w:val="24"/>
                <w:szCs w:val="24"/>
              </w:rPr>
            </w:pPr>
            <w:r w:rsidRPr="00AA2D80">
              <w:rPr>
                <w:sz w:val="24"/>
                <w:szCs w:val="24"/>
              </w:rPr>
              <w:t>………………………………</w:t>
            </w:r>
          </w:p>
        </w:tc>
      </w:tr>
      <w:tr w:rsidR="003A7F2C" w:rsidRPr="00AA2D80" w:rsidTr="00FC3A3D">
        <w:tc>
          <w:tcPr>
            <w:tcW w:w="4030" w:type="dxa"/>
          </w:tcPr>
          <w:p w:rsidR="003A7F2C" w:rsidRPr="00AA2D80" w:rsidRDefault="003A7F2C" w:rsidP="00FC3A3D">
            <w:pPr>
              <w:spacing w:line="276" w:lineRule="auto"/>
              <w:ind w:firstLine="426"/>
              <w:jc w:val="center"/>
              <w:rPr>
                <w:sz w:val="24"/>
                <w:szCs w:val="24"/>
              </w:rPr>
            </w:pPr>
            <w:r w:rsidRPr="00AA2D80">
              <w:rPr>
                <w:sz w:val="24"/>
                <w:szCs w:val="24"/>
              </w:rPr>
              <w:t>cégszerű aláírás</w:t>
            </w:r>
          </w:p>
        </w:tc>
      </w:tr>
    </w:tbl>
    <w:p w:rsidR="003A7F2C" w:rsidRPr="00AA2D80" w:rsidRDefault="003A7F2C" w:rsidP="003A7F2C">
      <w:pPr>
        <w:spacing w:line="276" w:lineRule="auto"/>
        <w:rPr>
          <w:sz w:val="24"/>
          <w:szCs w:val="24"/>
        </w:rPr>
      </w:pPr>
    </w:p>
    <w:p w:rsidR="003A7F2C" w:rsidRPr="00AA2D80" w:rsidRDefault="003A7F2C" w:rsidP="003A7F2C">
      <w:pPr>
        <w:spacing w:line="276" w:lineRule="auto"/>
        <w:rPr>
          <w:sz w:val="24"/>
          <w:szCs w:val="24"/>
        </w:rPr>
      </w:pPr>
    </w:p>
    <w:tbl>
      <w:tblPr>
        <w:tblpPr w:leftFromText="141" w:rightFromText="141" w:vertAnchor="text" w:horzAnchor="margin" w:tblpY="-488"/>
        <w:tblW w:w="4030" w:type="dxa"/>
        <w:tblLayout w:type="fixed"/>
        <w:tblCellMar>
          <w:left w:w="70" w:type="dxa"/>
          <w:right w:w="70" w:type="dxa"/>
        </w:tblCellMar>
        <w:tblLook w:val="0000" w:firstRow="0" w:lastRow="0" w:firstColumn="0" w:lastColumn="0" w:noHBand="0" w:noVBand="0"/>
      </w:tblPr>
      <w:tblGrid>
        <w:gridCol w:w="4030"/>
      </w:tblGrid>
      <w:tr w:rsidR="003A7F2C" w:rsidRPr="00AA2D80" w:rsidTr="00FC3A3D">
        <w:tc>
          <w:tcPr>
            <w:tcW w:w="4030" w:type="dxa"/>
          </w:tcPr>
          <w:p w:rsidR="003A7F2C" w:rsidRPr="00AA2D80" w:rsidRDefault="003A7F2C" w:rsidP="00FC3A3D">
            <w:pPr>
              <w:spacing w:line="276" w:lineRule="auto"/>
              <w:ind w:firstLine="426"/>
              <w:jc w:val="center"/>
              <w:rPr>
                <w:sz w:val="24"/>
                <w:szCs w:val="24"/>
              </w:rPr>
            </w:pPr>
            <w:r w:rsidRPr="00AA2D80">
              <w:rPr>
                <w:sz w:val="24"/>
                <w:szCs w:val="24"/>
              </w:rPr>
              <w:t>………………………………</w:t>
            </w:r>
          </w:p>
        </w:tc>
      </w:tr>
      <w:tr w:rsidR="003A7F2C" w:rsidRPr="00AA2D80" w:rsidTr="00FC3A3D">
        <w:tc>
          <w:tcPr>
            <w:tcW w:w="4030" w:type="dxa"/>
          </w:tcPr>
          <w:p w:rsidR="003A7F2C" w:rsidRPr="00AA2D80" w:rsidRDefault="003A7F2C" w:rsidP="00FC3A3D">
            <w:pPr>
              <w:spacing w:line="276" w:lineRule="auto"/>
              <w:ind w:firstLine="426"/>
              <w:jc w:val="center"/>
              <w:rPr>
                <w:sz w:val="24"/>
                <w:szCs w:val="24"/>
              </w:rPr>
            </w:pPr>
            <w:r w:rsidRPr="00AA2D80">
              <w:rPr>
                <w:sz w:val="24"/>
                <w:szCs w:val="24"/>
              </w:rPr>
              <w:t>cégszerű aláírás</w:t>
            </w:r>
          </w:p>
        </w:tc>
      </w:tr>
    </w:tbl>
    <w:p w:rsidR="003A7F2C" w:rsidRPr="00AA2D80" w:rsidRDefault="003A7F2C" w:rsidP="003A7F2C">
      <w:pPr>
        <w:spacing w:line="276" w:lineRule="auto"/>
        <w:rPr>
          <w:sz w:val="24"/>
          <w:szCs w:val="24"/>
        </w:rPr>
      </w:pPr>
    </w:p>
    <w:p w:rsidR="003A7F2C" w:rsidRPr="00AA2D80" w:rsidRDefault="003A7F2C" w:rsidP="003A7F2C">
      <w:pPr>
        <w:keepNext/>
        <w:spacing w:line="276" w:lineRule="auto"/>
        <w:ind w:right="29"/>
        <w:jc w:val="right"/>
        <w:outlineLvl w:val="1"/>
        <w:rPr>
          <w:sz w:val="24"/>
          <w:szCs w:val="24"/>
        </w:rPr>
      </w:pPr>
      <w:r w:rsidRPr="00AA2D80">
        <w:rPr>
          <w:sz w:val="24"/>
          <w:szCs w:val="24"/>
        </w:rPr>
        <w:br w:type="page"/>
        <w:t>7/a melléklet</w:t>
      </w:r>
    </w:p>
    <w:p w:rsidR="003A7F2C" w:rsidRPr="00AA2D80" w:rsidRDefault="003A7F2C" w:rsidP="003A7F2C">
      <w:pPr>
        <w:keepNext/>
        <w:spacing w:line="276" w:lineRule="auto"/>
        <w:ind w:right="29"/>
        <w:jc w:val="center"/>
        <w:outlineLvl w:val="1"/>
        <w:rPr>
          <w:b/>
          <w:bCs/>
          <w:sz w:val="24"/>
          <w:szCs w:val="24"/>
        </w:rPr>
      </w:pPr>
      <w:r w:rsidRPr="00AA2D80">
        <w:rPr>
          <w:b/>
          <w:bCs/>
          <w:sz w:val="24"/>
          <w:szCs w:val="24"/>
        </w:rPr>
        <w:t>Ajánlattevő nyilatkozata a Kbt. 62. § (1) bekezdés</w:t>
      </w:r>
      <w:r w:rsidRPr="00AA2D80">
        <w:rPr>
          <w:b/>
          <w:bCs/>
          <w:sz w:val="24"/>
          <w:szCs w:val="24"/>
        </w:rPr>
        <w:br/>
        <w:t xml:space="preserve">k) pont kb) alpontja tekintetében / I. </w:t>
      </w:r>
      <w:r w:rsidRPr="00AA2D80">
        <w:rPr>
          <w:b/>
          <w:bCs/>
          <w:sz w:val="24"/>
          <w:szCs w:val="24"/>
          <w:vertAlign w:val="superscript"/>
        </w:rPr>
        <w:footnoteReference w:id="15"/>
      </w:r>
    </w:p>
    <w:p w:rsidR="003A7F2C" w:rsidRPr="00AA2D80" w:rsidRDefault="003A7F2C" w:rsidP="003A7F2C">
      <w:pPr>
        <w:spacing w:line="276" w:lineRule="auto"/>
        <w:jc w:val="center"/>
        <w:rPr>
          <w:b/>
          <w:bCs/>
          <w:smallCaps/>
          <w:sz w:val="24"/>
          <w:szCs w:val="24"/>
        </w:rPr>
      </w:pPr>
    </w:p>
    <w:p w:rsidR="003A7F2C" w:rsidRPr="00AA2D80" w:rsidRDefault="002B027F" w:rsidP="003A7F2C">
      <w:pPr>
        <w:tabs>
          <w:tab w:val="left" w:pos="1418"/>
        </w:tabs>
        <w:jc w:val="center"/>
        <w:rPr>
          <w:sz w:val="24"/>
          <w:szCs w:val="24"/>
        </w:rPr>
      </w:pPr>
      <w:r w:rsidRPr="00AA2D80">
        <w:rPr>
          <w:b/>
          <w:sz w:val="24"/>
          <w:szCs w:val="24"/>
        </w:rPr>
        <w:t xml:space="preserve">„Az 1818/2016 (XII.22) Kormányhatározatban meghatározott fürdőfejlesztési támogatáshoz kapcsolódó kivitelezési feladatok elvégzése a szükséges kiviteli tervek elkészítésével együtt” </w:t>
      </w:r>
      <w:r w:rsidR="0042755A" w:rsidRPr="00AA2D80">
        <w:rPr>
          <w:b/>
          <w:sz w:val="24"/>
          <w:szCs w:val="24"/>
        </w:rPr>
        <w:t xml:space="preserve">tágyú a </w:t>
      </w:r>
      <w:r w:rsidR="003A7F2C" w:rsidRPr="00AA2D80">
        <w:rPr>
          <w:sz w:val="24"/>
          <w:szCs w:val="24"/>
        </w:rPr>
        <w:t xml:space="preserve"> Közbeszerzésekről szóló 2015. évi CXLIII. tv. </w:t>
      </w:r>
      <w:r w:rsidR="00FC3A3D" w:rsidRPr="00AA2D80">
        <w:rPr>
          <w:sz w:val="24"/>
          <w:szCs w:val="24"/>
        </w:rPr>
        <w:t>112. § (1) bekezdés b.) pontja</w:t>
      </w:r>
      <w:r w:rsidR="003A7F2C" w:rsidRPr="00AA2D80">
        <w:rPr>
          <w:sz w:val="24"/>
          <w:szCs w:val="24"/>
        </w:rPr>
        <w:t>szerinti nyílt közbeszerzési eljárásban</w:t>
      </w:r>
    </w:p>
    <w:p w:rsidR="003A7F2C" w:rsidRPr="00AA2D80" w:rsidRDefault="003A7F2C" w:rsidP="003A7F2C">
      <w:pPr>
        <w:spacing w:line="276" w:lineRule="auto"/>
        <w:jc w:val="center"/>
        <w:rPr>
          <w:sz w:val="24"/>
          <w:szCs w:val="24"/>
        </w:rPr>
      </w:pPr>
    </w:p>
    <w:p w:rsidR="00C870AC" w:rsidRPr="00AA2D80" w:rsidRDefault="003A7F2C" w:rsidP="00C870AC">
      <w:pPr>
        <w:autoSpaceDE w:val="0"/>
        <w:spacing w:line="276" w:lineRule="auto"/>
        <w:ind w:left="705" w:right="70" w:hanging="705"/>
        <w:jc w:val="both"/>
        <w:rPr>
          <w:sz w:val="24"/>
          <w:szCs w:val="24"/>
        </w:rPr>
      </w:pPr>
      <w:r w:rsidRPr="00AA2D80">
        <w:rPr>
          <w:sz w:val="24"/>
          <w:szCs w:val="24"/>
        </w:rPr>
        <w:t>1.</w:t>
      </w:r>
      <w:r w:rsidRPr="00AA2D80">
        <w:rPr>
          <w:sz w:val="24"/>
          <w:szCs w:val="24"/>
        </w:rPr>
        <w:tab/>
      </w:r>
      <w:r w:rsidR="00C870AC" w:rsidRPr="00AA2D80">
        <w:rPr>
          <w:sz w:val="24"/>
          <w:szCs w:val="24"/>
        </w:rPr>
        <w:t>Alulírott …………………………………….... (név), mint a(z) .......…………............…………………… (ajánlattevő / közös ajánlattevő) ………………………. (ajánlattevő / közös ajánlattevő) nevében nyilatkozattételre jogosult a fenti tárgyban megindított közbeszerzési eljárással összefüggésben nyilatkozom, hogy társaságunk, olyan társaságnak minősül, melyet tényleges tulajdonosát képes megnevezni.</w:t>
      </w:r>
    </w:p>
    <w:p w:rsidR="00C870AC" w:rsidRPr="00AA2D80" w:rsidRDefault="00C870AC" w:rsidP="00C870AC">
      <w:pPr>
        <w:autoSpaceDE w:val="0"/>
        <w:spacing w:line="276" w:lineRule="auto"/>
        <w:ind w:right="70"/>
        <w:rPr>
          <w:sz w:val="24"/>
          <w:szCs w:val="24"/>
        </w:rPr>
      </w:pPr>
    </w:p>
    <w:p w:rsidR="00C870AC" w:rsidRPr="00AA2D80" w:rsidRDefault="00C870AC" w:rsidP="00C870AC">
      <w:pPr>
        <w:tabs>
          <w:tab w:val="num" w:pos="426"/>
          <w:tab w:val="num" w:pos="7380"/>
        </w:tabs>
        <w:spacing w:line="276" w:lineRule="auto"/>
        <w:rPr>
          <w:sz w:val="24"/>
          <w:szCs w:val="24"/>
        </w:rPr>
      </w:pPr>
      <w:r w:rsidRPr="00AA2D80">
        <w:rPr>
          <w:sz w:val="24"/>
          <w:szCs w:val="24"/>
        </w:rPr>
        <w:t>Dátum:</w:t>
      </w:r>
    </w:p>
    <w:tbl>
      <w:tblPr>
        <w:tblW w:w="0" w:type="auto"/>
        <w:tblInd w:w="4481" w:type="dxa"/>
        <w:tblLayout w:type="fixed"/>
        <w:tblCellMar>
          <w:left w:w="70" w:type="dxa"/>
          <w:right w:w="70" w:type="dxa"/>
        </w:tblCellMar>
        <w:tblLook w:val="04A0" w:firstRow="1" w:lastRow="0" w:firstColumn="1" w:lastColumn="0" w:noHBand="0" w:noVBand="1"/>
      </w:tblPr>
      <w:tblGrid>
        <w:gridCol w:w="4606"/>
      </w:tblGrid>
      <w:tr w:rsidR="00C870AC" w:rsidRPr="00AA2D80" w:rsidTr="00C86158">
        <w:tc>
          <w:tcPr>
            <w:tcW w:w="4606" w:type="dxa"/>
          </w:tcPr>
          <w:p w:rsidR="00C870AC" w:rsidRPr="00AA2D80" w:rsidRDefault="00C870AC" w:rsidP="00C86158">
            <w:pPr>
              <w:spacing w:line="276" w:lineRule="auto"/>
              <w:rPr>
                <w:sz w:val="24"/>
                <w:szCs w:val="24"/>
              </w:rPr>
            </w:pPr>
            <w:r w:rsidRPr="00AA2D80">
              <w:rPr>
                <w:sz w:val="24"/>
                <w:szCs w:val="24"/>
              </w:rPr>
              <w:t>………………..………………………………</w:t>
            </w:r>
          </w:p>
        </w:tc>
      </w:tr>
      <w:tr w:rsidR="00C870AC" w:rsidRPr="00AA2D80" w:rsidTr="00C86158">
        <w:tc>
          <w:tcPr>
            <w:tcW w:w="4606" w:type="dxa"/>
          </w:tcPr>
          <w:p w:rsidR="00C870AC" w:rsidRPr="00AA2D80" w:rsidRDefault="00C870AC" w:rsidP="00C86158">
            <w:pPr>
              <w:spacing w:line="276" w:lineRule="auto"/>
              <w:ind w:firstLine="426"/>
              <w:jc w:val="center"/>
              <w:rPr>
                <w:sz w:val="24"/>
                <w:szCs w:val="24"/>
              </w:rPr>
            </w:pPr>
            <w:r w:rsidRPr="00AA2D80">
              <w:rPr>
                <w:sz w:val="24"/>
                <w:szCs w:val="24"/>
              </w:rPr>
              <w:t xml:space="preserve">cégszerű aláírás </w:t>
            </w:r>
          </w:p>
        </w:tc>
      </w:tr>
      <w:tr w:rsidR="00C870AC" w:rsidRPr="00AA2D80" w:rsidTr="00C86158">
        <w:tc>
          <w:tcPr>
            <w:tcW w:w="4606" w:type="dxa"/>
          </w:tcPr>
          <w:p w:rsidR="00C870AC" w:rsidRPr="00AA2D80" w:rsidRDefault="00C870AC" w:rsidP="00C86158">
            <w:pPr>
              <w:spacing w:line="276" w:lineRule="auto"/>
              <w:ind w:firstLine="426"/>
              <w:jc w:val="center"/>
              <w:rPr>
                <w:sz w:val="24"/>
                <w:szCs w:val="24"/>
              </w:rPr>
            </w:pPr>
          </w:p>
        </w:tc>
      </w:tr>
    </w:tbl>
    <w:p w:rsidR="00C870AC" w:rsidRPr="00AA2D80" w:rsidRDefault="00C870AC" w:rsidP="00C870AC">
      <w:pPr>
        <w:spacing w:line="276" w:lineRule="auto"/>
        <w:rPr>
          <w:sz w:val="24"/>
          <w:szCs w:val="24"/>
        </w:rPr>
      </w:pPr>
    </w:p>
    <w:p w:rsidR="00C870AC" w:rsidRPr="00AA2D80" w:rsidRDefault="00C870AC" w:rsidP="00C870AC">
      <w:pPr>
        <w:pBdr>
          <w:top w:val="single" w:sz="4" w:space="1" w:color="auto"/>
        </w:pBdr>
        <w:spacing w:line="276" w:lineRule="auto"/>
        <w:rPr>
          <w:sz w:val="24"/>
          <w:szCs w:val="24"/>
        </w:rPr>
      </w:pPr>
    </w:p>
    <w:p w:rsidR="00C870AC" w:rsidRPr="00AA2D80" w:rsidRDefault="00C870AC" w:rsidP="00C870AC">
      <w:pPr>
        <w:autoSpaceDE w:val="0"/>
        <w:spacing w:line="276" w:lineRule="auto"/>
        <w:ind w:left="705" w:right="70" w:hanging="705"/>
        <w:jc w:val="both"/>
        <w:rPr>
          <w:sz w:val="24"/>
          <w:szCs w:val="24"/>
        </w:rPr>
      </w:pPr>
      <w:r w:rsidRPr="00AA2D80">
        <w:rPr>
          <w:sz w:val="24"/>
          <w:szCs w:val="24"/>
        </w:rPr>
        <w:t>2.</w:t>
      </w:r>
      <w:r w:rsidRPr="00AA2D80">
        <w:rPr>
          <w:sz w:val="24"/>
          <w:szCs w:val="24"/>
        </w:rPr>
        <w:tab/>
        <w:t>Alulírott …………………………………….... (név), mint a(z) .......…………............…………………… (ajánlattevő / közös ajánlattevő) ………………………. (ajánlattevő / közös ajánlattevő) nevében nyilatkozattételre jogosult a fenti tárgyban megindított közbeszerzési eljárással összefüggésben nyilatkozom, hogy társaságunk, olyan társaságnak minősül, mely tényleges tulajdonosát nem képes megnevezni.</w:t>
      </w:r>
    </w:p>
    <w:p w:rsidR="00C870AC" w:rsidRPr="00AA2D80" w:rsidRDefault="00C870AC" w:rsidP="00C870AC">
      <w:pPr>
        <w:autoSpaceDE w:val="0"/>
        <w:spacing w:line="276" w:lineRule="auto"/>
        <w:ind w:left="705" w:right="70" w:hanging="705"/>
        <w:jc w:val="both"/>
        <w:rPr>
          <w:sz w:val="24"/>
          <w:szCs w:val="24"/>
        </w:rPr>
      </w:pPr>
    </w:p>
    <w:p w:rsidR="00C870AC" w:rsidRPr="00AA2D80" w:rsidRDefault="00C870AC" w:rsidP="00C870AC">
      <w:pPr>
        <w:tabs>
          <w:tab w:val="num" w:pos="426"/>
          <w:tab w:val="num" w:pos="7380"/>
        </w:tabs>
        <w:spacing w:line="276" w:lineRule="auto"/>
        <w:rPr>
          <w:sz w:val="24"/>
          <w:szCs w:val="24"/>
        </w:rPr>
      </w:pPr>
    </w:p>
    <w:p w:rsidR="00C870AC" w:rsidRPr="00AA2D80" w:rsidRDefault="00C870AC" w:rsidP="00C870AC">
      <w:pPr>
        <w:tabs>
          <w:tab w:val="num" w:pos="426"/>
          <w:tab w:val="num" w:pos="7380"/>
        </w:tabs>
        <w:spacing w:line="276" w:lineRule="auto"/>
        <w:rPr>
          <w:sz w:val="24"/>
          <w:szCs w:val="24"/>
        </w:rPr>
      </w:pPr>
      <w:r w:rsidRPr="00AA2D80">
        <w:rPr>
          <w:sz w:val="24"/>
          <w:szCs w:val="24"/>
        </w:rPr>
        <w:t>Dátum</w:t>
      </w:r>
    </w:p>
    <w:tbl>
      <w:tblPr>
        <w:tblW w:w="0" w:type="auto"/>
        <w:tblInd w:w="4481" w:type="dxa"/>
        <w:tblLayout w:type="fixed"/>
        <w:tblCellMar>
          <w:left w:w="70" w:type="dxa"/>
          <w:right w:w="70" w:type="dxa"/>
        </w:tblCellMar>
        <w:tblLook w:val="04A0" w:firstRow="1" w:lastRow="0" w:firstColumn="1" w:lastColumn="0" w:noHBand="0" w:noVBand="1"/>
      </w:tblPr>
      <w:tblGrid>
        <w:gridCol w:w="4606"/>
      </w:tblGrid>
      <w:tr w:rsidR="00C870AC" w:rsidRPr="00AA2D80" w:rsidTr="00C86158">
        <w:tc>
          <w:tcPr>
            <w:tcW w:w="4606" w:type="dxa"/>
          </w:tcPr>
          <w:p w:rsidR="00C870AC" w:rsidRPr="00AA2D80" w:rsidRDefault="00C870AC" w:rsidP="00C86158">
            <w:pPr>
              <w:spacing w:line="276" w:lineRule="auto"/>
              <w:rPr>
                <w:sz w:val="24"/>
                <w:szCs w:val="24"/>
              </w:rPr>
            </w:pPr>
            <w:r w:rsidRPr="00AA2D80">
              <w:rPr>
                <w:sz w:val="24"/>
                <w:szCs w:val="24"/>
              </w:rPr>
              <w:t>………………..………………………………</w:t>
            </w:r>
          </w:p>
        </w:tc>
      </w:tr>
      <w:tr w:rsidR="00C870AC" w:rsidRPr="00AA2D80" w:rsidTr="00C86158">
        <w:tc>
          <w:tcPr>
            <w:tcW w:w="4606" w:type="dxa"/>
          </w:tcPr>
          <w:p w:rsidR="00C870AC" w:rsidRPr="00AA2D80" w:rsidRDefault="00C870AC" w:rsidP="00C86158">
            <w:pPr>
              <w:spacing w:line="276" w:lineRule="auto"/>
              <w:ind w:firstLine="426"/>
              <w:jc w:val="center"/>
              <w:rPr>
                <w:sz w:val="24"/>
                <w:szCs w:val="24"/>
              </w:rPr>
            </w:pPr>
            <w:r w:rsidRPr="00AA2D80">
              <w:rPr>
                <w:sz w:val="24"/>
                <w:szCs w:val="24"/>
              </w:rPr>
              <w:t xml:space="preserve">cégszerű aláírás </w:t>
            </w:r>
          </w:p>
        </w:tc>
      </w:tr>
    </w:tbl>
    <w:p w:rsidR="003A7F2C" w:rsidRPr="00AA2D80" w:rsidRDefault="003A7F2C" w:rsidP="00C870AC">
      <w:pPr>
        <w:widowControl w:val="0"/>
        <w:autoSpaceDE w:val="0"/>
        <w:autoSpaceDN w:val="0"/>
        <w:spacing w:line="276" w:lineRule="auto"/>
        <w:ind w:left="705" w:right="70" w:hanging="705"/>
        <w:jc w:val="both"/>
        <w:rPr>
          <w:sz w:val="24"/>
          <w:szCs w:val="24"/>
        </w:rPr>
      </w:pPr>
    </w:p>
    <w:p w:rsidR="003A7F2C" w:rsidRPr="00AA2D80" w:rsidRDefault="003A7F2C" w:rsidP="003A7F2C">
      <w:pPr>
        <w:spacing w:line="276" w:lineRule="auto"/>
        <w:rPr>
          <w:sz w:val="24"/>
          <w:szCs w:val="24"/>
        </w:rPr>
      </w:pPr>
    </w:p>
    <w:p w:rsidR="003A7F2C" w:rsidRPr="00AA2D80" w:rsidRDefault="003A7F2C" w:rsidP="003A7F2C">
      <w:pPr>
        <w:shd w:val="clear" w:color="auto" w:fill="D9D9D9"/>
        <w:spacing w:line="276" w:lineRule="auto"/>
        <w:rPr>
          <w:iCs/>
          <w:sz w:val="24"/>
          <w:szCs w:val="24"/>
        </w:rPr>
      </w:pPr>
      <w:r w:rsidRPr="00AA2D80">
        <w:rPr>
          <w:iCs/>
          <w:sz w:val="24"/>
          <w:szCs w:val="24"/>
        </w:rPr>
        <w:t xml:space="preserve">Ajánlattevőnek (közös ajánlattevőnek) </w:t>
      </w:r>
      <w:r w:rsidRPr="00AA2D80">
        <w:rPr>
          <w:b/>
          <w:bCs/>
          <w:iCs/>
          <w:sz w:val="24"/>
          <w:szCs w:val="24"/>
        </w:rPr>
        <w:t>vagy</w:t>
      </w:r>
      <w:r w:rsidRPr="00AA2D80">
        <w:rPr>
          <w:iCs/>
          <w:sz w:val="24"/>
          <w:szCs w:val="24"/>
        </w:rPr>
        <w:t xml:space="preserve"> az 1. pont, </w:t>
      </w:r>
      <w:r w:rsidRPr="00AA2D80">
        <w:rPr>
          <w:b/>
          <w:bCs/>
          <w:iCs/>
          <w:sz w:val="24"/>
          <w:szCs w:val="24"/>
        </w:rPr>
        <w:t>vagy</w:t>
      </w:r>
      <w:r w:rsidRPr="00AA2D80">
        <w:rPr>
          <w:iCs/>
          <w:sz w:val="24"/>
          <w:szCs w:val="24"/>
        </w:rPr>
        <w:t xml:space="preserve"> a 2. pont szerinti nyilatkozatot kell megtennie, a cég valós adati alapján!</w:t>
      </w:r>
    </w:p>
    <w:p w:rsidR="003A7F2C" w:rsidRPr="00AA2D80" w:rsidRDefault="003A7F2C" w:rsidP="003A7F2C">
      <w:pPr>
        <w:spacing w:line="276" w:lineRule="auto"/>
        <w:rPr>
          <w:sz w:val="24"/>
          <w:szCs w:val="24"/>
        </w:rPr>
      </w:pPr>
    </w:p>
    <w:p w:rsidR="003A7F2C" w:rsidRPr="00AA2D80" w:rsidRDefault="003A7F2C" w:rsidP="003A7F2C">
      <w:pPr>
        <w:shd w:val="clear" w:color="auto" w:fill="D9D9D9"/>
        <w:spacing w:line="276" w:lineRule="auto"/>
        <w:rPr>
          <w:iCs/>
          <w:sz w:val="24"/>
          <w:szCs w:val="24"/>
        </w:rPr>
      </w:pPr>
      <w:r w:rsidRPr="00AA2D80">
        <w:rPr>
          <w:iCs/>
          <w:sz w:val="24"/>
          <w:szCs w:val="24"/>
        </w:rPr>
        <w:t xml:space="preserve">Amennyiben ajánlattevő (közös ajánlattevő) az 1. pont szerint nyilatkozik, a 7/b. számú melléklet szerint </w:t>
      </w:r>
      <w:r w:rsidRPr="00AA2D80">
        <w:rPr>
          <w:b/>
          <w:bCs/>
          <w:iCs/>
          <w:sz w:val="24"/>
          <w:szCs w:val="24"/>
        </w:rPr>
        <w:t>is nyilatkoznia kell.</w:t>
      </w:r>
    </w:p>
    <w:p w:rsidR="003A7F2C" w:rsidRPr="00AA2D80" w:rsidRDefault="003A7F2C" w:rsidP="003A7F2C">
      <w:pPr>
        <w:spacing w:line="276" w:lineRule="auto"/>
        <w:rPr>
          <w:iCs/>
          <w:sz w:val="24"/>
          <w:szCs w:val="24"/>
        </w:rPr>
      </w:pPr>
    </w:p>
    <w:p w:rsidR="003A7F2C" w:rsidRPr="00AA2D80" w:rsidRDefault="003A7F2C" w:rsidP="003A7F2C">
      <w:pPr>
        <w:spacing w:line="276" w:lineRule="auto"/>
        <w:jc w:val="right"/>
        <w:rPr>
          <w:sz w:val="24"/>
          <w:szCs w:val="24"/>
        </w:rPr>
      </w:pPr>
      <w:r w:rsidRPr="00AA2D80">
        <w:rPr>
          <w:sz w:val="24"/>
          <w:szCs w:val="24"/>
        </w:rPr>
        <w:br w:type="page"/>
        <w:t>(7/b. számú melléklet)</w:t>
      </w:r>
    </w:p>
    <w:p w:rsidR="003A7F2C" w:rsidRPr="00AA2D80" w:rsidRDefault="003A7F2C" w:rsidP="003A7F2C">
      <w:pPr>
        <w:keepNext/>
        <w:spacing w:line="276" w:lineRule="auto"/>
        <w:ind w:right="29"/>
        <w:jc w:val="center"/>
        <w:outlineLvl w:val="1"/>
        <w:rPr>
          <w:b/>
          <w:bCs/>
          <w:sz w:val="24"/>
          <w:szCs w:val="24"/>
        </w:rPr>
      </w:pPr>
    </w:p>
    <w:p w:rsidR="003A7F2C" w:rsidRPr="00AA2D80" w:rsidRDefault="003A7F2C" w:rsidP="003A7F2C">
      <w:pPr>
        <w:keepNext/>
        <w:spacing w:line="276" w:lineRule="auto"/>
        <w:ind w:right="29"/>
        <w:jc w:val="center"/>
        <w:outlineLvl w:val="1"/>
        <w:rPr>
          <w:b/>
          <w:bCs/>
          <w:sz w:val="24"/>
          <w:szCs w:val="24"/>
        </w:rPr>
      </w:pPr>
      <w:r w:rsidRPr="00AA2D80">
        <w:rPr>
          <w:b/>
          <w:bCs/>
          <w:sz w:val="24"/>
          <w:szCs w:val="24"/>
        </w:rPr>
        <w:t xml:space="preserve">Ajánlattevő nyilatkozata a Kbt. 62. § (1) bekezdés </w:t>
      </w:r>
      <w:r w:rsidRPr="00AA2D80">
        <w:rPr>
          <w:b/>
          <w:bCs/>
          <w:sz w:val="24"/>
          <w:szCs w:val="24"/>
        </w:rPr>
        <w:br/>
        <w:t xml:space="preserve">k) pont kb) alpontja tekintetében / II. </w:t>
      </w:r>
      <w:r w:rsidRPr="00AA2D80">
        <w:rPr>
          <w:b/>
          <w:bCs/>
          <w:sz w:val="24"/>
          <w:szCs w:val="24"/>
          <w:vertAlign w:val="superscript"/>
        </w:rPr>
        <w:footnoteReference w:id="16"/>
      </w:r>
      <w:r w:rsidRPr="00AA2D80">
        <w:rPr>
          <w:b/>
          <w:bCs/>
          <w:sz w:val="24"/>
          <w:szCs w:val="24"/>
          <w:vertAlign w:val="superscript"/>
        </w:rPr>
        <w:footnoteReference w:id="17"/>
      </w:r>
    </w:p>
    <w:p w:rsidR="003A7F2C" w:rsidRPr="00AA2D80" w:rsidRDefault="003A7F2C" w:rsidP="003A7F2C">
      <w:pPr>
        <w:spacing w:line="276" w:lineRule="auto"/>
        <w:rPr>
          <w:sz w:val="24"/>
          <w:szCs w:val="24"/>
        </w:rPr>
      </w:pPr>
    </w:p>
    <w:p w:rsidR="003A7F2C" w:rsidRPr="00AA2D80" w:rsidRDefault="002B027F" w:rsidP="003A7F2C">
      <w:pPr>
        <w:tabs>
          <w:tab w:val="left" w:pos="1418"/>
        </w:tabs>
        <w:jc w:val="center"/>
        <w:rPr>
          <w:sz w:val="24"/>
          <w:szCs w:val="24"/>
        </w:rPr>
      </w:pPr>
      <w:r w:rsidRPr="00AA2D80">
        <w:rPr>
          <w:b/>
          <w:sz w:val="24"/>
          <w:szCs w:val="24"/>
        </w:rPr>
        <w:t xml:space="preserve">„Az 1818/2016 (XII.22) Kormányhatározatban meghatározott fürdőfejlesztési támogatáshoz kapcsolódó kivitelezési feladatok elvégzése a szükséges kiviteli tervek elkészítésével együtt” </w:t>
      </w:r>
      <w:r w:rsidR="0042755A" w:rsidRPr="00AA2D80">
        <w:rPr>
          <w:b/>
          <w:sz w:val="24"/>
          <w:szCs w:val="24"/>
        </w:rPr>
        <w:t xml:space="preserve">tágyú a </w:t>
      </w:r>
      <w:r w:rsidR="003A7F2C" w:rsidRPr="00AA2D80">
        <w:rPr>
          <w:sz w:val="24"/>
          <w:szCs w:val="24"/>
        </w:rPr>
        <w:t xml:space="preserve"> Közbeszerzésekről szóló 2015. évi CXLIII. tv. </w:t>
      </w:r>
      <w:r w:rsidR="00FC3A3D" w:rsidRPr="00AA2D80">
        <w:rPr>
          <w:sz w:val="24"/>
          <w:szCs w:val="24"/>
        </w:rPr>
        <w:t>112. § (1) bekezdés b.) pontja</w:t>
      </w:r>
      <w:r w:rsidR="003A7F2C" w:rsidRPr="00AA2D80">
        <w:rPr>
          <w:sz w:val="24"/>
          <w:szCs w:val="24"/>
        </w:rPr>
        <w:t>szerinti nyílt közbeszerzési eljárásban</w:t>
      </w:r>
    </w:p>
    <w:p w:rsidR="003A7F2C" w:rsidRPr="00AA2D80" w:rsidRDefault="003A7F2C" w:rsidP="003A7F2C">
      <w:pPr>
        <w:widowControl w:val="0"/>
        <w:autoSpaceDE w:val="0"/>
        <w:autoSpaceDN w:val="0"/>
        <w:adjustRightInd w:val="0"/>
        <w:spacing w:line="276" w:lineRule="auto"/>
        <w:ind w:right="70"/>
        <w:rPr>
          <w:sz w:val="24"/>
          <w:szCs w:val="24"/>
        </w:rPr>
      </w:pPr>
    </w:p>
    <w:p w:rsidR="003A7F2C" w:rsidRPr="00AA2D80" w:rsidRDefault="003A7F2C" w:rsidP="003A7F2C">
      <w:pPr>
        <w:widowControl w:val="0"/>
        <w:autoSpaceDE w:val="0"/>
        <w:autoSpaceDN w:val="0"/>
        <w:adjustRightInd w:val="0"/>
        <w:spacing w:line="276" w:lineRule="auto"/>
        <w:ind w:right="70"/>
        <w:rPr>
          <w:sz w:val="24"/>
          <w:szCs w:val="24"/>
        </w:rPr>
      </w:pPr>
    </w:p>
    <w:p w:rsidR="004A10F3" w:rsidRPr="00AA2D80" w:rsidRDefault="004A10F3" w:rsidP="004A10F3">
      <w:pPr>
        <w:autoSpaceDE w:val="0"/>
        <w:adjustRightInd w:val="0"/>
        <w:spacing w:line="276" w:lineRule="auto"/>
        <w:ind w:right="70"/>
        <w:jc w:val="both"/>
        <w:rPr>
          <w:sz w:val="24"/>
          <w:szCs w:val="24"/>
          <w:u w:val="single"/>
        </w:rPr>
      </w:pPr>
      <w:r w:rsidRPr="00AA2D80">
        <w:rPr>
          <w:sz w:val="24"/>
          <w:szCs w:val="24"/>
        </w:rPr>
        <w:t xml:space="preserve">Alulírott …………………………………….... (név), mint a(z) .......…………............…………………… (ajánlattevő / közös ajánlattevő) ………………………. (ajánlattevő / közös ajánlattevő) nevében nyilatkozattételre jogosult a fenti tárgyban megindított közbeszerzési eljárással összefüggésben nyilatkozom, hogy társaságunk olyan társaság, amelyet nem jegyeznek szabályozott tőzsdén, és amelynek a pénzmosás és a terrorizmus finanszírozása megelőzéséről és megakadályozásáról szóló 2017. évi LIII. törvény 3. § 38. pont a)-b) vagy d) alpontja szerinti tényleges </w:t>
      </w:r>
      <w:r w:rsidRPr="00AA2D80">
        <w:rPr>
          <w:sz w:val="24"/>
          <w:szCs w:val="24"/>
          <w:u w:val="single"/>
        </w:rPr>
        <w:t>tulajdonosomat képes vagyok megnevezni, nevüknek és állandó lakóhelyüknek bemutatása tekintetében az alábbiak szerint nyilatkozom</w:t>
      </w:r>
      <w:r w:rsidRPr="00AA2D80">
        <w:rPr>
          <w:rStyle w:val="Lbjegyzet-hivatkozs"/>
          <w:szCs w:val="24"/>
          <w:u w:val="single"/>
        </w:rPr>
        <w:footnoteReference w:id="18"/>
      </w:r>
      <w:r w:rsidRPr="00AA2D80">
        <w:rPr>
          <w:sz w:val="24"/>
          <w:szCs w:val="24"/>
          <w:u w:val="single"/>
        </w:rPr>
        <w:t>:</w:t>
      </w:r>
    </w:p>
    <w:p w:rsidR="004A10F3" w:rsidRPr="00AA2D80" w:rsidRDefault="004A10F3" w:rsidP="004A10F3">
      <w:pPr>
        <w:autoSpaceDE w:val="0"/>
        <w:adjustRightInd w:val="0"/>
        <w:spacing w:line="276" w:lineRule="auto"/>
        <w:ind w:right="70"/>
        <w:jc w:val="both"/>
        <w:rPr>
          <w:sz w:val="24"/>
          <w:szCs w:val="24"/>
          <w:u w:val="single"/>
        </w:rPr>
      </w:pPr>
    </w:p>
    <w:p w:rsidR="004A10F3" w:rsidRPr="00AA2D80" w:rsidRDefault="004A10F3" w:rsidP="004A10F3">
      <w:pPr>
        <w:autoSpaceDE w:val="0"/>
        <w:adjustRightInd w:val="0"/>
        <w:spacing w:line="276" w:lineRule="auto"/>
        <w:ind w:left="207" w:right="70"/>
        <w:rPr>
          <w:sz w:val="24"/>
          <w:szCs w:val="24"/>
        </w:rPr>
      </w:pPr>
      <w:r w:rsidRPr="00AA2D80">
        <w:rPr>
          <w:sz w:val="24"/>
          <w:szCs w:val="24"/>
        </w:rPr>
        <w:t>1.</w:t>
      </w:r>
    </w:p>
    <w:p w:rsidR="004A10F3" w:rsidRPr="00AA2D80" w:rsidRDefault="004A10F3" w:rsidP="004A10F3">
      <w:pPr>
        <w:autoSpaceDE w:val="0"/>
        <w:adjustRightInd w:val="0"/>
        <w:spacing w:line="276" w:lineRule="auto"/>
        <w:ind w:left="207" w:right="70"/>
        <w:rPr>
          <w:sz w:val="24"/>
          <w:szCs w:val="24"/>
        </w:rPr>
      </w:pPr>
    </w:p>
    <w:tbl>
      <w:tblPr>
        <w:tblW w:w="8505" w:type="dxa"/>
        <w:jc w:val="cente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Layout w:type="fixed"/>
        <w:tblLook w:val="0000" w:firstRow="0" w:lastRow="0" w:firstColumn="0" w:lastColumn="0" w:noHBand="0" w:noVBand="0"/>
      </w:tblPr>
      <w:tblGrid>
        <w:gridCol w:w="4252"/>
        <w:gridCol w:w="4253"/>
      </w:tblGrid>
      <w:tr w:rsidR="004A10F3" w:rsidRPr="00AA2D80" w:rsidTr="00C86158">
        <w:trPr>
          <w:cantSplit/>
          <w:tblHeader/>
          <w:tblCellSpacing w:w="20" w:type="dxa"/>
          <w:jc w:val="center"/>
        </w:trPr>
        <w:tc>
          <w:tcPr>
            <w:tcW w:w="4192" w:type="dxa"/>
            <w:tcBorders>
              <w:top w:val="inset" w:sz="6" w:space="0" w:color="auto"/>
              <w:left w:val="inset" w:sz="6" w:space="0" w:color="auto"/>
              <w:bottom w:val="inset" w:sz="6" w:space="0" w:color="auto"/>
              <w:right w:val="inset" w:sz="6" w:space="0" w:color="auto"/>
            </w:tcBorders>
            <w:shd w:val="clear" w:color="auto" w:fill="C0C0C0"/>
            <w:vAlign w:val="center"/>
          </w:tcPr>
          <w:p w:rsidR="004A10F3" w:rsidRPr="00AA2D80" w:rsidRDefault="004A10F3" w:rsidP="00C86158">
            <w:pPr>
              <w:spacing w:line="276" w:lineRule="auto"/>
              <w:jc w:val="center"/>
              <w:rPr>
                <w:b/>
                <w:bCs/>
                <w:sz w:val="24"/>
                <w:szCs w:val="24"/>
              </w:rPr>
            </w:pPr>
            <w:r w:rsidRPr="00AA2D80">
              <w:rPr>
                <w:b/>
                <w:bCs/>
                <w:sz w:val="24"/>
                <w:szCs w:val="24"/>
              </w:rPr>
              <w:t>Valamennyi tényleges tulajdonos neve</w:t>
            </w:r>
          </w:p>
        </w:tc>
        <w:tc>
          <w:tcPr>
            <w:tcW w:w="4193" w:type="dxa"/>
            <w:tcBorders>
              <w:top w:val="inset" w:sz="6" w:space="0" w:color="auto"/>
              <w:left w:val="inset" w:sz="6" w:space="0" w:color="auto"/>
              <w:bottom w:val="inset" w:sz="6" w:space="0" w:color="auto"/>
              <w:right w:val="inset" w:sz="6" w:space="0" w:color="auto"/>
            </w:tcBorders>
            <w:shd w:val="clear" w:color="auto" w:fill="C0C0C0"/>
            <w:vAlign w:val="center"/>
          </w:tcPr>
          <w:p w:rsidR="004A10F3" w:rsidRPr="00AA2D80" w:rsidRDefault="004A10F3" w:rsidP="00C86158">
            <w:pPr>
              <w:spacing w:line="276" w:lineRule="auto"/>
              <w:jc w:val="center"/>
              <w:rPr>
                <w:b/>
                <w:bCs/>
                <w:sz w:val="24"/>
                <w:szCs w:val="24"/>
              </w:rPr>
            </w:pPr>
            <w:r w:rsidRPr="00AA2D80">
              <w:rPr>
                <w:b/>
                <w:bCs/>
                <w:sz w:val="24"/>
                <w:szCs w:val="24"/>
              </w:rPr>
              <w:t>Valamennyi tényleges tulajdonos állandó lakóhelye</w:t>
            </w:r>
          </w:p>
        </w:tc>
      </w:tr>
      <w:tr w:rsidR="004A10F3" w:rsidRPr="00AA2D80" w:rsidTr="00C86158">
        <w:trPr>
          <w:cantSplit/>
          <w:tblCellSpacing w:w="20" w:type="dxa"/>
          <w:jc w:val="center"/>
        </w:trPr>
        <w:tc>
          <w:tcPr>
            <w:tcW w:w="4192" w:type="dxa"/>
            <w:tcBorders>
              <w:top w:val="inset" w:sz="6" w:space="0" w:color="auto"/>
              <w:left w:val="inset" w:sz="6" w:space="0" w:color="auto"/>
              <w:bottom w:val="inset" w:sz="6" w:space="0" w:color="auto"/>
              <w:right w:val="inset" w:sz="6" w:space="0" w:color="auto"/>
            </w:tcBorders>
          </w:tcPr>
          <w:p w:rsidR="004A10F3" w:rsidRPr="00AA2D80" w:rsidRDefault="004A10F3" w:rsidP="00C86158">
            <w:pPr>
              <w:tabs>
                <w:tab w:val="num" w:pos="360"/>
              </w:tabs>
              <w:spacing w:line="276" w:lineRule="auto"/>
              <w:ind w:left="459"/>
              <w:jc w:val="center"/>
              <w:rPr>
                <w:snapToGrid w:val="0"/>
                <w:sz w:val="24"/>
                <w:szCs w:val="24"/>
              </w:rPr>
            </w:pPr>
          </w:p>
        </w:tc>
        <w:tc>
          <w:tcPr>
            <w:tcW w:w="4193" w:type="dxa"/>
            <w:tcBorders>
              <w:top w:val="inset" w:sz="6" w:space="0" w:color="auto"/>
              <w:left w:val="inset" w:sz="6" w:space="0" w:color="auto"/>
              <w:bottom w:val="inset" w:sz="6" w:space="0" w:color="auto"/>
              <w:right w:val="inset" w:sz="6" w:space="0" w:color="auto"/>
            </w:tcBorders>
          </w:tcPr>
          <w:p w:rsidR="004A10F3" w:rsidRPr="00AA2D80" w:rsidRDefault="004A10F3" w:rsidP="00C86158">
            <w:pPr>
              <w:tabs>
                <w:tab w:val="num" w:pos="360"/>
              </w:tabs>
              <w:spacing w:line="276" w:lineRule="auto"/>
              <w:ind w:left="459"/>
              <w:jc w:val="center"/>
              <w:rPr>
                <w:snapToGrid w:val="0"/>
                <w:sz w:val="24"/>
                <w:szCs w:val="24"/>
              </w:rPr>
            </w:pPr>
          </w:p>
        </w:tc>
      </w:tr>
      <w:tr w:rsidR="004A10F3" w:rsidRPr="00AA2D80" w:rsidTr="00C86158">
        <w:trPr>
          <w:cantSplit/>
          <w:tblCellSpacing w:w="20" w:type="dxa"/>
          <w:jc w:val="center"/>
        </w:trPr>
        <w:tc>
          <w:tcPr>
            <w:tcW w:w="4192" w:type="dxa"/>
            <w:tcBorders>
              <w:top w:val="inset" w:sz="6" w:space="0" w:color="auto"/>
              <w:left w:val="inset" w:sz="6" w:space="0" w:color="auto"/>
              <w:bottom w:val="inset" w:sz="6" w:space="0" w:color="auto"/>
              <w:right w:val="inset" w:sz="6" w:space="0" w:color="auto"/>
            </w:tcBorders>
          </w:tcPr>
          <w:p w:rsidR="004A10F3" w:rsidRPr="00AA2D80" w:rsidRDefault="004A10F3" w:rsidP="00C86158">
            <w:pPr>
              <w:tabs>
                <w:tab w:val="num" w:pos="360"/>
              </w:tabs>
              <w:spacing w:line="276" w:lineRule="auto"/>
              <w:ind w:left="459"/>
              <w:jc w:val="center"/>
              <w:rPr>
                <w:snapToGrid w:val="0"/>
                <w:sz w:val="24"/>
                <w:szCs w:val="24"/>
              </w:rPr>
            </w:pPr>
          </w:p>
        </w:tc>
        <w:tc>
          <w:tcPr>
            <w:tcW w:w="4193" w:type="dxa"/>
            <w:tcBorders>
              <w:top w:val="inset" w:sz="6" w:space="0" w:color="auto"/>
              <w:left w:val="inset" w:sz="6" w:space="0" w:color="auto"/>
              <w:bottom w:val="inset" w:sz="6" w:space="0" w:color="auto"/>
              <w:right w:val="inset" w:sz="6" w:space="0" w:color="auto"/>
            </w:tcBorders>
          </w:tcPr>
          <w:p w:rsidR="004A10F3" w:rsidRPr="00AA2D80" w:rsidRDefault="004A10F3" w:rsidP="00C86158">
            <w:pPr>
              <w:tabs>
                <w:tab w:val="num" w:pos="360"/>
              </w:tabs>
              <w:spacing w:line="276" w:lineRule="auto"/>
              <w:ind w:left="459"/>
              <w:jc w:val="center"/>
              <w:rPr>
                <w:snapToGrid w:val="0"/>
                <w:sz w:val="24"/>
                <w:szCs w:val="24"/>
              </w:rPr>
            </w:pPr>
          </w:p>
        </w:tc>
      </w:tr>
    </w:tbl>
    <w:p w:rsidR="004A10F3" w:rsidRPr="00AA2D80" w:rsidRDefault="004A10F3" w:rsidP="004A10F3">
      <w:pPr>
        <w:spacing w:line="276" w:lineRule="auto"/>
        <w:rPr>
          <w:sz w:val="24"/>
          <w:szCs w:val="24"/>
        </w:rPr>
      </w:pPr>
    </w:p>
    <w:p w:rsidR="004A10F3" w:rsidRPr="00AA2D80" w:rsidRDefault="004A10F3" w:rsidP="004A10F3">
      <w:pPr>
        <w:spacing w:line="340" w:lineRule="atLeast"/>
        <w:rPr>
          <w:sz w:val="24"/>
          <w:szCs w:val="24"/>
        </w:rPr>
      </w:pPr>
      <w:r w:rsidRPr="00AA2D80">
        <w:rPr>
          <w:sz w:val="24"/>
          <w:szCs w:val="24"/>
        </w:rPr>
        <w:t>VAGY</w:t>
      </w:r>
    </w:p>
    <w:p w:rsidR="004A10F3" w:rsidRPr="00AA2D80" w:rsidRDefault="004A10F3" w:rsidP="004A10F3">
      <w:pPr>
        <w:spacing w:line="340" w:lineRule="atLeast"/>
        <w:rPr>
          <w:sz w:val="24"/>
          <w:szCs w:val="24"/>
        </w:rPr>
      </w:pPr>
    </w:p>
    <w:p w:rsidR="004A10F3" w:rsidRPr="00AA2D80" w:rsidRDefault="004A10F3" w:rsidP="004A10F3">
      <w:pPr>
        <w:autoSpaceDE w:val="0"/>
        <w:adjustRightInd w:val="0"/>
        <w:ind w:left="426" w:hanging="426"/>
        <w:rPr>
          <w:sz w:val="24"/>
          <w:szCs w:val="24"/>
        </w:rPr>
      </w:pPr>
      <w:r w:rsidRPr="00AA2D80">
        <w:rPr>
          <w:sz w:val="24"/>
          <w:szCs w:val="24"/>
        </w:rPr>
        <w:t xml:space="preserve">b) </w:t>
      </w:r>
      <w:r w:rsidRPr="00AA2D80">
        <w:rPr>
          <w:sz w:val="24"/>
          <w:szCs w:val="24"/>
        </w:rPr>
        <w:tab/>
        <w:t>nyilatkozom, hogy az általam képviselt cégnek a pénzmosásról szóló törvény 3. § 38. pont a)-b) vagy d) alpontja  szerinti tényleges tulajdonosa nincs.</w:t>
      </w:r>
    </w:p>
    <w:p w:rsidR="004A10F3" w:rsidRPr="00AA2D80" w:rsidRDefault="004A10F3" w:rsidP="004A10F3">
      <w:pPr>
        <w:spacing w:line="340" w:lineRule="atLeast"/>
        <w:rPr>
          <w:sz w:val="24"/>
          <w:szCs w:val="24"/>
        </w:rPr>
      </w:pPr>
    </w:p>
    <w:p w:rsidR="004A10F3" w:rsidRPr="00AA2D80" w:rsidRDefault="004A10F3" w:rsidP="004A10F3">
      <w:pPr>
        <w:spacing w:line="276" w:lineRule="auto"/>
        <w:rPr>
          <w:sz w:val="24"/>
          <w:szCs w:val="24"/>
        </w:rPr>
      </w:pPr>
      <w:r w:rsidRPr="00AA2D80">
        <w:rPr>
          <w:sz w:val="24"/>
          <w:szCs w:val="24"/>
        </w:rPr>
        <w:br w:type="page"/>
        <w:t>2.</w:t>
      </w:r>
    </w:p>
    <w:p w:rsidR="004A10F3" w:rsidRPr="00AA2D80" w:rsidRDefault="004A10F3" w:rsidP="004A10F3">
      <w:pPr>
        <w:spacing w:line="276" w:lineRule="auto"/>
        <w:rPr>
          <w:sz w:val="24"/>
          <w:szCs w:val="24"/>
        </w:rPr>
      </w:pPr>
    </w:p>
    <w:p w:rsidR="004A10F3" w:rsidRPr="00AA2D80" w:rsidRDefault="004A10F3" w:rsidP="004A10F3">
      <w:pPr>
        <w:spacing w:line="276" w:lineRule="auto"/>
        <w:jc w:val="both"/>
        <w:rPr>
          <w:sz w:val="24"/>
          <w:szCs w:val="24"/>
        </w:rPr>
      </w:pPr>
      <w:r w:rsidRPr="00AA2D80">
        <w:rPr>
          <w:b/>
          <w:sz w:val="24"/>
          <w:szCs w:val="24"/>
          <w:u w:val="single"/>
        </w:rPr>
        <w:t>Van/nincs</w:t>
      </w:r>
      <w:r w:rsidRPr="00AA2D80">
        <w:rPr>
          <w:sz w:val="24"/>
          <w:szCs w:val="24"/>
        </w:rPr>
        <w:t xml:space="preserve"> olyan jogi személy vagy személyes joga szerint jogképes szervezet, amely az ajánlattevőben közvetetten vagy közvetlenül több, mint 25%-os tulajdoni résszel vagy szavazati joggal rendelkezik.</w:t>
      </w:r>
    </w:p>
    <w:p w:rsidR="004A10F3" w:rsidRPr="00AA2D80" w:rsidRDefault="004A10F3" w:rsidP="004A10F3">
      <w:pPr>
        <w:spacing w:line="340" w:lineRule="atLeast"/>
        <w:rPr>
          <w:sz w:val="24"/>
          <w:szCs w:val="24"/>
        </w:rPr>
      </w:pPr>
    </w:p>
    <w:p w:rsidR="004A10F3" w:rsidRPr="00AA2D80" w:rsidRDefault="004A10F3" w:rsidP="004A10F3">
      <w:pPr>
        <w:spacing w:line="276" w:lineRule="auto"/>
        <w:rPr>
          <w:sz w:val="24"/>
          <w:szCs w:val="24"/>
        </w:rPr>
      </w:pPr>
    </w:p>
    <w:p w:rsidR="004A10F3" w:rsidRPr="00AA2D80" w:rsidRDefault="004A10F3" w:rsidP="004A10F3">
      <w:pPr>
        <w:tabs>
          <w:tab w:val="num" w:pos="426"/>
          <w:tab w:val="num" w:pos="7380"/>
        </w:tabs>
        <w:spacing w:line="276" w:lineRule="auto"/>
        <w:rPr>
          <w:sz w:val="24"/>
          <w:szCs w:val="24"/>
        </w:rPr>
      </w:pPr>
      <w:r w:rsidRPr="00AA2D80">
        <w:rPr>
          <w:sz w:val="24"/>
          <w:szCs w:val="24"/>
        </w:rPr>
        <w:t>Dátum:</w:t>
      </w:r>
    </w:p>
    <w:p w:rsidR="004A10F3" w:rsidRPr="00AA2D80" w:rsidRDefault="004A10F3" w:rsidP="004A10F3">
      <w:pPr>
        <w:tabs>
          <w:tab w:val="num" w:pos="426"/>
          <w:tab w:val="num" w:pos="7380"/>
        </w:tabs>
        <w:spacing w:line="276" w:lineRule="auto"/>
        <w:rPr>
          <w:sz w:val="24"/>
          <w:szCs w:val="24"/>
        </w:rPr>
      </w:pPr>
    </w:p>
    <w:tbl>
      <w:tblPr>
        <w:tblW w:w="4606" w:type="dxa"/>
        <w:tblInd w:w="4481" w:type="dxa"/>
        <w:tblLayout w:type="fixed"/>
        <w:tblCellMar>
          <w:left w:w="70" w:type="dxa"/>
          <w:right w:w="70" w:type="dxa"/>
        </w:tblCellMar>
        <w:tblLook w:val="04A0" w:firstRow="1" w:lastRow="0" w:firstColumn="1" w:lastColumn="0" w:noHBand="0" w:noVBand="1"/>
      </w:tblPr>
      <w:tblGrid>
        <w:gridCol w:w="4606"/>
      </w:tblGrid>
      <w:tr w:rsidR="004A10F3" w:rsidRPr="00AA2D80" w:rsidTr="00C86158">
        <w:tc>
          <w:tcPr>
            <w:tcW w:w="4606" w:type="dxa"/>
          </w:tcPr>
          <w:p w:rsidR="004A10F3" w:rsidRPr="00AA2D80" w:rsidRDefault="004A10F3" w:rsidP="00C86158">
            <w:pPr>
              <w:spacing w:line="276" w:lineRule="auto"/>
              <w:rPr>
                <w:sz w:val="24"/>
                <w:szCs w:val="24"/>
              </w:rPr>
            </w:pPr>
            <w:r w:rsidRPr="00AA2D80">
              <w:rPr>
                <w:sz w:val="24"/>
                <w:szCs w:val="24"/>
              </w:rPr>
              <w:t>………………..………………………………</w:t>
            </w:r>
          </w:p>
        </w:tc>
      </w:tr>
    </w:tbl>
    <w:p w:rsidR="004A10F3" w:rsidRPr="00AA2D80" w:rsidRDefault="004A10F3" w:rsidP="004A10F3">
      <w:pPr>
        <w:spacing w:line="276" w:lineRule="auto"/>
        <w:jc w:val="right"/>
        <w:rPr>
          <w:sz w:val="24"/>
          <w:szCs w:val="24"/>
        </w:rPr>
      </w:pPr>
      <w:r w:rsidRPr="00AA2D80">
        <w:rPr>
          <w:sz w:val="24"/>
          <w:szCs w:val="24"/>
        </w:rPr>
        <w:t>cégszerű aláírás</w:t>
      </w:r>
    </w:p>
    <w:p w:rsidR="003A7F2C" w:rsidRPr="00AA2D80" w:rsidRDefault="003A7F2C" w:rsidP="003A7F2C">
      <w:pPr>
        <w:spacing w:line="276" w:lineRule="auto"/>
        <w:jc w:val="right"/>
        <w:rPr>
          <w:sz w:val="24"/>
          <w:szCs w:val="24"/>
        </w:rPr>
      </w:pPr>
    </w:p>
    <w:p w:rsidR="003A7F2C" w:rsidRPr="00AA2D80" w:rsidRDefault="003A7F2C" w:rsidP="003A7F2C">
      <w:pPr>
        <w:spacing w:line="276" w:lineRule="auto"/>
        <w:rPr>
          <w:sz w:val="24"/>
          <w:szCs w:val="24"/>
        </w:rPr>
      </w:pPr>
      <w:r w:rsidRPr="00AA2D80">
        <w:rPr>
          <w:sz w:val="24"/>
          <w:szCs w:val="24"/>
        </w:rPr>
        <w:br w:type="page"/>
      </w:r>
    </w:p>
    <w:p w:rsidR="003A7F2C" w:rsidRPr="00AA2D80" w:rsidRDefault="003A7F2C" w:rsidP="003A7F2C">
      <w:pPr>
        <w:spacing w:line="276" w:lineRule="auto"/>
        <w:rPr>
          <w:sz w:val="24"/>
          <w:szCs w:val="24"/>
        </w:rPr>
      </w:pPr>
    </w:p>
    <w:p w:rsidR="003A7F2C" w:rsidRPr="00AA2D80" w:rsidRDefault="003A7F2C" w:rsidP="003A7F2C">
      <w:pPr>
        <w:spacing w:line="276" w:lineRule="auto"/>
        <w:jc w:val="right"/>
        <w:rPr>
          <w:sz w:val="24"/>
          <w:szCs w:val="24"/>
        </w:rPr>
      </w:pPr>
      <w:r w:rsidRPr="00AA2D80">
        <w:rPr>
          <w:bCs/>
          <w:sz w:val="24"/>
          <w:szCs w:val="24"/>
        </w:rPr>
        <w:t xml:space="preserve"> (8. sz. melléklet)</w:t>
      </w:r>
    </w:p>
    <w:p w:rsidR="003A7F2C" w:rsidRPr="00AA2D80" w:rsidRDefault="003A7F2C" w:rsidP="003A7F2C">
      <w:pPr>
        <w:tabs>
          <w:tab w:val="left" w:pos="567"/>
        </w:tabs>
        <w:spacing w:before="60" w:line="276" w:lineRule="auto"/>
        <w:jc w:val="center"/>
        <w:rPr>
          <w:b/>
          <w:bCs/>
          <w:sz w:val="24"/>
          <w:szCs w:val="24"/>
        </w:rPr>
      </w:pPr>
      <w:r w:rsidRPr="00AA2D80">
        <w:rPr>
          <w:b/>
          <w:bCs/>
          <w:sz w:val="24"/>
          <w:szCs w:val="24"/>
        </w:rPr>
        <w:t>NYILATKOZAT</w:t>
      </w:r>
    </w:p>
    <w:p w:rsidR="003A7F2C" w:rsidRPr="00AA2D80" w:rsidRDefault="003A7F2C" w:rsidP="003A7F2C">
      <w:pPr>
        <w:tabs>
          <w:tab w:val="left" w:pos="567"/>
        </w:tabs>
        <w:spacing w:before="60" w:line="276" w:lineRule="auto"/>
        <w:jc w:val="center"/>
        <w:rPr>
          <w:b/>
          <w:bCs/>
          <w:sz w:val="24"/>
          <w:szCs w:val="24"/>
        </w:rPr>
      </w:pPr>
      <w:r w:rsidRPr="00AA2D80">
        <w:rPr>
          <w:b/>
          <w:bCs/>
          <w:sz w:val="24"/>
          <w:szCs w:val="24"/>
        </w:rPr>
        <w:t>az elektronikus formátumban benyújtott ajánlat megegyezőségéről</w:t>
      </w:r>
    </w:p>
    <w:p w:rsidR="003A7F2C" w:rsidRPr="00AA2D80" w:rsidRDefault="003A7F2C" w:rsidP="003A7F2C">
      <w:pPr>
        <w:tabs>
          <w:tab w:val="left" w:pos="1418"/>
        </w:tabs>
        <w:jc w:val="center"/>
        <w:rPr>
          <w:b/>
          <w:sz w:val="24"/>
          <w:szCs w:val="24"/>
        </w:rPr>
      </w:pPr>
    </w:p>
    <w:p w:rsidR="003A7F2C" w:rsidRPr="00AA2D80" w:rsidRDefault="002B027F" w:rsidP="003A7F2C">
      <w:pPr>
        <w:tabs>
          <w:tab w:val="left" w:pos="1418"/>
        </w:tabs>
        <w:jc w:val="center"/>
        <w:rPr>
          <w:sz w:val="24"/>
          <w:szCs w:val="24"/>
        </w:rPr>
      </w:pPr>
      <w:r w:rsidRPr="00AA2D80">
        <w:rPr>
          <w:b/>
          <w:sz w:val="24"/>
          <w:szCs w:val="24"/>
        </w:rPr>
        <w:t xml:space="preserve">„Az 1818/2016 (XII.22) Kormányhatározatban meghatározott fürdőfejlesztési támogatáshoz kapcsolódó kivitelezési feladatok elvégzése a szükséges kiviteli tervek elkészítésével együtt” </w:t>
      </w:r>
      <w:r w:rsidR="0042755A" w:rsidRPr="00AA2D80">
        <w:rPr>
          <w:b/>
          <w:sz w:val="24"/>
          <w:szCs w:val="24"/>
        </w:rPr>
        <w:t xml:space="preserve">tágyú a </w:t>
      </w:r>
      <w:r w:rsidR="003A7F2C" w:rsidRPr="00AA2D80">
        <w:rPr>
          <w:sz w:val="24"/>
          <w:szCs w:val="24"/>
        </w:rPr>
        <w:t xml:space="preserve"> Közbeszerzésekről szóló 2015. évi CXLIII. tv. </w:t>
      </w:r>
      <w:r w:rsidR="00FC3A3D" w:rsidRPr="00AA2D80">
        <w:rPr>
          <w:sz w:val="24"/>
          <w:szCs w:val="24"/>
        </w:rPr>
        <w:t>112. § (1) bekezdés b.) pontja</w:t>
      </w:r>
      <w:r w:rsidR="003A7F2C" w:rsidRPr="00AA2D80">
        <w:rPr>
          <w:sz w:val="24"/>
          <w:szCs w:val="24"/>
        </w:rPr>
        <w:t>szerinti nyílt közbeszerzési eljárásban</w:t>
      </w:r>
    </w:p>
    <w:p w:rsidR="003A7F2C" w:rsidRPr="00AA2D80" w:rsidRDefault="003A7F2C" w:rsidP="003A7F2C">
      <w:pPr>
        <w:tabs>
          <w:tab w:val="left" w:pos="567"/>
        </w:tabs>
        <w:spacing w:before="60" w:line="276" w:lineRule="auto"/>
        <w:rPr>
          <w:sz w:val="24"/>
          <w:szCs w:val="24"/>
        </w:rPr>
      </w:pPr>
    </w:p>
    <w:p w:rsidR="003A7F2C" w:rsidRPr="00AA2D80" w:rsidRDefault="003A7F2C" w:rsidP="003A7F2C">
      <w:pPr>
        <w:tabs>
          <w:tab w:val="left" w:pos="567"/>
        </w:tabs>
        <w:spacing w:before="60" w:line="276" w:lineRule="auto"/>
        <w:rPr>
          <w:b/>
          <w:bCs/>
          <w:sz w:val="24"/>
          <w:szCs w:val="24"/>
        </w:rPr>
      </w:pPr>
    </w:p>
    <w:p w:rsidR="003A7F2C" w:rsidRPr="00AA2D80" w:rsidRDefault="003A7F2C" w:rsidP="003A7F2C">
      <w:pPr>
        <w:tabs>
          <w:tab w:val="left" w:pos="567"/>
        </w:tabs>
        <w:spacing w:before="60" w:line="276" w:lineRule="auto"/>
        <w:jc w:val="both"/>
        <w:rPr>
          <w:b/>
          <w:bCs/>
          <w:sz w:val="24"/>
          <w:szCs w:val="24"/>
        </w:rPr>
      </w:pPr>
      <w:r w:rsidRPr="00AA2D80">
        <w:rPr>
          <w:sz w:val="24"/>
          <w:szCs w:val="24"/>
        </w:rPr>
        <w:t>Alulírott …………………………………….... (név), mint a(z) .......…………............…………………… (ajánlattevő / közös ajánlattevő) ………………………. (ajánlattevő / közös ajánlattevő) nevében nyilatkozattételre jogosultképviselője kijelentem, hogy az ajánlat elektronikus formában benyújtott (jelszó nélkül olvasható, de nem módosítható .pdf file) példánya a papír alapú (eredeti) példánnyal teljes mértékben megegyeznek.</w:t>
      </w:r>
    </w:p>
    <w:p w:rsidR="003A7F2C" w:rsidRPr="00AA2D80" w:rsidRDefault="003A7F2C" w:rsidP="003A7F2C">
      <w:pPr>
        <w:tabs>
          <w:tab w:val="left" w:pos="567"/>
        </w:tabs>
        <w:spacing w:before="60" w:line="276" w:lineRule="auto"/>
        <w:rPr>
          <w:b/>
          <w:bCs/>
          <w:sz w:val="24"/>
          <w:szCs w:val="24"/>
        </w:rPr>
      </w:pPr>
    </w:p>
    <w:p w:rsidR="003A7F2C" w:rsidRPr="00AA2D80" w:rsidRDefault="003A7F2C" w:rsidP="003A7F2C">
      <w:pPr>
        <w:tabs>
          <w:tab w:val="left" w:pos="567"/>
        </w:tabs>
        <w:spacing w:before="60" w:line="276" w:lineRule="auto"/>
        <w:rPr>
          <w:b/>
          <w:bCs/>
          <w:sz w:val="24"/>
          <w:szCs w:val="24"/>
        </w:rPr>
      </w:pPr>
    </w:p>
    <w:p w:rsidR="003A7F2C" w:rsidRPr="00AA2D80" w:rsidRDefault="003A7F2C" w:rsidP="003A7F2C">
      <w:pPr>
        <w:tabs>
          <w:tab w:val="num" w:pos="426"/>
          <w:tab w:val="num" w:pos="7380"/>
        </w:tabs>
        <w:spacing w:line="276" w:lineRule="auto"/>
        <w:rPr>
          <w:sz w:val="24"/>
          <w:szCs w:val="24"/>
        </w:rPr>
      </w:pPr>
      <w:r w:rsidRPr="00AA2D80">
        <w:rPr>
          <w:sz w:val="24"/>
          <w:szCs w:val="24"/>
        </w:rPr>
        <w:t>Dátum:</w:t>
      </w:r>
    </w:p>
    <w:p w:rsidR="003A7F2C" w:rsidRPr="00AA2D80" w:rsidRDefault="003A7F2C" w:rsidP="003A7F2C">
      <w:pPr>
        <w:spacing w:line="276" w:lineRule="auto"/>
        <w:rPr>
          <w:sz w:val="24"/>
          <w:szCs w:val="24"/>
        </w:rPr>
      </w:pPr>
    </w:p>
    <w:tbl>
      <w:tblPr>
        <w:tblW w:w="0" w:type="auto"/>
        <w:tblInd w:w="4481" w:type="dxa"/>
        <w:tblLayout w:type="fixed"/>
        <w:tblCellMar>
          <w:left w:w="70" w:type="dxa"/>
          <w:right w:w="70" w:type="dxa"/>
        </w:tblCellMar>
        <w:tblLook w:val="04A0" w:firstRow="1" w:lastRow="0" w:firstColumn="1" w:lastColumn="0" w:noHBand="0" w:noVBand="1"/>
      </w:tblPr>
      <w:tblGrid>
        <w:gridCol w:w="4606"/>
      </w:tblGrid>
      <w:tr w:rsidR="003A7F2C" w:rsidRPr="00AA2D80" w:rsidTr="00FC3A3D">
        <w:tc>
          <w:tcPr>
            <w:tcW w:w="4606" w:type="dxa"/>
          </w:tcPr>
          <w:p w:rsidR="003A7F2C" w:rsidRPr="00AA2D80" w:rsidRDefault="003A7F2C" w:rsidP="00FC3A3D">
            <w:pPr>
              <w:spacing w:line="276" w:lineRule="auto"/>
              <w:rPr>
                <w:sz w:val="24"/>
                <w:szCs w:val="24"/>
              </w:rPr>
            </w:pPr>
            <w:r w:rsidRPr="00AA2D80">
              <w:rPr>
                <w:sz w:val="24"/>
                <w:szCs w:val="24"/>
              </w:rPr>
              <w:t>………………..………………………………</w:t>
            </w:r>
          </w:p>
        </w:tc>
      </w:tr>
      <w:tr w:rsidR="003A7F2C" w:rsidRPr="00AA2D80" w:rsidTr="00FC3A3D">
        <w:tc>
          <w:tcPr>
            <w:tcW w:w="4606" w:type="dxa"/>
          </w:tcPr>
          <w:p w:rsidR="003A7F2C" w:rsidRPr="00AA2D80" w:rsidRDefault="003A7F2C" w:rsidP="00FC3A3D">
            <w:pPr>
              <w:spacing w:line="276" w:lineRule="auto"/>
              <w:ind w:firstLine="426"/>
              <w:jc w:val="center"/>
              <w:rPr>
                <w:sz w:val="24"/>
                <w:szCs w:val="24"/>
              </w:rPr>
            </w:pPr>
            <w:r w:rsidRPr="00AA2D80">
              <w:rPr>
                <w:sz w:val="24"/>
                <w:szCs w:val="24"/>
              </w:rPr>
              <w:t>cégszerű aláírás</w:t>
            </w:r>
          </w:p>
        </w:tc>
      </w:tr>
    </w:tbl>
    <w:p w:rsidR="003A7F2C" w:rsidRPr="00AA2D80" w:rsidRDefault="003A7F2C" w:rsidP="003A7F2C">
      <w:pPr>
        <w:widowControl w:val="0"/>
        <w:autoSpaceDE w:val="0"/>
        <w:autoSpaceDN w:val="0"/>
        <w:adjustRightInd w:val="0"/>
        <w:ind w:left="360"/>
        <w:rPr>
          <w:sz w:val="24"/>
          <w:szCs w:val="24"/>
        </w:rPr>
      </w:pPr>
    </w:p>
    <w:p w:rsidR="003A7F2C" w:rsidRPr="00AA2D80" w:rsidRDefault="003A7F2C" w:rsidP="003A7F2C">
      <w:pPr>
        <w:pStyle w:val="Default"/>
        <w:rPr>
          <w:color w:val="auto"/>
          <w:sz w:val="13"/>
          <w:szCs w:val="13"/>
        </w:rPr>
      </w:pPr>
      <w:r w:rsidRPr="00AA2D80">
        <w:rPr>
          <w:color w:val="auto"/>
        </w:rPr>
        <w:br w:type="page"/>
      </w:r>
    </w:p>
    <w:p w:rsidR="003A7F2C" w:rsidRPr="00AA2D80" w:rsidRDefault="003A7F2C" w:rsidP="003A7F2C">
      <w:pPr>
        <w:autoSpaceDE w:val="0"/>
        <w:autoSpaceDN w:val="0"/>
        <w:adjustRightInd w:val="0"/>
        <w:rPr>
          <w:sz w:val="10"/>
          <w:szCs w:val="10"/>
        </w:rPr>
      </w:pPr>
    </w:p>
    <w:p w:rsidR="003A7F2C" w:rsidRPr="00AA2D80" w:rsidRDefault="003A7F2C" w:rsidP="003A7F2C">
      <w:pPr>
        <w:autoSpaceDE w:val="0"/>
        <w:autoSpaceDN w:val="0"/>
        <w:adjustRightInd w:val="0"/>
        <w:rPr>
          <w:sz w:val="10"/>
          <w:szCs w:val="10"/>
        </w:rPr>
      </w:pPr>
    </w:p>
    <w:p w:rsidR="003A7F2C" w:rsidRPr="00AA2D80" w:rsidRDefault="003A7F2C" w:rsidP="003A7F2C">
      <w:pPr>
        <w:pStyle w:val="Default"/>
        <w:jc w:val="right"/>
        <w:rPr>
          <w:color w:val="auto"/>
        </w:rPr>
      </w:pPr>
      <w:r w:rsidRPr="00AA2D80">
        <w:rPr>
          <w:i/>
          <w:iCs/>
          <w:color w:val="auto"/>
        </w:rPr>
        <w:t xml:space="preserve">9. számú melléklet </w:t>
      </w:r>
    </w:p>
    <w:p w:rsidR="003A7F2C" w:rsidRPr="00AA2D80" w:rsidRDefault="003A7F2C" w:rsidP="003A7F2C">
      <w:pPr>
        <w:autoSpaceDE w:val="0"/>
        <w:autoSpaceDN w:val="0"/>
        <w:adjustRightInd w:val="0"/>
        <w:rPr>
          <w:sz w:val="10"/>
          <w:szCs w:val="10"/>
        </w:rPr>
      </w:pPr>
    </w:p>
    <w:p w:rsidR="003A7F2C" w:rsidRPr="00AA2D80" w:rsidRDefault="003A7F2C" w:rsidP="003A7F2C">
      <w:pPr>
        <w:tabs>
          <w:tab w:val="left" w:pos="567"/>
        </w:tabs>
        <w:spacing w:before="60" w:line="276" w:lineRule="auto"/>
        <w:jc w:val="center"/>
        <w:rPr>
          <w:b/>
          <w:bCs/>
          <w:sz w:val="24"/>
          <w:szCs w:val="24"/>
        </w:rPr>
      </w:pPr>
    </w:p>
    <w:p w:rsidR="003A7F2C" w:rsidRPr="00AA2D80" w:rsidRDefault="003A7F2C" w:rsidP="003A7F2C">
      <w:pPr>
        <w:pStyle w:val="Default"/>
        <w:jc w:val="both"/>
        <w:rPr>
          <w:color w:val="auto"/>
        </w:rPr>
      </w:pPr>
    </w:p>
    <w:p w:rsidR="003A7F2C" w:rsidRPr="00AA2D80" w:rsidRDefault="003A7F2C" w:rsidP="003A7F2C">
      <w:pPr>
        <w:tabs>
          <w:tab w:val="left" w:pos="567"/>
        </w:tabs>
        <w:spacing w:before="60" w:line="276" w:lineRule="auto"/>
        <w:jc w:val="center"/>
        <w:rPr>
          <w:b/>
          <w:bCs/>
          <w:sz w:val="24"/>
          <w:szCs w:val="24"/>
        </w:rPr>
      </w:pPr>
      <w:r w:rsidRPr="00AA2D80">
        <w:rPr>
          <w:b/>
          <w:bCs/>
          <w:sz w:val="24"/>
          <w:szCs w:val="24"/>
        </w:rPr>
        <w:t>NYILATKOZAT</w:t>
      </w:r>
    </w:p>
    <w:p w:rsidR="003A7F2C" w:rsidRPr="00AA2D80" w:rsidRDefault="003A7F2C" w:rsidP="003A7F2C">
      <w:pPr>
        <w:autoSpaceDE w:val="0"/>
        <w:autoSpaceDN w:val="0"/>
        <w:adjustRightInd w:val="0"/>
        <w:jc w:val="both"/>
        <w:rPr>
          <w:b/>
          <w:bCs/>
          <w:sz w:val="24"/>
          <w:szCs w:val="24"/>
        </w:rPr>
      </w:pPr>
      <w:r w:rsidRPr="00AA2D80">
        <w:rPr>
          <w:b/>
          <w:bCs/>
          <w:sz w:val="24"/>
          <w:szCs w:val="24"/>
        </w:rPr>
        <w:t xml:space="preserve">A pénzügyi-gazdasági alkalmasság előzetes megállapításához szükséges nyilatkozat </w:t>
      </w:r>
    </w:p>
    <w:p w:rsidR="003A7F2C" w:rsidRPr="00AA2D80" w:rsidRDefault="003A7F2C" w:rsidP="003A7F2C">
      <w:pPr>
        <w:autoSpaceDE w:val="0"/>
        <w:autoSpaceDN w:val="0"/>
        <w:adjustRightInd w:val="0"/>
        <w:jc w:val="both"/>
        <w:rPr>
          <w:b/>
          <w:bCs/>
          <w:sz w:val="24"/>
          <w:szCs w:val="24"/>
        </w:rPr>
      </w:pPr>
    </w:p>
    <w:p w:rsidR="003A7F2C" w:rsidRPr="00AA2D80" w:rsidRDefault="002B027F" w:rsidP="003A7F2C">
      <w:pPr>
        <w:tabs>
          <w:tab w:val="left" w:pos="1418"/>
        </w:tabs>
        <w:jc w:val="center"/>
        <w:rPr>
          <w:sz w:val="24"/>
          <w:szCs w:val="24"/>
        </w:rPr>
      </w:pPr>
      <w:r w:rsidRPr="00AA2D80">
        <w:rPr>
          <w:b/>
          <w:sz w:val="24"/>
          <w:szCs w:val="24"/>
        </w:rPr>
        <w:t xml:space="preserve">„Az 1818/2016 (XII.22) Kormányhatározatban meghatározott fürdőfejlesztési támogatáshoz kapcsolódó kivitelezési feladatok elvégzése a szükséges kiviteli tervek elkészítésével együtt” </w:t>
      </w:r>
      <w:r w:rsidR="0042755A" w:rsidRPr="00AA2D80">
        <w:rPr>
          <w:b/>
          <w:sz w:val="24"/>
          <w:szCs w:val="24"/>
        </w:rPr>
        <w:t xml:space="preserve">tágyú a </w:t>
      </w:r>
      <w:r w:rsidR="003A7F2C" w:rsidRPr="00AA2D80">
        <w:rPr>
          <w:sz w:val="24"/>
          <w:szCs w:val="24"/>
        </w:rPr>
        <w:t xml:space="preserve"> Közbeszerzésekről szóló 2015. évi CXLIII. tv. </w:t>
      </w:r>
      <w:r w:rsidR="00FC3A3D" w:rsidRPr="00AA2D80">
        <w:rPr>
          <w:sz w:val="24"/>
          <w:szCs w:val="24"/>
        </w:rPr>
        <w:t>112. § (1) bekezdés b.) pontja</w:t>
      </w:r>
      <w:r w:rsidR="003A7F2C" w:rsidRPr="00AA2D80">
        <w:rPr>
          <w:sz w:val="24"/>
          <w:szCs w:val="24"/>
        </w:rPr>
        <w:t>szerinti nyílt közbeszerzési eljárásban</w:t>
      </w:r>
    </w:p>
    <w:p w:rsidR="003A7F2C" w:rsidRPr="00AA2D80" w:rsidRDefault="003A7F2C" w:rsidP="003A7F2C">
      <w:pPr>
        <w:autoSpaceDE w:val="0"/>
        <w:autoSpaceDN w:val="0"/>
        <w:adjustRightInd w:val="0"/>
        <w:jc w:val="both"/>
        <w:rPr>
          <w:sz w:val="24"/>
          <w:szCs w:val="24"/>
        </w:rPr>
      </w:pPr>
    </w:p>
    <w:p w:rsidR="003A7F2C" w:rsidRPr="00AA2D80" w:rsidRDefault="003A7F2C" w:rsidP="003A7F2C">
      <w:pPr>
        <w:autoSpaceDE w:val="0"/>
        <w:autoSpaceDN w:val="0"/>
        <w:adjustRightInd w:val="0"/>
        <w:jc w:val="both"/>
        <w:rPr>
          <w:sz w:val="24"/>
          <w:szCs w:val="24"/>
        </w:rPr>
      </w:pPr>
    </w:p>
    <w:p w:rsidR="003A7F2C" w:rsidRPr="00AA2D80" w:rsidRDefault="003A7F2C" w:rsidP="003A7F2C">
      <w:pPr>
        <w:autoSpaceDE w:val="0"/>
        <w:autoSpaceDN w:val="0"/>
        <w:adjustRightInd w:val="0"/>
        <w:jc w:val="both"/>
        <w:rPr>
          <w:sz w:val="24"/>
          <w:szCs w:val="24"/>
        </w:rPr>
      </w:pPr>
      <w:r w:rsidRPr="00AA2D80">
        <w:rPr>
          <w:sz w:val="24"/>
          <w:szCs w:val="24"/>
        </w:rPr>
        <w:t>Alulírott …………………….., mint a ………………… (</w:t>
      </w:r>
      <w:r w:rsidRPr="00AA2D80">
        <w:rPr>
          <w:i/>
          <w:iCs/>
          <w:sz w:val="24"/>
          <w:szCs w:val="24"/>
        </w:rPr>
        <w:t>ajánlattevő /az alkalmasság igazolása érdekében igénybe vett más szervezet*</w:t>
      </w:r>
      <w:r w:rsidRPr="00AA2D80">
        <w:rPr>
          <w:sz w:val="24"/>
          <w:szCs w:val="24"/>
        </w:rPr>
        <w:t>, székhely: ………………) ……………. (</w:t>
      </w:r>
      <w:r w:rsidRPr="00AA2D80">
        <w:rPr>
          <w:i/>
          <w:iCs/>
          <w:sz w:val="24"/>
          <w:szCs w:val="24"/>
        </w:rPr>
        <w:t>képviseleti jogkör/titulus megnevezése</w:t>
      </w:r>
      <w:r w:rsidRPr="00AA2D80">
        <w:rPr>
          <w:sz w:val="24"/>
          <w:szCs w:val="24"/>
        </w:rPr>
        <w:t xml:space="preserve">) az eljárást megindító felhívásban és a dokumentációban foglalt valamennyi formai és tartalmi követelmény, utasítás, kikötés és műszaki leírás gondos áttekintése után a Kbt. 114. § (2) bekezdésben foglaltaknak megfelelően kijelentem, hogy megfelelünk az eljárást megindító felhívásban meghatározott pénzügyi-gazdasági alkalmassági minimumkövetelményeknek. </w:t>
      </w:r>
    </w:p>
    <w:tbl>
      <w:tblPr>
        <w:tblW w:w="0" w:type="auto"/>
        <w:tblBorders>
          <w:top w:val="nil"/>
          <w:left w:val="nil"/>
          <w:bottom w:val="nil"/>
          <w:right w:val="nil"/>
        </w:tblBorders>
        <w:tblLayout w:type="fixed"/>
        <w:tblLook w:val="0000" w:firstRow="0" w:lastRow="0" w:firstColumn="0" w:lastColumn="0" w:noHBand="0" w:noVBand="0"/>
      </w:tblPr>
      <w:tblGrid>
        <w:gridCol w:w="9180"/>
      </w:tblGrid>
      <w:tr w:rsidR="003A7F2C" w:rsidRPr="00AA2D80" w:rsidTr="00FC3A3D">
        <w:trPr>
          <w:trHeight w:val="110"/>
        </w:trPr>
        <w:tc>
          <w:tcPr>
            <w:tcW w:w="9180" w:type="dxa"/>
          </w:tcPr>
          <w:p w:rsidR="003A7F2C" w:rsidRPr="00AA2D80" w:rsidRDefault="003A7F2C" w:rsidP="00FC3A3D">
            <w:pPr>
              <w:autoSpaceDE w:val="0"/>
              <w:autoSpaceDN w:val="0"/>
              <w:adjustRightInd w:val="0"/>
              <w:jc w:val="both"/>
              <w:rPr>
                <w:sz w:val="24"/>
                <w:szCs w:val="24"/>
              </w:rPr>
            </w:pPr>
          </w:p>
          <w:p w:rsidR="003A7F2C" w:rsidRPr="00AA2D80" w:rsidRDefault="003A7F2C" w:rsidP="00FC3A3D">
            <w:pPr>
              <w:autoSpaceDE w:val="0"/>
              <w:autoSpaceDN w:val="0"/>
              <w:adjustRightInd w:val="0"/>
              <w:jc w:val="both"/>
              <w:rPr>
                <w:sz w:val="24"/>
                <w:szCs w:val="24"/>
              </w:rPr>
            </w:pPr>
          </w:p>
          <w:p w:rsidR="003A7F2C" w:rsidRPr="00AA2D80" w:rsidRDefault="003A7F2C" w:rsidP="00FC3A3D">
            <w:pPr>
              <w:autoSpaceDE w:val="0"/>
              <w:autoSpaceDN w:val="0"/>
              <w:adjustRightInd w:val="0"/>
              <w:jc w:val="both"/>
              <w:rPr>
                <w:sz w:val="24"/>
                <w:szCs w:val="24"/>
              </w:rPr>
            </w:pPr>
          </w:p>
          <w:p w:rsidR="003A7F2C" w:rsidRPr="00AA2D80" w:rsidRDefault="003A7F2C" w:rsidP="00FC3A3D">
            <w:pPr>
              <w:autoSpaceDE w:val="0"/>
              <w:autoSpaceDN w:val="0"/>
              <w:adjustRightInd w:val="0"/>
              <w:jc w:val="both"/>
              <w:rPr>
                <w:sz w:val="24"/>
                <w:szCs w:val="24"/>
              </w:rPr>
            </w:pPr>
          </w:p>
          <w:p w:rsidR="003A7F2C" w:rsidRPr="00AA2D80" w:rsidRDefault="003A7F2C" w:rsidP="00FC3A3D">
            <w:pPr>
              <w:autoSpaceDE w:val="0"/>
              <w:autoSpaceDN w:val="0"/>
              <w:adjustRightInd w:val="0"/>
              <w:jc w:val="both"/>
              <w:rPr>
                <w:sz w:val="24"/>
                <w:szCs w:val="24"/>
              </w:rPr>
            </w:pPr>
            <w:r w:rsidRPr="00AA2D80">
              <w:rPr>
                <w:sz w:val="24"/>
                <w:szCs w:val="24"/>
              </w:rPr>
              <w:t xml:space="preserve">Kelt: </w:t>
            </w:r>
            <w:r w:rsidRPr="00AA2D80">
              <w:rPr>
                <w:i/>
                <w:iCs/>
                <w:sz w:val="24"/>
                <w:szCs w:val="24"/>
              </w:rPr>
              <w:t xml:space="preserve">Hely, év/hónap/nap </w:t>
            </w:r>
            <w:r w:rsidRPr="00AA2D80">
              <w:rPr>
                <w:sz w:val="24"/>
                <w:szCs w:val="24"/>
              </w:rPr>
              <w:t xml:space="preserve">……………………………… </w:t>
            </w:r>
          </w:p>
        </w:tc>
      </w:tr>
      <w:tr w:rsidR="003A7F2C" w:rsidRPr="00AA2D80" w:rsidTr="00FC3A3D">
        <w:trPr>
          <w:trHeight w:val="110"/>
        </w:trPr>
        <w:tc>
          <w:tcPr>
            <w:tcW w:w="9180" w:type="dxa"/>
          </w:tcPr>
          <w:p w:rsidR="003A7F2C" w:rsidRPr="00AA2D80" w:rsidRDefault="003A7F2C" w:rsidP="00FC3A3D">
            <w:pPr>
              <w:autoSpaceDE w:val="0"/>
              <w:autoSpaceDN w:val="0"/>
              <w:adjustRightInd w:val="0"/>
              <w:jc w:val="right"/>
              <w:rPr>
                <w:sz w:val="24"/>
                <w:szCs w:val="24"/>
              </w:rPr>
            </w:pPr>
          </w:p>
          <w:p w:rsidR="003A7F2C" w:rsidRPr="00AA2D80" w:rsidRDefault="003A7F2C" w:rsidP="00FC3A3D">
            <w:pPr>
              <w:autoSpaceDE w:val="0"/>
              <w:autoSpaceDN w:val="0"/>
              <w:adjustRightInd w:val="0"/>
              <w:jc w:val="right"/>
              <w:rPr>
                <w:sz w:val="24"/>
                <w:szCs w:val="24"/>
              </w:rPr>
            </w:pPr>
          </w:p>
          <w:p w:rsidR="003A7F2C" w:rsidRPr="00AA2D80" w:rsidRDefault="003A7F2C" w:rsidP="00FC3A3D">
            <w:pPr>
              <w:autoSpaceDE w:val="0"/>
              <w:autoSpaceDN w:val="0"/>
              <w:adjustRightInd w:val="0"/>
              <w:jc w:val="right"/>
              <w:rPr>
                <w:sz w:val="24"/>
                <w:szCs w:val="24"/>
              </w:rPr>
            </w:pPr>
            <w:r w:rsidRPr="00AA2D80">
              <w:rPr>
                <w:sz w:val="24"/>
                <w:szCs w:val="24"/>
              </w:rPr>
              <w:t xml:space="preserve">cégszerű aláírás </w:t>
            </w:r>
          </w:p>
        </w:tc>
      </w:tr>
    </w:tbl>
    <w:p w:rsidR="003A7F2C" w:rsidRPr="00AA2D80" w:rsidRDefault="003A7F2C" w:rsidP="003A7F2C">
      <w:pPr>
        <w:widowControl w:val="0"/>
        <w:autoSpaceDE w:val="0"/>
        <w:autoSpaceDN w:val="0"/>
        <w:adjustRightInd w:val="0"/>
        <w:ind w:left="360"/>
        <w:rPr>
          <w:sz w:val="24"/>
          <w:szCs w:val="24"/>
        </w:rPr>
      </w:pPr>
    </w:p>
    <w:p w:rsidR="003A7F2C" w:rsidRPr="00AA2D80" w:rsidRDefault="003A7F2C" w:rsidP="003A7F2C">
      <w:pPr>
        <w:tabs>
          <w:tab w:val="left" w:pos="567"/>
        </w:tabs>
        <w:spacing w:before="60" w:line="276" w:lineRule="auto"/>
        <w:jc w:val="center"/>
        <w:rPr>
          <w:sz w:val="24"/>
          <w:szCs w:val="24"/>
        </w:rPr>
      </w:pPr>
      <w:r w:rsidRPr="00AA2D80">
        <w:rPr>
          <w:sz w:val="24"/>
          <w:szCs w:val="24"/>
        </w:rPr>
        <w:br w:type="page"/>
      </w:r>
    </w:p>
    <w:p w:rsidR="003A7F2C" w:rsidRPr="00AA2D80" w:rsidRDefault="003A7F2C" w:rsidP="003A7F2C">
      <w:pPr>
        <w:pStyle w:val="Default"/>
        <w:jc w:val="right"/>
        <w:rPr>
          <w:color w:val="auto"/>
        </w:rPr>
      </w:pPr>
      <w:r w:rsidRPr="00AA2D80">
        <w:rPr>
          <w:i/>
          <w:iCs/>
          <w:color w:val="auto"/>
        </w:rPr>
        <w:t xml:space="preserve">10. számú melléklet </w:t>
      </w:r>
    </w:p>
    <w:p w:rsidR="003A7F2C" w:rsidRPr="00AA2D80" w:rsidRDefault="003A7F2C" w:rsidP="003A7F2C">
      <w:pPr>
        <w:tabs>
          <w:tab w:val="left" w:pos="567"/>
        </w:tabs>
        <w:spacing w:before="60" w:line="276" w:lineRule="auto"/>
        <w:jc w:val="center"/>
        <w:rPr>
          <w:sz w:val="24"/>
          <w:szCs w:val="24"/>
        </w:rPr>
      </w:pPr>
    </w:p>
    <w:p w:rsidR="003A7F2C" w:rsidRPr="00AA2D80" w:rsidRDefault="003A7F2C" w:rsidP="003A7F2C">
      <w:pPr>
        <w:tabs>
          <w:tab w:val="left" w:pos="567"/>
        </w:tabs>
        <w:spacing w:before="60" w:line="276" w:lineRule="auto"/>
        <w:jc w:val="center"/>
        <w:rPr>
          <w:sz w:val="24"/>
          <w:szCs w:val="24"/>
        </w:rPr>
      </w:pPr>
    </w:p>
    <w:p w:rsidR="003A7F2C" w:rsidRPr="00AA2D80" w:rsidRDefault="003A7F2C" w:rsidP="003A7F2C">
      <w:pPr>
        <w:tabs>
          <w:tab w:val="left" w:pos="567"/>
        </w:tabs>
        <w:spacing w:before="60" w:line="276" w:lineRule="auto"/>
        <w:jc w:val="center"/>
        <w:rPr>
          <w:b/>
          <w:bCs/>
          <w:sz w:val="24"/>
          <w:szCs w:val="24"/>
        </w:rPr>
      </w:pPr>
      <w:r w:rsidRPr="00AA2D80">
        <w:rPr>
          <w:b/>
          <w:bCs/>
          <w:sz w:val="24"/>
          <w:szCs w:val="24"/>
        </w:rPr>
        <w:t>NYILATKOZAT</w:t>
      </w:r>
    </w:p>
    <w:p w:rsidR="003A7F2C" w:rsidRPr="00AA2D80" w:rsidRDefault="003A7F2C" w:rsidP="003A7F2C">
      <w:pPr>
        <w:autoSpaceDE w:val="0"/>
        <w:autoSpaceDN w:val="0"/>
        <w:adjustRightInd w:val="0"/>
        <w:jc w:val="center"/>
        <w:rPr>
          <w:b/>
          <w:bCs/>
          <w:sz w:val="24"/>
          <w:szCs w:val="24"/>
        </w:rPr>
      </w:pPr>
      <w:r w:rsidRPr="00AA2D80">
        <w:rPr>
          <w:b/>
          <w:bCs/>
          <w:sz w:val="24"/>
          <w:szCs w:val="24"/>
        </w:rPr>
        <w:t>A műszaki-szakmai alkalmasság előzetes megállapításához szükséges nyilatkozat</w:t>
      </w:r>
    </w:p>
    <w:p w:rsidR="003A7F2C" w:rsidRPr="00AA2D80" w:rsidRDefault="003A7F2C" w:rsidP="003A7F2C">
      <w:pPr>
        <w:autoSpaceDE w:val="0"/>
        <w:autoSpaceDN w:val="0"/>
        <w:adjustRightInd w:val="0"/>
        <w:jc w:val="both"/>
        <w:rPr>
          <w:b/>
          <w:bCs/>
          <w:sz w:val="24"/>
          <w:szCs w:val="24"/>
        </w:rPr>
      </w:pPr>
    </w:p>
    <w:p w:rsidR="003A7F2C" w:rsidRPr="00AA2D80" w:rsidRDefault="002B027F" w:rsidP="003A7F2C">
      <w:pPr>
        <w:tabs>
          <w:tab w:val="left" w:pos="1418"/>
        </w:tabs>
        <w:jc w:val="center"/>
        <w:rPr>
          <w:sz w:val="24"/>
          <w:szCs w:val="24"/>
        </w:rPr>
      </w:pPr>
      <w:r w:rsidRPr="00AA2D80">
        <w:rPr>
          <w:b/>
          <w:sz w:val="24"/>
          <w:szCs w:val="24"/>
        </w:rPr>
        <w:t xml:space="preserve">„Az 1818/2016 (XII.22) Kormányhatározatban meghatározott fürdőfejlesztési támogatáshoz kapcsolódó kivitelezési feladatok elvégzése a szükséges kiviteli tervek elkészítésével együtt” </w:t>
      </w:r>
      <w:r w:rsidR="0042755A" w:rsidRPr="00AA2D80">
        <w:rPr>
          <w:b/>
          <w:sz w:val="24"/>
          <w:szCs w:val="24"/>
        </w:rPr>
        <w:t xml:space="preserve">tágyú a </w:t>
      </w:r>
      <w:r w:rsidR="003A7F2C" w:rsidRPr="00AA2D80">
        <w:rPr>
          <w:sz w:val="24"/>
          <w:szCs w:val="24"/>
        </w:rPr>
        <w:t xml:space="preserve"> Közbeszerzésekről szóló 2015. évi CXLIII. tv. </w:t>
      </w:r>
      <w:r w:rsidR="00FC3A3D" w:rsidRPr="00AA2D80">
        <w:rPr>
          <w:sz w:val="24"/>
          <w:szCs w:val="24"/>
        </w:rPr>
        <w:t>112. § (1) bekezdés b.) pontja</w:t>
      </w:r>
      <w:r w:rsidR="003A7F2C" w:rsidRPr="00AA2D80">
        <w:rPr>
          <w:sz w:val="24"/>
          <w:szCs w:val="24"/>
        </w:rPr>
        <w:t>szerinti nyílt közbeszerzési eljárásban</w:t>
      </w:r>
    </w:p>
    <w:p w:rsidR="003A7F2C" w:rsidRPr="00AA2D80" w:rsidRDefault="003A7F2C" w:rsidP="003A7F2C">
      <w:pPr>
        <w:autoSpaceDE w:val="0"/>
        <w:autoSpaceDN w:val="0"/>
        <w:adjustRightInd w:val="0"/>
        <w:jc w:val="both"/>
        <w:rPr>
          <w:sz w:val="24"/>
          <w:szCs w:val="24"/>
        </w:rPr>
      </w:pPr>
    </w:p>
    <w:p w:rsidR="003A7F2C" w:rsidRPr="00AA2D80" w:rsidRDefault="003A7F2C" w:rsidP="003A7F2C">
      <w:pPr>
        <w:autoSpaceDE w:val="0"/>
        <w:autoSpaceDN w:val="0"/>
        <w:adjustRightInd w:val="0"/>
        <w:jc w:val="both"/>
        <w:rPr>
          <w:sz w:val="24"/>
          <w:szCs w:val="24"/>
        </w:rPr>
      </w:pPr>
    </w:p>
    <w:p w:rsidR="003A7F2C" w:rsidRPr="00AA2D80" w:rsidRDefault="003A7F2C" w:rsidP="003A7F2C">
      <w:pPr>
        <w:autoSpaceDE w:val="0"/>
        <w:autoSpaceDN w:val="0"/>
        <w:adjustRightInd w:val="0"/>
        <w:jc w:val="both"/>
        <w:rPr>
          <w:sz w:val="24"/>
          <w:szCs w:val="24"/>
        </w:rPr>
      </w:pPr>
      <w:r w:rsidRPr="00AA2D80">
        <w:rPr>
          <w:sz w:val="24"/>
          <w:szCs w:val="24"/>
        </w:rPr>
        <w:t>Alulírott …………………….., mint a ………………… (</w:t>
      </w:r>
      <w:r w:rsidRPr="00AA2D80">
        <w:rPr>
          <w:i/>
          <w:iCs/>
          <w:sz w:val="24"/>
          <w:szCs w:val="24"/>
        </w:rPr>
        <w:t>ajánlattevő /az alkalmasság igazolása érdekében igénybe vett más szervezet*</w:t>
      </w:r>
      <w:r w:rsidRPr="00AA2D80">
        <w:rPr>
          <w:sz w:val="24"/>
          <w:szCs w:val="24"/>
        </w:rPr>
        <w:t>, székhely: ………………) ……………. (</w:t>
      </w:r>
      <w:r w:rsidRPr="00AA2D80">
        <w:rPr>
          <w:i/>
          <w:iCs/>
          <w:sz w:val="24"/>
          <w:szCs w:val="24"/>
        </w:rPr>
        <w:t>képviseleti jogkör/titulus megnevezése</w:t>
      </w:r>
      <w:r w:rsidRPr="00AA2D80">
        <w:rPr>
          <w:sz w:val="24"/>
          <w:szCs w:val="24"/>
        </w:rPr>
        <w:t xml:space="preserve">) az eljárást megindító felhívásban és a dokumentációban foglalt valamennyi formai és tartalmi követelmény, utasítás, kikötés és műszaki leírás gondos áttekintése után a Kbt. 114. § (2) bekezdésben foglaltaknak megfelelően kijelentem, hogy megfelelünk az eljárást megindító felhívásban meghatározott  műszaki-szakmai alkalmassági minimumkövetelményeknek.. </w:t>
      </w:r>
    </w:p>
    <w:tbl>
      <w:tblPr>
        <w:tblW w:w="0" w:type="auto"/>
        <w:tblBorders>
          <w:top w:val="nil"/>
          <w:left w:val="nil"/>
          <w:bottom w:val="nil"/>
          <w:right w:val="nil"/>
        </w:tblBorders>
        <w:tblLayout w:type="fixed"/>
        <w:tblLook w:val="0000" w:firstRow="0" w:lastRow="0" w:firstColumn="0" w:lastColumn="0" w:noHBand="0" w:noVBand="0"/>
      </w:tblPr>
      <w:tblGrid>
        <w:gridCol w:w="9180"/>
      </w:tblGrid>
      <w:tr w:rsidR="003A7F2C" w:rsidRPr="00AA2D80" w:rsidTr="00FC3A3D">
        <w:trPr>
          <w:trHeight w:val="110"/>
        </w:trPr>
        <w:tc>
          <w:tcPr>
            <w:tcW w:w="9180" w:type="dxa"/>
          </w:tcPr>
          <w:p w:rsidR="003A7F2C" w:rsidRPr="00AA2D80" w:rsidRDefault="003A7F2C" w:rsidP="00FC3A3D">
            <w:pPr>
              <w:autoSpaceDE w:val="0"/>
              <w:autoSpaceDN w:val="0"/>
              <w:adjustRightInd w:val="0"/>
              <w:jc w:val="both"/>
              <w:rPr>
                <w:sz w:val="24"/>
                <w:szCs w:val="24"/>
              </w:rPr>
            </w:pPr>
          </w:p>
          <w:p w:rsidR="003A7F2C" w:rsidRPr="00AA2D80" w:rsidRDefault="003A7F2C" w:rsidP="00FC3A3D">
            <w:pPr>
              <w:autoSpaceDE w:val="0"/>
              <w:autoSpaceDN w:val="0"/>
              <w:adjustRightInd w:val="0"/>
              <w:jc w:val="both"/>
              <w:rPr>
                <w:sz w:val="24"/>
                <w:szCs w:val="24"/>
              </w:rPr>
            </w:pPr>
          </w:p>
          <w:p w:rsidR="003A7F2C" w:rsidRPr="00AA2D80" w:rsidRDefault="003A7F2C" w:rsidP="00FC3A3D">
            <w:pPr>
              <w:autoSpaceDE w:val="0"/>
              <w:autoSpaceDN w:val="0"/>
              <w:adjustRightInd w:val="0"/>
              <w:jc w:val="both"/>
              <w:rPr>
                <w:sz w:val="24"/>
                <w:szCs w:val="24"/>
              </w:rPr>
            </w:pPr>
          </w:p>
          <w:p w:rsidR="003A7F2C" w:rsidRPr="00AA2D80" w:rsidRDefault="003A7F2C" w:rsidP="00FC3A3D">
            <w:pPr>
              <w:autoSpaceDE w:val="0"/>
              <w:autoSpaceDN w:val="0"/>
              <w:adjustRightInd w:val="0"/>
              <w:jc w:val="both"/>
              <w:rPr>
                <w:sz w:val="24"/>
                <w:szCs w:val="24"/>
              </w:rPr>
            </w:pPr>
          </w:p>
          <w:p w:rsidR="003A7F2C" w:rsidRPr="00AA2D80" w:rsidRDefault="003A7F2C" w:rsidP="00FC3A3D">
            <w:pPr>
              <w:autoSpaceDE w:val="0"/>
              <w:autoSpaceDN w:val="0"/>
              <w:adjustRightInd w:val="0"/>
              <w:jc w:val="both"/>
              <w:rPr>
                <w:sz w:val="24"/>
                <w:szCs w:val="24"/>
              </w:rPr>
            </w:pPr>
            <w:r w:rsidRPr="00AA2D80">
              <w:rPr>
                <w:sz w:val="24"/>
                <w:szCs w:val="24"/>
              </w:rPr>
              <w:t xml:space="preserve">Kelt: </w:t>
            </w:r>
            <w:r w:rsidRPr="00AA2D80">
              <w:rPr>
                <w:i/>
                <w:iCs/>
                <w:sz w:val="24"/>
                <w:szCs w:val="24"/>
              </w:rPr>
              <w:t xml:space="preserve">Hely, év/hónap/nap </w:t>
            </w:r>
            <w:r w:rsidRPr="00AA2D80">
              <w:rPr>
                <w:sz w:val="24"/>
                <w:szCs w:val="24"/>
              </w:rPr>
              <w:t xml:space="preserve">……………………………… </w:t>
            </w:r>
          </w:p>
        </w:tc>
      </w:tr>
      <w:tr w:rsidR="003A7F2C" w:rsidRPr="00AA2D80" w:rsidTr="00FC3A3D">
        <w:trPr>
          <w:trHeight w:val="110"/>
        </w:trPr>
        <w:tc>
          <w:tcPr>
            <w:tcW w:w="9180" w:type="dxa"/>
          </w:tcPr>
          <w:p w:rsidR="003A7F2C" w:rsidRPr="00AA2D80" w:rsidRDefault="003A7F2C" w:rsidP="00FC3A3D">
            <w:pPr>
              <w:autoSpaceDE w:val="0"/>
              <w:autoSpaceDN w:val="0"/>
              <w:adjustRightInd w:val="0"/>
              <w:jc w:val="right"/>
              <w:rPr>
                <w:sz w:val="24"/>
                <w:szCs w:val="24"/>
              </w:rPr>
            </w:pPr>
          </w:p>
          <w:p w:rsidR="003A7F2C" w:rsidRPr="00AA2D80" w:rsidRDefault="003A7F2C" w:rsidP="00FC3A3D">
            <w:pPr>
              <w:autoSpaceDE w:val="0"/>
              <w:autoSpaceDN w:val="0"/>
              <w:adjustRightInd w:val="0"/>
              <w:jc w:val="right"/>
              <w:rPr>
                <w:sz w:val="24"/>
                <w:szCs w:val="24"/>
              </w:rPr>
            </w:pPr>
          </w:p>
          <w:p w:rsidR="003A7F2C" w:rsidRPr="00AA2D80" w:rsidRDefault="003A7F2C" w:rsidP="00FC3A3D">
            <w:pPr>
              <w:autoSpaceDE w:val="0"/>
              <w:autoSpaceDN w:val="0"/>
              <w:adjustRightInd w:val="0"/>
              <w:jc w:val="right"/>
              <w:rPr>
                <w:sz w:val="24"/>
                <w:szCs w:val="24"/>
              </w:rPr>
            </w:pPr>
            <w:r w:rsidRPr="00AA2D80">
              <w:rPr>
                <w:sz w:val="24"/>
                <w:szCs w:val="24"/>
              </w:rPr>
              <w:t xml:space="preserve">cégszerű aláírás </w:t>
            </w:r>
          </w:p>
        </w:tc>
      </w:tr>
    </w:tbl>
    <w:p w:rsidR="003A7F2C" w:rsidRPr="00AA2D80" w:rsidRDefault="003A7F2C" w:rsidP="003A7F2C">
      <w:pPr>
        <w:widowControl w:val="0"/>
        <w:autoSpaceDE w:val="0"/>
        <w:autoSpaceDN w:val="0"/>
        <w:adjustRightInd w:val="0"/>
        <w:ind w:left="360"/>
        <w:rPr>
          <w:sz w:val="24"/>
          <w:szCs w:val="24"/>
        </w:rPr>
      </w:pPr>
    </w:p>
    <w:p w:rsidR="003A7F2C" w:rsidRPr="00AA2D80" w:rsidRDefault="003A7F2C" w:rsidP="003A7F2C">
      <w:pPr>
        <w:pStyle w:val="Default"/>
        <w:jc w:val="right"/>
        <w:rPr>
          <w:color w:val="auto"/>
        </w:rPr>
      </w:pPr>
      <w:r w:rsidRPr="00AA2D80">
        <w:rPr>
          <w:color w:val="auto"/>
        </w:rPr>
        <w:br w:type="page"/>
      </w:r>
    </w:p>
    <w:p w:rsidR="003A7F2C" w:rsidRPr="00AA2D80" w:rsidRDefault="003A7F2C" w:rsidP="003A7F2C">
      <w:pPr>
        <w:pStyle w:val="Default"/>
        <w:jc w:val="right"/>
        <w:rPr>
          <w:color w:val="auto"/>
        </w:rPr>
      </w:pPr>
      <w:r w:rsidRPr="00AA2D80">
        <w:rPr>
          <w:i/>
          <w:iCs/>
          <w:color w:val="auto"/>
        </w:rPr>
        <w:t xml:space="preserve">11. számú melléklet </w:t>
      </w:r>
    </w:p>
    <w:p w:rsidR="003A7F2C" w:rsidRPr="00AA2D80" w:rsidRDefault="003A7F2C" w:rsidP="003A7F2C">
      <w:pPr>
        <w:autoSpaceDE w:val="0"/>
        <w:autoSpaceDN w:val="0"/>
        <w:adjustRightInd w:val="0"/>
        <w:jc w:val="both"/>
        <w:rPr>
          <w:b/>
          <w:bCs/>
          <w:sz w:val="24"/>
          <w:szCs w:val="24"/>
        </w:rPr>
      </w:pPr>
    </w:p>
    <w:p w:rsidR="003A7F2C" w:rsidRPr="00AA2D80" w:rsidRDefault="003A7F2C" w:rsidP="003A7F2C">
      <w:pPr>
        <w:autoSpaceDE w:val="0"/>
        <w:autoSpaceDN w:val="0"/>
        <w:adjustRightInd w:val="0"/>
        <w:jc w:val="both"/>
        <w:rPr>
          <w:b/>
          <w:bCs/>
          <w:sz w:val="24"/>
          <w:szCs w:val="24"/>
        </w:rPr>
      </w:pPr>
    </w:p>
    <w:p w:rsidR="003A7F2C" w:rsidRPr="00AA2D80" w:rsidRDefault="003A7F2C" w:rsidP="003A7F2C">
      <w:pPr>
        <w:autoSpaceDE w:val="0"/>
        <w:autoSpaceDN w:val="0"/>
        <w:adjustRightInd w:val="0"/>
        <w:jc w:val="both"/>
        <w:rPr>
          <w:b/>
          <w:bCs/>
          <w:sz w:val="24"/>
          <w:szCs w:val="24"/>
        </w:rPr>
      </w:pPr>
    </w:p>
    <w:p w:rsidR="003A7F2C" w:rsidRPr="00AA2D80" w:rsidRDefault="003A7F2C" w:rsidP="003A7F2C">
      <w:pPr>
        <w:autoSpaceDE w:val="0"/>
        <w:autoSpaceDN w:val="0"/>
        <w:adjustRightInd w:val="0"/>
        <w:jc w:val="center"/>
        <w:rPr>
          <w:sz w:val="24"/>
          <w:szCs w:val="24"/>
        </w:rPr>
      </w:pPr>
      <w:r w:rsidRPr="00AA2D80">
        <w:rPr>
          <w:b/>
          <w:bCs/>
          <w:sz w:val="24"/>
          <w:szCs w:val="24"/>
        </w:rPr>
        <w:t>A Kbt. 65. § (7) bekezdése szerinti nyilatkozat</w:t>
      </w:r>
    </w:p>
    <w:p w:rsidR="003A7F2C" w:rsidRPr="00AA2D80" w:rsidRDefault="003A7F2C" w:rsidP="003A7F2C">
      <w:pPr>
        <w:autoSpaceDE w:val="0"/>
        <w:autoSpaceDN w:val="0"/>
        <w:adjustRightInd w:val="0"/>
        <w:jc w:val="both"/>
        <w:rPr>
          <w:sz w:val="24"/>
          <w:szCs w:val="24"/>
        </w:rPr>
      </w:pPr>
    </w:p>
    <w:p w:rsidR="003A7F2C" w:rsidRPr="00AA2D80" w:rsidRDefault="002B027F" w:rsidP="003A7F2C">
      <w:pPr>
        <w:tabs>
          <w:tab w:val="left" w:pos="1418"/>
        </w:tabs>
        <w:jc w:val="center"/>
        <w:rPr>
          <w:sz w:val="24"/>
          <w:szCs w:val="24"/>
        </w:rPr>
      </w:pPr>
      <w:r w:rsidRPr="00AA2D80">
        <w:rPr>
          <w:b/>
          <w:sz w:val="24"/>
          <w:szCs w:val="24"/>
        </w:rPr>
        <w:t xml:space="preserve">„Az 1818/2016 (XII.22) Kormányhatározatban meghatározott fürdőfejlesztési támogatáshoz kapcsolódó kivitelezési feladatok elvégzése a szükséges kiviteli tervek elkészítésével együtt” </w:t>
      </w:r>
      <w:r w:rsidR="0042755A" w:rsidRPr="00AA2D80">
        <w:rPr>
          <w:b/>
          <w:sz w:val="24"/>
          <w:szCs w:val="24"/>
        </w:rPr>
        <w:t xml:space="preserve">tágyú a </w:t>
      </w:r>
      <w:r w:rsidR="003A7F2C" w:rsidRPr="00AA2D80">
        <w:rPr>
          <w:sz w:val="24"/>
          <w:szCs w:val="24"/>
        </w:rPr>
        <w:t xml:space="preserve"> Közbeszerzésekről szóló 2015. évi CXLIII. tv. </w:t>
      </w:r>
      <w:r w:rsidR="00FC3A3D" w:rsidRPr="00AA2D80">
        <w:rPr>
          <w:sz w:val="24"/>
          <w:szCs w:val="24"/>
        </w:rPr>
        <w:t>112. § (1) bekezdés b.) pontja</w:t>
      </w:r>
      <w:r w:rsidR="003A7F2C" w:rsidRPr="00AA2D80">
        <w:rPr>
          <w:sz w:val="24"/>
          <w:szCs w:val="24"/>
        </w:rPr>
        <w:t>szerinti nyílt közbeszerzési eljárásban</w:t>
      </w:r>
    </w:p>
    <w:p w:rsidR="003A7F2C" w:rsidRPr="00AA2D80" w:rsidRDefault="003A7F2C" w:rsidP="003A7F2C">
      <w:pPr>
        <w:autoSpaceDE w:val="0"/>
        <w:autoSpaceDN w:val="0"/>
        <w:adjustRightInd w:val="0"/>
        <w:jc w:val="both"/>
        <w:rPr>
          <w:sz w:val="24"/>
          <w:szCs w:val="24"/>
        </w:rPr>
      </w:pPr>
    </w:p>
    <w:p w:rsidR="003A7F2C" w:rsidRPr="00AA2D80" w:rsidRDefault="003A7F2C" w:rsidP="003A7F2C">
      <w:pPr>
        <w:autoSpaceDE w:val="0"/>
        <w:autoSpaceDN w:val="0"/>
        <w:adjustRightInd w:val="0"/>
        <w:jc w:val="both"/>
        <w:rPr>
          <w:sz w:val="24"/>
          <w:szCs w:val="24"/>
        </w:rPr>
      </w:pPr>
    </w:p>
    <w:p w:rsidR="003A7F2C" w:rsidRPr="00AA2D80" w:rsidRDefault="003A7F2C" w:rsidP="003A7F2C">
      <w:pPr>
        <w:autoSpaceDE w:val="0"/>
        <w:autoSpaceDN w:val="0"/>
        <w:adjustRightInd w:val="0"/>
        <w:jc w:val="both"/>
        <w:rPr>
          <w:sz w:val="24"/>
          <w:szCs w:val="24"/>
        </w:rPr>
      </w:pPr>
    </w:p>
    <w:p w:rsidR="003A7F2C" w:rsidRPr="00AA2D80" w:rsidRDefault="003A7F2C" w:rsidP="003A7F2C">
      <w:pPr>
        <w:autoSpaceDE w:val="0"/>
        <w:autoSpaceDN w:val="0"/>
        <w:adjustRightInd w:val="0"/>
        <w:jc w:val="both"/>
        <w:rPr>
          <w:b/>
          <w:bCs/>
          <w:sz w:val="24"/>
          <w:szCs w:val="24"/>
        </w:rPr>
      </w:pPr>
      <w:r w:rsidRPr="00AA2D80">
        <w:rPr>
          <w:sz w:val="24"/>
          <w:szCs w:val="24"/>
        </w:rPr>
        <w:t>Alulírott …………………….., mint a ………………… ajánlattevő (székhely: ………………) ……………. (</w:t>
      </w:r>
      <w:r w:rsidRPr="00AA2D80">
        <w:rPr>
          <w:i/>
          <w:iCs/>
          <w:sz w:val="24"/>
          <w:szCs w:val="24"/>
        </w:rPr>
        <w:t>képviseleti jogkör/titulus megnevezése</w:t>
      </w:r>
      <w:r w:rsidRPr="00AA2D80">
        <w:rPr>
          <w:sz w:val="24"/>
          <w:szCs w:val="24"/>
        </w:rPr>
        <w:t xml:space="preserve">) az eljárást megindító felhívásban és a kapcsolódó dokumentációban foglalt valamennyi formai és tartalmi követelmény, utasítás, kikötés és műszaki leírás gondos áttekintése után </w:t>
      </w:r>
      <w:r w:rsidRPr="00AA2D80">
        <w:rPr>
          <w:b/>
          <w:bCs/>
          <w:sz w:val="24"/>
          <w:szCs w:val="24"/>
        </w:rPr>
        <w:t xml:space="preserve">az alábbi nyilatkozatot tesszük: </w:t>
      </w:r>
    </w:p>
    <w:p w:rsidR="003A7F2C" w:rsidRPr="00AA2D80" w:rsidRDefault="003A7F2C" w:rsidP="003A7F2C">
      <w:pPr>
        <w:autoSpaceDE w:val="0"/>
        <w:autoSpaceDN w:val="0"/>
        <w:adjustRightInd w:val="0"/>
        <w:jc w:val="both"/>
        <w:rPr>
          <w:sz w:val="24"/>
          <w:szCs w:val="24"/>
        </w:rPr>
      </w:pPr>
    </w:p>
    <w:p w:rsidR="003A7F2C" w:rsidRPr="00AA2D80" w:rsidRDefault="003A7F2C" w:rsidP="003A7F2C">
      <w:pPr>
        <w:autoSpaceDE w:val="0"/>
        <w:autoSpaceDN w:val="0"/>
        <w:adjustRightInd w:val="0"/>
        <w:jc w:val="both"/>
        <w:rPr>
          <w:sz w:val="24"/>
          <w:szCs w:val="24"/>
        </w:rPr>
      </w:pPr>
      <w:r w:rsidRPr="00AA2D80">
        <w:rPr>
          <w:sz w:val="24"/>
          <w:szCs w:val="24"/>
        </w:rPr>
        <w:t xml:space="preserve">Nyilatkozunk a közbeszerzésekről szóló 2015. évi CXLIII. törvény 65. § (7) bekezdése alapján, hogy a szerződés teljesítéséhez az alábbi kapacitást nyújtó szervezeteket kívánjuk igénybe venni: </w:t>
      </w:r>
    </w:p>
    <w:p w:rsidR="003A7F2C" w:rsidRPr="00AA2D80" w:rsidRDefault="003A7F2C" w:rsidP="003A7F2C">
      <w:pPr>
        <w:autoSpaceDE w:val="0"/>
        <w:autoSpaceDN w:val="0"/>
        <w:adjustRightInd w:val="0"/>
        <w:jc w:val="both"/>
        <w:rPr>
          <w:sz w:val="24"/>
          <w:szCs w:val="24"/>
        </w:rPr>
      </w:pPr>
    </w:p>
    <w:p w:rsidR="003A7F2C" w:rsidRPr="00AA2D80" w:rsidRDefault="003A7F2C" w:rsidP="003A7F2C">
      <w:pPr>
        <w:autoSpaceDE w:val="0"/>
        <w:autoSpaceDN w:val="0"/>
        <w:adjustRightInd w:val="0"/>
        <w:jc w:val="both"/>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2"/>
        <w:gridCol w:w="4387"/>
      </w:tblGrid>
      <w:tr w:rsidR="003A7F2C" w:rsidRPr="00AA2D80" w:rsidTr="00FC3A3D">
        <w:tc>
          <w:tcPr>
            <w:tcW w:w="4602" w:type="dxa"/>
          </w:tcPr>
          <w:p w:rsidR="003A7F2C" w:rsidRPr="00AA2D80" w:rsidRDefault="003A7F2C" w:rsidP="00FC3A3D">
            <w:pPr>
              <w:pStyle w:val="Default"/>
              <w:jc w:val="center"/>
              <w:rPr>
                <w:color w:val="auto"/>
              </w:rPr>
            </w:pPr>
            <w:r w:rsidRPr="00AA2D80">
              <w:rPr>
                <w:b/>
                <w:bCs/>
                <w:color w:val="auto"/>
              </w:rPr>
              <w:t>Kapacitást rendelkezésre bocsátó szervezet</w:t>
            </w:r>
          </w:p>
          <w:p w:rsidR="003A7F2C" w:rsidRPr="00AA2D80" w:rsidRDefault="003A7F2C" w:rsidP="00FC3A3D">
            <w:pPr>
              <w:autoSpaceDE w:val="0"/>
              <w:autoSpaceDN w:val="0"/>
              <w:adjustRightInd w:val="0"/>
              <w:jc w:val="center"/>
              <w:rPr>
                <w:sz w:val="24"/>
                <w:szCs w:val="24"/>
              </w:rPr>
            </w:pPr>
          </w:p>
        </w:tc>
        <w:tc>
          <w:tcPr>
            <w:tcW w:w="4602" w:type="dxa"/>
          </w:tcPr>
          <w:p w:rsidR="003A7F2C" w:rsidRPr="00AA2D80" w:rsidRDefault="003A7F2C" w:rsidP="00FC3A3D">
            <w:pPr>
              <w:pStyle w:val="Default"/>
              <w:jc w:val="center"/>
              <w:rPr>
                <w:color w:val="auto"/>
              </w:rPr>
            </w:pPr>
            <w:r w:rsidRPr="00AA2D80">
              <w:rPr>
                <w:b/>
                <w:bCs/>
                <w:color w:val="auto"/>
              </w:rPr>
              <w:t>Az alkalmassági követelmény, amelynek igazolásához a kapacitást nyújtó szervezet erőforrására támaszkodik</w:t>
            </w:r>
          </w:p>
          <w:p w:rsidR="003A7F2C" w:rsidRPr="00AA2D80" w:rsidRDefault="003A7F2C" w:rsidP="00FC3A3D">
            <w:pPr>
              <w:autoSpaceDE w:val="0"/>
              <w:autoSpaceDN w:val="0"/>
              <w:adjustRightInd w:val="0"/>
              <w:jc w:val="center"/>
              <w:rPr>
                <w:sz w:val="24"/>
                <w:szCs w:val="24"/>
              </w:rPr>
            </w:pPr>
          </w:p>
        </w:tc>
      </w:tr>
      <w:tr w:rsidR="003A7F2C" w:rsidRPr="00AA2D80" w:rsidTr="00FC3A3D">
        <w:tc>
          <w:tcPr>
            <w:tcW w:w="4602" w:type="dxa"/>
          </w:tcPr>
          <w:p w:rsidR="003A7F2C" w:rsidRPr="00AA2D80" w:rsidRDefault="003A7F2C" w:rsidP="00FC3A3D">
            <w:pPr>
              <w:autoSpaceDE w:val="0"/>
              <w:autoSpaceDN w:val="0"/>
              <w:adjustRightInd w:val="0"/>
              <w:jc w:val="both"/>
              <w:rPr>
                <w:sz w:val="24"/>
                <w:szCs w:val="24"/>
              </w:rPr>
            </w:pPr>
          </w:p>
        </w:tc>
        <w:tc>
          <w:tcPr>
            <w:tcW w:w="4602" w:type="dxa"/>
          </w:tcPr>
          <w:p w:rsidR="003A7F2C" w:rsidRPr="00AA2D80" w:rsidRDefault="003A7F2C" w:rsidP="00FC3A3D">
            <w:pPr>
              <w:autoSpaceDE w:val="0"/>
              <w:autoSpaceDN w:val="0"/>
              <w:adjustRightInd w:val="0"/>
              <w:jc w:val="both"/>
              <w:rPr>
                <w:sz w:val="24"/>
                <w:szCs w:val="24"/>
              </w:rPr>
            </w:pPr>
          </w:p>
        </w:tc>
      </w:tr>
      <w:tr w:rsidR="003A7F2C" w:rsidRPr="00AA2D80" w:rsidTr="00FC3A3D">
        <w:tc>
          <w:tcPr>
            <w:tcW w:w="4602" w:type="dxa"/>
          </w:tcPr>
          <w:p w:rsidR="003A7F2C" w:rsidRPr="00AA2D80" w:rsidRDefault="003A7F2C" w:rsidP="00FC3A3D">
            <w:pPr>
              <w:autoSpaceDE w:val="0"/>
              <w:autoSpaceDN w:val="0"/>
              <w:adjustRightInd w:val="0"/>
              <w:jc w:val="both"/>
              <w:rPr>
                <w:sz w:val="24"/>
                <w:szCs w:val="24"/>
              </w:rPr>
            </w:pPr>
          </w:p>
        </w:tc>
        <w:tc>
          <w:tcPr>
            <w:tcW w:w="4602" w:type="dxa"/>
          </w:tcPr>
          <w:p w:rsidR="003A7F2C" w:rsidRPr="00AA2D80" w:rsidRDefault="003A7F2C" w:rsidP="00FC3A3D">
            <w:pPr>
              <w:autoSpaceDE w:val="0"/>
              <w:autoSpaceDN w:val="0"/>
              <w:adjustRightInd w:val="0"/>
              <w:jc w:val="both"/>
              <w:rPr>
                <w:sz w:val="24"/>
                <w:szCs w:val="24"/>
              </w:rPr>
            </w:pPr>
          </w:p>
        </w:tc>
      </w:tr>
      <w:tr w:rsidR="003A7F2C" w:rsidRPr="00AA2D80" w:rsidTr="00FC3A3D">
        <w:tc>
          <w:tcPr>
            <w:tcW w:w="4602" w:type="dxa"/>
          </w:tcPr>
          <w:p w:rsidR="003A7F2C" w:rsidRPr="00AA2D80" w:rsidRDefault="003A7F2C" w:rsidP="00FC3A3D">
            <w:pPr>
              <w:autoSpaceDE w:val="0"/>
              <w:autoSpaceDN w:val="0"/>
              <w:adjustRightInd w:val="0"/>
              <w:jc w:val="both"/>
              <w:rPr>
                <w:sz w:val="24"/>
                <w:szCs w:val="24"/>
              </w:rPr>
            </w:pPr>
          </w:p>
        </w:tc>
        <w:tc>
          <w:tcPr>
            <w:tcW w:w="4602" w:type="dxa"/>
          </w:tcPr>
          <w:p w:rsidR="003A7F2C" w:rsidRPr="00AA2D80" w:rsidRDefault="003A7F2C" w:rsidP="00FC3A3D">
            <w:pPr>
              <w:autoSpaceDE w:val="0"/>
              <w:autoSpaceDN w:val="0"/>
              <w:adjustRightInd w:val="0"/>
              <w:jc w:val="both"/>
              <w:rPr>
                <w:sz w:val="24"/>
                <w:szCs w:val="24"/>
              </w:rPr>
            </w:pPr>
          </w:p>
        </w:tc>
      </w:tr>
    </w:tbl>
    <w:p w:rsidR="003A7F2C" w:rsidRPr="00AA2D80" w:rsidRDefault="003A7F2C" w:rsidP="003A7F2C">
      <w:pPr>
        <w:autoSpaceDE w:val="0"/>
        <w:autoSpaceDN w:val="0"/>
        <w:adjustRightInd w:val="0"/>
        <w:jc w:val="both"/>
        <w:rPr>
          <w:sz w:val="24"/>
          <w:szCs w:val="24"/>
        </w:rPr>
      </w:pPr>
    </w:p>
    <w:p w:rsidR="003A7F2C" w:rsidRPr="00AA2D80" w:rsidRDefault="003A7F2C" w:rsidP="003A7F2C">
      <w:pPr>
        <w:autoSpaceDE w:val="0"/>
        <w:autoSpaceDN w:val="0"/>
        <w:adjustRightInd w:val="0"/>
        <w:jc w:val="both"/>
        <w:rPr>
          <w:b/>
          <w:sz w:val="24"/>
          <w:szCs w:val="24"/>
        </w:rPr>
      </w:pPr>
      <w:r w:rsidRPr="00AA2D80">
        <w:rPr>
          <w:b/>
          <w:sz w:val="24"/>
          <w:szCs w:val="24"/>
        </w:rPr>
        <w:t>A nemleges nyilatkozatot is be kell nyújtani!</w:t>
      </w:r>
    </w:p>
    <w:p w:rsidR="003A7F2C" w:rsidRPr="00AA2D80" w:rsidRDefault="003A7F2C" w:rsidP="003A7F2C">
      <w:pPr>
        <w:autoSpaceDE w:val="0"/>
        <w:autoSpaceDN w:val="0"/>
        <w:adjustRightInd w:val="0"/>
        <w:jc w:val="both"/>
        <w:rPr>
          <w:sz w:val="24"/>
          <w:szCs w:val="24"/>
        </w:rPr>
      </w:pPr>
    </w:p>
    <w:p w:rsidR="003A7F2C" w:rsidRPr="00AA2D80" w:rsidRDefault="003A7F2C" w:rsidP="003A7F2C">
      <w:pPr>
        <w:autoSpaceDE w:val="0"/>
        <w:autoSpaceDN w:val="0"/>
        <w:adjustRightInd w:val="0"/>
        <w:jc w:val="both"/>
        <w:rPr>
          <w:sz w:val="24"/>
          <w:szCs w:val="24"/>
        </w:rPr>
      </w:pPr>
    </w:p>
    <w:p w:rsidR="003A7F2C" w:rsidRPr="00AA2D80" w:rsidRDefault="003A7F2C" w:rsidP="003A7F2C">
      <w:pPr>
        <w:autoSpaceDE w:val="0"/>
        <w:autoSpaceDN w:val="0"/>
        <w:adjustRightInd w:val="0"/>
        <w:jc w:val="both"/>
        <w:rPr>
          <w:sz w:val="24"/>
          <w:szCs w:val="24"/>
        </w:rPr>
      </w:pPr>
    </w:p>
    <w:tbl>
      <w:tblPr>
        <w:tblW w:w="0" w:type="auto"/>
        <w:tblBorders>
          <w:top w:val="nil"/>
          <w:left w:val="nil"/>
          <w:bottom w:val="nil"/>
          <w:right w:val="nil"/>
        </w:tblBorders>
        <w:tblLayout w:type="fixed"/>
        <w:tblLook w:val="0000" w:firstRow="0" w:lastRow="0" w:firstColumn="0" w:lastColumn="0" w:noHBand="0" w:noVBand="0"/>
      </w:tblPr>
      <w:tblGrid>
        <w:gridCol w:w="9180"/>
      </w:tblGrid>
      <w:tr w:rsidR="003A7F2C" w:rsidRPr="00AA2D80" w:rsidTr="00FC3A3D">
        <w:trPr>
          <w:trHeight w:val="110"/>
        </w:trPr>
        <w:tc>
          <w:tcPr>
            <w:tcW w:w="9180" w:type="dxa"/>
          </w:tcPr>
          <w:p w:rsidR="003A7F2C" w:rsidRPr="00AA2D80" w:rsidRDefault="003A7F2C" w:rsidP="00FC3A3D">
            <w:pPr>
              <w:autoSpaceDE w:val="0"/>
              <w:autoSpaceDN w:val="0"/>
              <w:adjustRightInd w:val="0"/>
              <w:jc w:val="both"/>
              <w:rPr>
                <w:sz w:val="24"/>
                <w:szCs w:val="24"/>
              </w:rPr>
            </w:pPr>
            <w:r w:rsidRPr="00AA2D80">
              <w:rPr>
                <w:sz w:val="24"/>
                <w:szCs w:val="24"/>
              </w:rPr>
              <w:t xml:space="preserve">Kelt: </w:t>
            </w:r>
            <w:r w:rsidRPr="00AA2D80">
              <w:rPr>
                <w:i/>
                <w:iCs/>
                <w:sz w:val="24"/>
                <w:szCs w:val="24"/>
              </w:rPr>
              <w:t xml:space="preserve">Hely, év/hónap/nap </w:t>
            </w:r>
            <w:r w:rsidRPr="00AA2D80">
              <w:rPr>
                <w:sz w:val="24"/>
                <w:szCs w:val="24"/>
              </w:rPr>
              <w:t xml:space="preserve">……………………………… </w:t>
            </w:r>
          </w:p>
        </w:tc>
      </w:tr>
      <w:tr w:rsidR="003A7F2C" w:rsidRPr="00AA2D80" w:rsidTr="00FC3A3D">
        <w:trPr>
          <w:trHeight w:val="110"/>
        </w:trPr>
        <w:tc>
          <w:tcPr>
            <w:tcW w:w="9180" w:type="dxa"/>
          </w:tcPr>
          <w:p w:rsidR="003A7F2C" w:rsidRPr="00AA2D80" w:rsidRDefault="003A7F2C" w:rsidP="00FC3A3D">
            <w:pPr>
              <w:autoSpaceDE w:val="0"/>
              <w:autoSpaceDN w:val="0"/>
              <w:adjustRightInd w:val="0"/>
              <w:jc w:val="both"/>
              <w:rPr>
                <w:sz w:val="24"/>
                <w:szCs w:val="24"/>
              </w:rPr>
            </w:pPr>
          </w:p>
          <w:p w:rsidR="003A7F2C" w:rsidRPr="00AA2D80" w:rsidRDefault="003A7F2C" w:rsidP="00FC3A3D">
            <w:pPr>
              <w:autoSpaceDE w:val="0"/>
              <w:autoSpaceDN w:val="0"/>
              <w:adjustRightInd w:val="0"/>
              <w:jc w:val="both"/>
              <w:rPr>
                <w:sz w:val="24"/>
                <w:szCs w:val="24"/>
              </w:rPr>
            </w:pPr>
          </w:p>
          <w:p w:rsidR="003A7F2C" w:rsidRPr="00AA2D80" w:rsidRDefault="003A7F2C" w:rsidP="00FC3A3D">
            <w:pPr>
              <w:autoSpaceDE w:val="0"/>
              <w:autoSpaceDN w:val="0"/>
              <w:adjustRightInd w:val="0"/>
              <w:jc w:val="both"/>
              <w:rPr>
                <w:sz w:val="24"/>
                <w:szCs w:val="24"/>
              </w:rPr>
            </w:pPr>
          </w:p>
          <w:p w:rsidR="003A7F2C" w:rsidRPr="00AA2D80" w:rsidRDefault="003A7F2C" w:rsidP="00FC3A3D">
            <w:pPr>
              <w:autoSpaceDE w:val="0"/>
              <w:autoSpaceDN w:val="0"/>
              <w:adjustRightInd w:val="0"/>
              <w:jc w:val="right"/>
              <w:rPr>
                <w:sz w:val="24"/>
                <w:szCs w:val="24"/>
              </w:rPr>
            </w:pPr>
            <w:r w:rsidRPr="00AA2D80">
              <w:rPr>
                <w:sz w:val="24"/>
                <w:szCs w:val="24"/>
              </w:rPr>
              <w:t xml:space="preserve">cégszerű aláírás </w:t>
            </w:r>
          </w:p>
        </w:tc>
      </w:tr>
    </w:tbl>
    <w:p w:rsidR="003A7F2C" w:rsidRPr="00AA2D80" w:rsidRDefault="003A7F2C" w:rsidP="003A7F2C"/>
    <w:p w:rsidR="003A7F2C" w:rsidRPr="00AA2D80" w:rsidRDefault="003A7F2C" w:rsidP="003A7F2C">
      <w:pPr>
        <w:pStyle w:val="Default"/>
        <w:jc w:val="right"/>
        <w:rPr>
          <w:color w:val="auto"/>
        </w:rPr>
      </w:pPr>
      <w:r w:rsidRPr="00AA2D80">
        <w:rPr>
          <w:color w:val="auto"/>
        </w:rPr>
        <w:br w:type="page"/>
      </w:r>
      <w:r w:rsidRPr="00AA2D80">
        <w:rPr>
          <w:i/>
          <w:iCs/>
          <w:color w:val="auto"/>
        </w:rPr>
        <w:t xml:space="preserve">12. számú melléklet </w:t>
      </w:r>
    </w:p>
    <w:p w:rsidR="003A7F2C" w:rsidRPr="00AA2D80" w:rsidRDefault="003A7F2C" w:rsidP="003A7F2C">
      <w:pPr>
        <w:autoSpaceDE w:val="0"/>
        <w:autoSpaceDN w:val="0"/>
        <w:adjustRightInd w:val="0"/>
        <w:jc w:val="center"/>
      </w:pPr>
    </w:p>
    <w:p w:rsidR="003A7F2C" w:rsidRPr="00AA2D80" w:rsidRDefault="003A7F2C" w:rsidP="003A7F2C">
      <w:pPr>
        <w:autoSpaceDE w:val="0"/>
        <w:autoSpaceDN w:val="0"/>
        <w:adjustRightInd w:val="0"/>
        <w:jc w:val="center"/>
      </w:pPr>
    </w:p>
    <w:p w:rsidR="003A7F2C" w:rsidRPr="00AA2D80" w:rsidRDefault="003A7F2C" w:rsidP="003A7F2C">
      <w:pPr>
        <w:autoSpaceDE w:val="0"/>
        <w:autoSpaceDN w:val="0"/>
        <w:adjustRightInd w:val="0"/>
        <w:jc w:val="center"/>
        <w:rPr>
          <w:sz w:val="24"/>
          <w:szCs w:val="24"/>
        </w:rPr>
      </w:pPr>
      <w:r w:rsidRPr="00AA2D80">
        <w:rPr>
          <w:b/>
          <w:bCs/>
          <w:sz w:val="24"/>
          <w:szCs w:val="24"/>
        </w:rPr>
        <w:t>Nyilatkozat</w:t>
      </w:r>
    </w:p>
    <w:p w:rsidR="003A7F2C" w:rsidRPr="00AA2D80" w:rsidRDefault="003A7F2C" w:rsidP="003A7F2C">
      <w:pPr>
        <w:autoSpaceDE w:val="0"/>
        <w:autoSpaceDN w:val="0"/>
        <w:adjustRightInd w:val="0"/>
        <w:jc w:val="both"/>
        <w:rPr>
          <w:sz w:val="24"/>
          <w:szCs w:val="24"/>
        </w:rPr>
      </w:pPr>
    </w:p>
    <w:p w:rsidR="003A7F2C" w:rsidRPr="00AA2D80" w:rsidRDefault="002B027F" w:rsidP="003A7F2C">
      <w:pPr>
        <w:tabs>
          <w:tab w:val="left" w:pos="1418"/>
        </w:tabs>
        <w:jc w:val="center"/>
        <w:rPr>
          <w:sz w:val="24"/>
          <w:szCs w:val="24"/>
        </w:rPr>
      </w:pPr>
      <w:r w:rsidRPr="00AA2D80">
        <w:rPr>
          <w:b/>
          <w:sz w:val="24"/>
          <w:szCs w:val="24"/>
        </w:rPr>
        <w:t xml:space="preserve">„Az 1818/2016 (XII.22) Kormányhatározatban meghatározott fürdőfejlesztési támogatáshoz kapcsolódó kivitelezési feladatok elvégzése a szükséges kiviteli tervek elkészítésével együtt” </w:t>
      </w:r>
      <w:r w:rsidR="0042755A" w:rsidRPr="00AA2D80">
        <w:rPr>
          <w:b/>
          <w:sz w:val="24"/>
          <w:szCs w:val="24"/>
        </w:rPr>
        <w:t xml:space="preserve">tágyú a </w:t>
      </w:r>
      <w:r w:rsidR="003A7F2C" w:rsidRPr="00AA2D80">
        <w:rPr>
          <w:sz w:val="24"/>
          <w:szCs w:val="24"/>
        </w:rPr>
        <w:t xml:space="preserve"> Közbeszerzésekről szóló 2015. évi CXLIII. tv. </w:t>
      </w:r>
      <w:r w:rsidR="00FC3A3D" w:rsidRPr="00AA2D80">
        <w:rPr>
          <w:sz w:val="24"/>
          <w:szCs w:val="24"/>
        </w:rPr>
        <w:t>112. § (1) bekezdés b.) pontja</w:t>
      </w:r>
      <w:r w:rsidR="003A7F2C" w:rsidRPr="00AA2D80">
        <w:rPr>
          <w:sz w:val="24"/>
          <w:szCs w:val="24"/>
        </w:rPr>
        <w:t>szerinti nyílt közbeszerzési eljárásban</w:t>
      </w:r>
    </w:p>
    <w:p w:rsidR="003A7F2C" w:rsidRPr="00AA2D80" w:rsidRDefault="003A7F2C" w:rsidP="003A7F2C">
      <w:pPr>
        <w:autoSpaceDE w:val="0"/>
        <w:autoSpaceDN w:val="0"/>
        <w:adjustRightInd w:val="0"/>
        <w:jc w:val="both"/>
        <w:rPr>
          <w:sz w:val="24"/>
          <w:szCs w:val="24"/>
        </w:rPr>
      </w:pPr>
    </w:p>
    <w:p w:rsidR="003A7F2C" w:rsidRPr="00AA2D80" w:rsidRDefault="003A7F2C" w:rsidP="003A7F2C">
      <w:pPr>
        <w:autoSpaceDE w:val="0"/>
        <w:autoSpaceDN w:val="0"/>
        <w:adjustRightInd w:val="0"/>
        <w:jc w:val="both"/>
        <w:rPr>
          <w:sz w:val="24"/>
          <w:szCs w:val="24"/>
        </w:rPr>
      </w:pPr>
    </w:p>
    <w:p w:rsidR="003A7F2C" w:rsidRPr="00AA2D80" w:rsidRDefault="003A7F2C" w:rsidP="003A7F2C">
      <w:pPr>
        <w:autoSpaceDE w:val="0"/>
        <w:autoSpaceDN w:val="0"/>
        <w:adjustRightInd w:val="0"/>
        <w:jc w:val="both"/>
        <w:rPr>
          <w:sz w:val="24"/>
          <w:szCs w:val="24"/>
        </w:rPr>
      </w:pPr>
    </w:p>
    <w:p w:rsidR="003A7F2C" w:rsidRPr="00AA2D80" w:rsidRDefault="003A7F2C" w:rsidP="003A7F2C">
      <w:pPr>
        <w:autoSpaceDE w:val="0"/>
        <w:autoSpaceDN w:val="0"/>
        <w:adjustRightInd w:val="0"/>
        <w:jc w:val="both"/>
        <w:rPr>
          <w:b/>
          <w:bCs/>
          <w:sz w:val="24"/>
          <w:szCs w:val="24"/>
        </w:rPr>
      </w:pPr>
      <w:r w:rsidRPr="00AA2D80">
        <w:rPr>
          <w:sz w:val="24"/>
          <w:szCs w:val="24"/>
        </w:rPr>
        <w:t>Alulírott …………………….., mint a ………………… ajánlattevő (székhely: ………………) ……………. (</w:t>
      </w:r>
      <w:r w:rsidRPr="00AA2D80">
        <w:rPr>
          <w:i/>
          <w:iCs/>
          <w:sz w:val="24"/>
          <w:szCs w:val="24"/>
        </w:rPr>
        <w:t>képviseleti jogkör/titulus megnevezése</w:t>
      </w:r>
      <w:r w:rsidRPr="00AA2D80">
        <w:rPr>
          <w:sz w:val="24"/>
          <w:szCs w:val="24"/>
        </w:rPr>
        <w:t xml:space="preserve">) az eljárást megindító felhívásban és a kapcsolódó dokumentációban foglalt valamennyi formai és tartalmi követelmény, utasítás, kikötés és műszaki leírás gondos áttekintése után </w:t>
      </w:r>
      <w:r w:rsidRPr="00AA2D80">
        <w:rPr>
          <w:b/>
          <w:bCs/>
          <w:sz w:val="24"/>
          <w:szCs w:val="24"/>
        </w:rPr>
        <w:t xml:space="preserve">az alábbi nyilatkozatot tesszük: </w:t>
      </w:r>
    </w:p>
    <w:p w:rsidR="003A7F2C" w:rsidRPr="00AA2D80" w:rsidRDefault="003A7F2C" w:rsidP="003A7F2C">
      <w:pPr>
        <w:autoSpaceDE w:val="0"/>
        <w:autoSpaceDN w:val="0"/>
        <w:adjustRightInd w:val="0"/>
        <w:jc w:val="both"/>
        <w:rPr>
          <w:sz w:val="24"/>
          <w:szCs w:val="24"/>
        </w:rPr>
      </w:pPr>
    </w:p>
    <w:p w:rsidR="003A7F2C" w:rsidRPr="00AA2D80" w:rsidRDefault="003A7F2C" w:rsidP="003A7F2C">
      <w:pPr>
        <w:autoSpaceDE w:val="0"/>
        <w:autoSpaceDN w:val="0"/>
        <w:adjustRightInd w:val="0"/>
        <w:jc w:val="both"/>
        <w:rPr>
          <w:sz w:val="24"/>
          <w:szCs w:val="24"/>
        </w:rPr>
      </w:pPr>
      <w:r w:rsidRPr="00AA2D80">
        <w:rPr>
          <w:sz w:val="24"/>
          <w:szCs w:val="24"/>
        </w:rPr>
        <w:t>Nyilatkozunk hogy az ajánlati felhívásban meghatározott szakmai felelősségbiztosítással rendelkezünk, illetve a szerződéskötés időpontjáig rendelkezni fogunk.</w:t>
      </w:r>
    </w:p>
    <w:p w:rsidR="003A7F2C" w:rsidRPr="00AA2D80" w:rsidRDefault="003A7F2C" w:rsidP="003A7F2C">
      <w:pPr>
        <w:autoSpaceDE w:val="0"/>
        <w:autoSpaceDN w:val="0"/>
        <w:adjustRightInd w:val="0"/>
        <w:jc w:val="both"/>
        <w:rPr>
          <w:sz w:val="24"/>
          <w:szCs w:val="24"/>
        </w:rPr>
      </w:pPr>
    </w:p>
    <w:p w:rsidR="003A7F2C" w:rsidRPr="00AA2D80" w:rsidRDefault="003A7F2C" w:rsidP="003A7F2C">
      <w:pPr>
        <w:autoSpaceDE w:val="0"/>
        <w:autoSpaceDN w:val="0"/>
        <w:adjustRightInd w:val="0"/>
        <w:jc w:val="both"/>
        <w:rPr>
          <w:sz w:val="24"/>
          <w:szCs w:val="24"/>
        </w:rPr>
      </w:pPr>
    </w:p>
    <w:p w:rsidR="003A7F2C" w:rsidRPr="00AA2D80" w:rsidRDefault="003A7F2C" w:rsidP="003A7F2C">
      <w:pPr>
        <w:autoSpaceDE w:val="0"/>
        <w:autoSpaceDN w:val="0"/>
        <w:adjustRightInd w:val="0"/>
        <w:jc w:val="both"/>
        <w:rPr>
          <w:sz w:val="24"/>
          <w:szCs w:val="24"/>
        </w:rPr>
      </w:pPr>
    </w:p>
    <w:p w:rsidR="003A7F2C" w:rsidRPr="00AA2D80" w:rsidRDefault="003A7F2C" w:rsidP="003A7F2C">
      <w:pPr>
        <w:autoSpaceDE w:val="0"/>
        <w:autoSpaceDN w:val="0"/>
        <w:adjustRightInd w:val="0"/>
        <w:jc w:val="both"/>
        <w:rPr>
          <w:sz w:val="24"/>
          <w:szCs w:val="24"/>
        </w:rPr>
      </w:pPr>
    </w:p>
    <w:p w:rsidR="003A7F2C" w:rsidRPr="00AA2D80" w:rsidRDefault="003A7F2C" w:rsidP="003A7F2C">
      <w:pPr>
        <w:autoSpaceDE w:val="0"/>
        <w:autoSpaceDN w:val="0"/>
        <w:adjustRightInd w:val="0"/>
        <w:jc w:val="both"/>
        <w:rPr>
          <w:sz w:val="24"/>
          <w:szCs w:val="24"/>
        </w:rPr>
      </w:pPr>
    </w:p>
    <w:tbl>
      <w:tblPr>
        <w:tblW w:w="0" w:type="auto"/>
        <w:tblBorders>
          <w:top w:val="nil"/>
          <w:left w:val="nil"/>
          <w:bottom w:val="nil"/>
          <w:right w:val="nil"/>
        </w:tblBorders>
        <w:tblLayout w:type="fixed"/>
        <w:tblLook w:val="0000" w:firstRow="0" w:lastRow="0" w:firstColumn="0" w:lastColumn="0" w:noHBand="0" w:noVBand="0"/>
      </w:tblPr>
      <w:tblGrid>
        <w:gridCol w:w="9180"/>
      </w:tblGrid>
      <w:tr w:rsidR="003A7F2C" w:rsidRPr="00AA2D80" w:rsidTr="00FC3A3D">
        <w:trPr>
          <w:trHeight w:val="110"/>
        </w:trPr>
        <w:tc>
          <w:tcPr>
            <w:tcW w:w="9180" w:type="dxa"/>
          </w:tcPr>
          <w:p w:rsidR="003A7F2C" w:rsidRPr="00AA2D80" w:rsidRDefault="003A7F2C" w:rsidP="00FC3A3D">
            <w:pPr>
              <w:autoSpaceDE w:val="0"/>
              <w:autoSpaceDN w:val="0"/>
              <w:adjustRightInd w:val="0"/>
              <w:jc w:val="both"/>
              <w:rPr>
                <w:sz w:val="24"/>
                <w:szCs w:val="24"/>
              </w:rPr>
            </w:pPr>
            <w:r w:rsidRPr="00AA2D80">
              <w:rPr>
                <w:sz w:val="24"/>
                <w:szCs w:val="24"/>
              </w:rPr>
              <w:t xml:space="preserve">Kelt: </w:t>
            </w:r>
            <w:r w:rsidRPr="00AA2D80">
              <w:rPr>
                <w:i/>
                <w:iCs/>
                <w:sz w:val="24"/>
                <w:szCs w:val="24"/>
              </w:rPr>
              <w:t xml:space="preserve">Hely, év/hónap/nap </w:t>
            </w:r>
            <w:r w:rsidRPr="00AA2D80">
              <w:rPr>
                <w:sz w:val="24"/>
                <w:szCs w:val="24"/>
              </w:rPr>
              <w:t xml:space="preserve">……………………………… </w:t>
            </w:r>
          </w:p>
        </w:tc>
      </w:tr>
      <w:tr w:rsidR="003A7F2C" w:rsidRPr="00AA2D80" w:rsidTr="00FC3A3D">
        <w:trPr>
          <w:trHeight w:val="110"/>
        </w:trPr>
        <w:tc>
          <w:tcPr>
            <w:tcW w:w="9180" w:type="dxa"/>
          </w:tcPr>
          <w:p w:rsidR="003A7F2C" w:rsidRPr="00AA2D80" w:rsidRDefault="003A7F2C" w:rsidP="00FC3A3D">
            <w:pPr>
              <w:autoSpaceDE w:val="0"/>
              <w:autoSpaceDN w:val="0"/>
              <w:adjustRightInd w:val="0"/>
              <w:jc w:val="both"/>
              <w:rPr>
                <w:sz w:val="24"/>
                <w:szCs w:val="24"/>
              </w:rPr>
            </w:pPr>
          </w:p>
          <w:p w:rsidR="003A7F2C" w:rsidRPr="00AA2D80" w:rsidRDefault="003A7F2C" w:rsidP="00FC3A3D">
            <w:pPr>
              <w:autoSpaceDE w:val="0"/>
              <w:autoSpaceDN w:val="0"/>
              <w:adjustRightInd w:val="0"/>
              <w:jc w:val="both"/>
              <w:rPr>
                <w:sz w:val="24"/>
                <w:szCs w:val="24"/>
              </w:rPr>
            </w:pPr>
          </w:p>
          <w:p w:rsidR="003A7F2C" w:rsidRPr="00AA2D80" w:rsidRDefault="003A7F2C" w:rsidP="00FC3A3D">
            <w:pPr>
              <w:autoSpaceDE w:val="0"/>
              <w:autoSpaceDN w:val="0"/>
              <w:adjustRightInd w:val="0"/>
              <w:jc w:val="both"/>
              <w:rPr>
                <w:sz w:val="24"/>
                <w:szCs w:val="24"/>
              </w:rPr>
            </w:pPr>
          </w:p>
          <w:p w:rsidR="003A7F2C" w:rsidRPr="00AA2D80" w:rsidRDefault="003A7F2C" w:rsidP="00FC3A3D">
            <w:pPr>
              <w:autoSpaceDE w:val="0"/>
              <w:autoSpaceDN w:val="0"/>
              <w:adjustRightInd w:val="0"/>
              <w:jc w:val="right"/>
              <w:rPr>
                <w:sz w:val="24"/>
                <w:szCs w:val="24"/>
              </w:rPr>
            </w:pPr>
            <w:r w:rsidRPr="00AA2D80">
              <w:rPr>
                <w:sz w:val="24"/>
                <w:szCs w:val="24"/>
              </w:rPr>
              <w:t xml:space="preserve">cégszerű aláírás </w:t>
            </w:r>
          </w:p>
        </w:tc>
      </w:tr>
    </w:tbl>
    <w:p w:rsidR="003A7F2C" w:rsidRPr="00AA2D80" w:rsidRDefault="003A7F2C" w:rsidP="003A7F2C"/>
    <w:p w:rsidR="003A7F2C" w:rsidRPr="00AA2D80" w:rsidRDefault="003A7F2C" w:rsidP="003A7F2C">
      <w:pPr>
        <w:jc w:val="center"/>
      </w:pPr>
      <w:r w:rsidRPr="00AA2D80">
        <w:br w:type="page"/>
      </w:r>
    </w:p>
    <w:p w:rsidR="003A7F2C" w:rsidRPr="00AA2D80" w:rsidRDefault="003A7F2C" w:rsidP="003A7F2C">
      <w:pPr>
        <w:pStyle w:val="Default"/>
        <w:jc w:val="right"/>
        <w:rPr>
          <w:color w:val="auto"/>
        </w:rPr>
      </w:pPr>
      <w:r w:rsidRPr="00AA2D80">
        <w:rPr>
          <w:i/>
          <w:iCs/>
          <w:color w:val="auto"/>
        </w:rPr>
        <w:t xml:space="preserve">13. számú melléklet </w:t>
      </w:r>
    </w:p>
    <w:p w:rsidR="003A7F2C" w:rsidRPr="00AA2D80" w:rsidRDefault="003A7F2C" w:rsidP="003A7F2C">
      <w:pPr>
        <w:jc w:val="center"/>
      </w:pPr>
    </w:p>
    <w:p w:rsidR="003A7F2C" w:rsidRPr="00AA2D80" w:rsidRDefault="003A7F2C" w:rsidP="003A7F2C">
      <w:pPr>
        <w:jc w:val="center"/>
        <w:rPr>
          <w:b/>
          <w:bCs/>
          <w:sz w:val="24"/>
          <w:szCs w:val="24"/>
        </w:rPr>
      </w:pPr>
      <w:r w:rsidRPr="00AA2D80">
        <w:rPr>
          <w:b/>
          <w:sz w:val="24"/>
          <w:szCs w:val="24"/>
        </w:rPr>
        <w:t xml:space="preserve">PÉNZÜGYI </w:t>
      </w:r>
      <w:r w:rsidRPr="00AA2D80">
        <w:rPr>
          <w:b/>
          <w:bCs/>
          <w:sz w:val="24"/>
          <w:szCs w:val="24"/>
        </w:rPr>
        <w:t>ALKALMASSÁGI KÖVETELMÉNY IGAZOLÁSA</w:t>
      </w:r>
    </w:p>
    <w:p w:rsidR="003A7F2C" w:rsidRPr="00AA2D80" w:rsidRDefault="002B027F" w:rsidP="003A7F2C">
      <w:pPr>
        <w:tabs>
          <w:tab w:val="left" w:pos="1418"/>
        </w:tabs>
        <w:jc w:val="center"/>
        <w:rPr>
          <w:sz w:val="24"/>
          <w:szCs w:val="24"/>
        </w:rPr>
      </w:pPr>
      <w:r w:rsidRPr="00AA2D80">
        <w:rPr>
          <w:b/>
          <w:sz w:val="24"/>
          <w:szCs w:val="24"/>
        </w:rPr>
        <w:t xml:space="preserve">„Az 1818/2016 (XII.22) Kormányhatározatban meghatározott fürdőfejlesztési támogatáshoz kapcsolódó kivitelezési feladatok elvégzése a szükséges kiviteli tervek elkészítésével együtt” </w:t>
      </w:r>
      <w:r w:rsidR="0042755A" w:rsidRPr="00AA2D80">
        <w:rPr>
          <w:b/>
          <w:sz w:val="24"/>
          <w:szCs w:val="24"/>
        </w:rPr>
        <w:t xml:space="preserve">tágyú a </w:t>
      </w:r>
      <w:r w:rsidR="003A7F2C" w:rsidRPr="00AA2D80">
        <w:rPr>
          <w:sz w:val="24"/>
          <w:szCs w:val="24"/>
        </w:rPr>
        <w:t xml:space="preserve"> Közbeszerzésekről szóló 2015. évi CXLIII. tv. </w:t>
      </w:r>
      <w:r w:rsidR="00FC3A3D" w:rsidRPr="00AA2D80">
        <w:rPr>
          <w:sz w:val="24"/>
          <w:szCs w:val="24"/>
        </w:rPr>
        <w:t>112. § (1) bekezdés b.) pontja</w:t>
      </w:r>
      <w:r w:rsidR="003A7F2C" w:rsidRPr="00AA2D80">
        <w:rPr>
          <w:sz w:val="24"/>
          <w:szCs w:val="24"/>
        </w:rPr>
        <w:t>szerinti nyílt közbeszerzési eljárásban</w:t>
      </w:r>
    </w:p>
    <w:p w:rsidR="003A7F2C" w:rsidRPr="00AA2D80" w:rsidRDefault="003A7F2C" w:rsidP="003A7F2C">
      <w:pPr>
        <w:numPr>
          <w:ilvl w:val="12"/>
          <w:numId w:val="0"/>
        </w:numPr>
        <w:spacing w:line="300" w:lineRule="exact"/>
        <w:rPr>
          <w:b/>
          <w:bCs/>
          <w:sz w:val="24"/>
          <w:szCs w:val="24"/>
        </w:rPr>
      </w:pPr>
    </w:p>
    <w:p w:rsidR="003A7F2C" w:rsidRPr="00AA2D80" w:rsidRDefault="003A7F2C" w:rsidP="003A7F2C">
      <w:pPr>
        <w:pStyle w:val="Listaszerbekezds3"/>
        <w:tabs>
          <w:tab w:val="left" w:pos="1701"/>
        </w:tabs>
        <w:spacing w:after="200" w:line="276" w:lineRule="auto"/>
        <w:ind w:left="0"/>
        <w:jc w:val="center"/>
        <w:rPr>
          <w:b/>
          <w:sz w:val="24"/>
          <w:szCs w:val="24"/>
        </w:rPr>
      </w:pPr>
      <w:r w:rsidRPr="00AA2D80">
        <w:rPr>
          <w:b/>
          <w:sz w:val="24"/>
          <w:szCs w:val="24"/>
        </w:rPr>
        <w:t xml:space="preserve">Nyilatkozat az utolsó mérlegfordulónappal lezárt üzleti év teljes - általános forgalmi adó nélkül számított </w:t>
      </w:r>
      <w:r w:rsidR="006B48EB" w:rsidRPr="00AA2D80">
        <w:rPr>
          <w:b/>
          <w:sz w:val="24"/>
          <w:szCs w:val="24"/>
        </w:rPr>
        <w:t>–</w:t>
      </w:r>
      <w:r w:rsidRPr="00AA2D80">
        <w:rPr>
          <w:b/>
          <w:sz w:val="24"/>
          <w:szCs w:val="24"/>
        </w:rPr>
        <w:t xml:space="preserve"> árbevételéről</w:t>
      </w:r>
      <w:r w:rsidR="006B48EB" w:rsidRPr="00AA2D80">
        <w:rPr>
          <w:b/>
          <w:sz w:val="24"/>
          <w:szCs w:val="24"/>
        </w:rPr>
        <w:t xml:space="preserve"> </w:t>
      </w:r>
    </w:p>
    <w:p w:rsidR="003A7F2C" w:rsidRPr="00AA2D80" w:rsidRDefault="003A7F2C" w:rsidP="003A7F2C">
      <w:pPr>
        <w:numPr>
          <w:ilvl w:val="12"/>
          <w:numId w:val="0"/>
        </w:numPr>
        <w:jc w:val="both"/>
        <w:rPr>
          <w:sz w:val="24"/>
          <w:szCs w:val="24"/>
        </w:rPr>
      </w:pPr>
    </w:p>
    <w:p w:rsidR="003A7F2C" w:rsidRPr="00AA2D80" w:rsidRDefault="003A7F2C" w:rsidP="003A7F2C">
      <w:pPr>
        <w:autoSpaceDE w:val="0"/>
        <w:autoSpaceDN w:val="0"/>
        <w:adjustRightInd w:val="0"/>
        <w:jc w:val="both"/>
        <w:rPr>
          <w:b/>
          <w:bCs/>
          <w:sz w:val="24"/>
          <w:szCs w:val="24"/>
        </w:rPr>
      </w:pPr>
      <w:r w:rsidRPr="00AA2D80">
        <w:rPr>
          <w:sz w:val="24"/>
          <w:szCs w:val="24"/>
        </w:rPr>
        <w:t>Alulírott …………………….., mint a ………………… ajánlattevő (székhely: ………………) ……………. (</w:t>
      </w:r>
      <w:r w:rsidRPr="00AA2D80">
        <w:rPr>
          <w:i/>
          <w:iCs/>
          <w:sz w:val="24"/>
          <w:szCs w:val="24"/>
        </w:rPr>
        <w:t>képviseleti jogkör/titulus megnevezése</w:t>
      </w:r>
      <w:r w:rsidRPr="00AA2D80">
        <w:rPr>
          <w:sz w:val="24"/>
          <w:szCs w:val="24"/>
        </w:rPr>
        <w:t xml:space="preserve">) az eljárást megindító felhívásban és a kapcsolódó dokumentációban foglalt valamennyi formai és tartalmi követelmény, utasítás, kikötés és műszaki leírás gondos áttekintése után </w:t>
      </w:r>
      <w:r w:rsidRPr="00AA2D80">
        <w:rPr>
          <w:b/>
          <w:bCs/>
          <w:sz w:val="24"/>
          <w:szCs w:val="24"/>
        </w:rPr>
        <w:t xml:space="preserve">az alábbi nyilatkozatot tesszük: </w:t>
      </w:r>
    </w:p>
    <w:p w:rsidR="003A7F2C" w:rsidRPr="00AA2D80" w:rsidRDefault="003A7F2C" w:rsidP="003A7F2C">
      <w:pPr>
        <w:autoSpaceDE w:val="0"/>
        <w:autoSpaceDN w:val="0"/>
        <w:adjustRightInd w:val="0"/>
        <w:jc w:val="both"/>
        <w:rPr>
          <w:sz w:val="24"/>
          <w:szCs w:val="24"/>
        </w:rPr>
      </w:pPr>
    </w:p>
    <w:p w:rsidR="003A7F2C" w:rsidRPr="00AA2D80" w:rsidRDefault="003A7F2C" w:rsidP="003A7F2C">
      <w:pPr>
        <w:numPr>
          <w:ilvl w:val="12"/>
          <w:numId w:val="0"/>
        </w:numPr>
        <w:jc w:val="both"/>
        <w:rPr>
          <w:sz w:val="24"/>
          <w:szCs w:val="24"/>
        </w:rPr>
      </w:pPr>
    </w:p>
    <w:p w:rsidR="003A7F2C" w:rsidRPr="00AA2D80" w:rsidRDefault="003A7F2C" w:rsidP="003A7F2C">
      <w:pPr>
        <w:numPr>
          <w:ilvl w:val="12"/>
          <w:numId w:val="0"/>
        </w:numPr>
        <w:jc w:val="both"/>
        <w:rPr>
          <w:sz w:val="24"/>
          <w:szCs w:val="24"/>
        </w:rPr>
      </w:pPr>
    </w:p>
    <w:tbl>
      <w:tblPr>
        <w:tblW w:w="63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688"/>
        <w:gridCol w:w="2279"/>
        <w:gridCol w:w="2410"/>
      </w:tblGrid>
      <w:tr w:rsidR="004E0A26" w:rsidRPr="00AA2D80" w:rsidTr="00AA2D80">
        <w:trPr>
          <w:cantSplit/>
          <w:trHeight w:val="926"/>
          <w:jc w:val="center"/>
        </w:trPr>
        <w:tc>
          <w:tcPr>
            <w:tcW w:w="1688" w:type="dxa"/>
            <w:vAlign w:val="center"/>
          </w:tcPr>
          <w:p w:rsidR="004E0A26" w:rsidRPr="00AA2D80" w:rsidRDefault="004E0A26" w:rsidP="00FC3A3D">
            <w:pPr>
              <w:numPr>
                <w:ilvl w:val="12"/>
                <w:numId w:val="0"/>
              </w:numPr>
              <w:jc w:val="center"/>
              <w:rPr>
                <w:b/>
                <w:sz w:val="24"/>
                <w:szCs w:val="24"/>
              </w:rPr>
            </w:pPr>
            <w:r w:rsidRPr="00AA2D80">
              <w:rPr>
                <w:b/>
                <w:sz w:val="24"/>
                <w:szCs w:val="24"/>
              </w:rPr>
              <w:t>Év</w:t>
            </w:r>
          </w:p>
        </w:tc>
        <w:tc>
          <w:tcPr>
            <w:tcW w:w="2279" w:type="dxa"/>
          </w:tcPr>
          <w:p w:rsidR="004E0A26" w:rsidRPr="00AA2D80" w:rsidRDefault="004E0A26" w:rsidP="00FC3A3D">
            <w:pPr>
              <w:jc w:val="center"/>
              <w:rPr>
                <w:b/>
                <w:bCs/>
                <w:sz w:val="24"/>
                <w:szCs w:val="24"/>
              </w:rPr>
            </w:pPr>
            <w:r w:rsidRPr="00AA2D80">
              <w:rPr>
                <w:b/>
                <w:bCs/>
                <w:sz w:val="24"/>
                <w:szCs w:val="24"/>
              </w:rPr>
              <w:t>Üzleti év időszaka</w:t>
            </w:r>
            <w:r w:rsidRPr="00AA2D80">
              <w:rPr>
                <w:b/>
                <w:bCs/>
                <w:sz w:val="24"/>
                <w:szCs w:val="24"/>
                <w:vertAlign w:val="superscript"/>
              </w:rPr>
              <w:footnoteReference w:id="19"/>
            </w:r>
          </w:p>
          <w:p w:rsidR="004E0A26" w:rsidRPr="00AA2D80" w:rsidRDefault="004E0A26" w:rsidP="00FC3A3D">
            <w:pPr>
              <w:numPr>
                <w:ilvl w:val="12"/>
                <w:numId w:val="0"/>
              </w:numPr>
              <w:ind w:right="38"/>
              <w:jc w:val="center"/>
              <w:rPr>
                <w:sz w:val="24"/>
                <w:szCs w:val="24"/>
              </w:rPr>
            </w:pPr>
            <w:r w:rsidRPr="00AA2D80">
              <w:rPr>
                <w:bCs/>
                <w:sz w:val="24"/>
                <w:szCs w:val="24"/>
              </w:rPr>
              <w:t>(-tól/-ig, év, hónap, nap)</w:t>
            </w:r>
          </w:p>
        </w:tc>
        <w:tc>
          <w:tcPr>
            <w:tcW w:w="2410" w:type="dxa"/>
            <w:vAlign w:val="center"/>
          </w:tcPr>
          <w:p w:rsidR="004E0A26" w:rsidRPr="00AA2D80" w:rsidRDefault="004E0A26" w:rsidP="00FC3A3D">
            <w:pPr>
              <w:numPr>
                <w:ilvl w:val="12"/>
                <w:numId w:val="0"/>
              </w:numPr>
              <w:ind w:right="38"/>
              <w:jc w:val="center"/>
              <w:rPr>
                <w:b/>
                <w:sz w:val="24"/>
                <w:szCs w:val="24"/>
              </w:rPr>
            </w:pPr>
            <w:r w:rsidRPr="00AA2D80">
              <w:rPr>
                <w:b/>
                <w:sz w:val="24"/>
                <w:szCs w:val="24"/>
              </w:rPr>
              <w:t>Teljes - általános forgalmi adó nélkül számított - árbevétel</w:t>
            </w:r>
          </w:p>
          <w:p w:rsidR="004E0A26" w:rsidRPr="00AA2D80" w:rsidRDefault="004E0A26" w:rsidP="00FC3A3D">
            <w:pPr>
              <w:numPr>
                <w:ilvl w:val="12"/>
                <w:numId w:val="0"/>
              </w:numPr>
              <w:ind w:right="38"/>
              <w:jc w:val="center"/>
              <w:rPr>
                <w:sz w:val="24"/>
                <w:szCs w:val="24"/>
              </w:rPr>
            </w:pPr>
            <w:r w:rsidRPr="00AA2D80">
              <w:rPr>
                <w:sz w:val="24"/>
                <w:szCs w:val="24"/>
              </w:rPr>
              <w:t>(Ft-ban)</w:t>
            </w:r>
          </w:p>
        </w:tc>
      </w:tr>
      <w:tr w:rsidR="004E0A26" w:rsidRPr="00AA2D80" w:rsidTr="00AA2D80">
        <w:trPr>
          <w:jc w:val="center"/>
        </w:trPr>
        <w:tc>
          <w:tcPr>
            <w:tcW w:w="1688" w:type="dxa"/>
          </w:tcPr>
          <w:p w:rsidR="004E0A26" w:rsidRPr="00AA2D80" w:rsidRDefault="004E0A26" w:rsidP="00FC3A3D">
            <w:pPr>
              <w:ind w:right="172"/>
              <w:rPr>
                <w:b/>
                <w:sz w:val="24"/>
                <w:szCs w:val="24"/>
              </w:rPr>
            </w:pPr>
            <w:r w:rsidRPr="00AA2D80">
              <w:rPr>
                <w:b/>
                <w:sz w:val="24"/>
                <w:szCs w:val="24"/>
              </w:rPr>
              <w:t>1. üzleti év</w:t>
            </w:r>
          </w:p>
        </w:tc>
        <w:tc>
          <w:tcPr>
            <w:tcW w:w="2279" w:type="dxa"/>
          </w:tcPr>
          <w:p w:rsidR="004E0A26" w:rsidRPr="00AA2D80" w:rsidRDefault="004E0A26" w:rsidP="00FC3A3D">
            <w:pPr>
              <w:numPr>
                <w:ilvl w:val="12"/>
                <w:numId w:val="0"/>
              </w:numPr>
              <w:rPr>
                <w:sz w:val="24"/>
                <w:szCs w:val="24"/>
              </w:rPr>
            </w:pPr>
          </w:p>
        </w:tc>
        <w:tc>
          <w:tcPr>
            <w:tcW w:w="2410" w:type="dxa"/>
          </w:tcPr>
          <w:p w:rsidR="004E0A26" w:rsidRPr="00AA2D80" w:rsidRDefault="004E0A26" w:rsidP="00FC3A3D">
            <w:pPr>
              <w:numPr>
                <w:ilvl w:val="12"/>
                <w:numId w:val="0"/>
              </w:numPr>
              <w:rPr>
                <w:sz w:val="24"/>
                <w:szCs w:val="24"/>
              </w:rPr>
            </w:pPr>
          </w:p>
        </w:tc>
      </w:tr>
      <w:tr w:rsidR="004E0A26" w:rsidRPr="00AA2D80" w:rsidTr="00AA2D80">
        <w:trPr>
          <w:jc w:val="center"/>
        </w:trPr>
        <w:tc>
          <w:tcPr>
            <w:tcW w:w="1688" w:type="dxa"/>
          </w:tcPr>
          <w:p w:rsidR="004E0A26" w:rsidRPr="00AA2D80" w:rsidRDefault="004E0A26">
            <w:pPr>
              <w:ind w:right="172"/>
              <w:rPr>
                <w:b/>
                <w:sz w:val="24"/>
                <w:szCs w:val="24"/>
              </w:rPr>
            </w:pPr>
            <w:r w:rsidRPr="00AA2D80">
              <w:rPr>
                <w:b/>
                <w:sz w:val="24"/>
                <w:szCs w:val="24"/>
              </w:rPr>
              <w:t>2.üzleti év</w:t>
            </w:r>
          </w:p>
        </w:tc>
        <w:tc>
          <w:tcPr>
            <w:tcW w:w="2279" w:type="dxa"/>
          </w:tcPr>
          <w:p w:rsidR="004E0A26" w:rsidRPr="00AA2D80" w:rsidRDefault="004E0A26" w:rsidP="00FC3A3D">
            <w:pPr>
              <w:numPr>
                <w:ilvl w:val="12"/>
                <w:numId w:val="0"/>
              </w:numPr>
              <w:rPr>
                <w:sz w:val="24"/>
                <w:szCs w:val="24"/>
              </w:rPr>
            </w:pPr>
          </w:p>
        </w:tc>
        <w:tc>
          <w:tcPr>
            <w:tcW w:w="2410" w:type="dxa"/>
          </w:tcPr>
          <w:p w:rsidR="004E0A26" w:rsidRPr="00AA2D80" w:rsidRDefault="004E0A26" w:rsidP="00FC3A3D">
            <w:pPr>
              <w:numPr>
                <w:ilvl w:val="12"/>
                <w:numId w:val="0"/>
              </w:numPr>
              <w:rPr>
                <w:sz w:val="24"/>
                <w:szCs w:val="24"/>
              </w:rPr>
            </w:pPr>
          </w:p>
        </w:tc>
      </w:tr>
      <w:tr w:rsidR="004E0A26" w:rsidRPr="00AA2D80" w:rsidTr="00AA2D80">
        <w:trPr>
          <w:jc w:val="center"/>
        </w:trPr>
        <w:tc>
          <w:tcPr>
            <w:tcW w:w="1688" w:type="dxa"/>
          </w:tcPr>
          <w:p w:rsidR="004E0A26" w:rsidRPr="00AA2D80" w:rsidRDefault="004E0A26">
            <w:pPr>
              <w:ind w:right="172"/>
              <w:rPr>
                <w:b/>
                <w:sz w:val="24"/>
                <w:szCs w:val="24"/>
              </w:rPr>
            </w:pPr>
            <w:r w:rsidRPr="00AA2D80">
              <w:rPr>
                <w:b/>
                <w:sz w:val="24"/>
                <w:szCs w:val="24"/>
              </w:rPr>
              <w:t>3.üzleti év</w:t>
            </w:r>
          </w:p>
        </w:tc>
        <w:tc>
          <w:tcPr>
            <w:tcW w:w="2279" w:type="dxa"/>
          </w:tcPr>
          <w:p w:rsidR="004E0A26" w:rsidRPr="00AA2D80" w:rsidRDefault="004E0A26" w:rsidP="00FC3A3D">
            <w:pPr>
              <w:numPr>
                <w:ilvl w:val="12"/>
                <w:numId w:val="0"/>
              </w:numPr>
              <w:rPr>
                <w:sz w:val="24"/>
                <w:szCs w:val="24"/>
              </w:rPr>
            </w:pPr>
          </w:p>
        </w:tc>
        <w:tc>
          <w:tcPr>
            <w:tcW w:w="2410" w:type="dxa"/>
          </w:tcPr>
          <w:p w:rsidR="004E0A26" w:rsidRPr="00AA2D80" w:rsidRDefault="004E0A26" w:rsidP="00FC3A3D">
            <w:pPr>
              <w:numPr>
                <w:ilvl w:val="12"/>
                <w:numId w:val="0"/>
              </w:numPr>
              <w:rPr>
                <w:sz w:val="24"/>
                <w:szCs w:val="24"/>
              </w:rPr>
            </w:pPr>
          </w:p>
        </w:tc>
      </w:tr>
      <w:tr w:rsidR="004E0A26" w:rsidRPr="00AA2D80" w:rsidTr="00AA2D80">
        <w:trPr>
          <w:jc w:val="center"/>
        </w:trPr>
        <w:tc>
          <w:tcPr>
            <w:tcW w:w="1688" w:type="dxa"/>
          </w:tcPr>
          <w:p w:rsidR="004E0A26" w:rsidRPr="00AA2D80" w:rsidRDefault="004E0A26" w:rsidP="00FC3A3D">
            <w:pPr>
              <w:ind w:right="172"/>
              <w:rPr>
                <w:b/>
                <w:sz w:val="24"/>
                <w:szCs w:val="24"/>
              </w:rPr>
            </w:pPr>
            <w:r w:rsidRPr="00AA2D80">
              <w:rPr>
                <w:b/>
                <w:sz w:val="24"/>
                <w:szCs w:val="24"/>
              </w:rPr>
              <w:t>Összesen</w:t>
            </w:r>
          </w:p>
        </w:tc>
        <w:tc>
          <w:tcPr>
            <w:tcW w:w="2279" w:type="dxa"/>
          </w:tcPr>
          <w:p w:rsidR="004E0A26" w:rsidRPr="00AA2D80" w:rsidRDefault="004E0A26" w:rsidP="00FC3A3D">
            <w:pPr>
              <w:numPr>
                <w:ilvl w:val="12"/>
                <w:numId w:val="0"/>
              </w:numPr>
              <w:rPr>
                <w:sz w:val="24"/>
                <w:szCs w:val="24"/>
              </w:rPr>
            </w:pPr>
          </w:p>
        </w:tc>
        <w:tc>
          <w:tcPr>
            <w:tcW w:w="2410" w:type="dxa"/>
          </w:tcPr>
          <w:p w:rsidR="004E0A26" w:rsidRPr="00AA2D80" w:rsidRDefault="004E0A26" w:rsidP="00FC3A3D">
            <w:pPr>
              <w:numPr>
                <w:ilvl w:val="12"/>
                <w:numId w:val="0"/>
              </w:numPr>
              <w:rPr>
                <w:sz w:val="24"/>
                <w:szCs w:val="24"/>
              </w:rPr>
            </w:pPr>
          </w:p>
        </w:tc>
      </w:tr>
    </w:tbl>
    <w:p w:rsidR="003A7F2C" w:rsidRPr="00AA2D80" w:rsidRDefault="003A7F2C" w:rsidP="003A7F2C">
      <w:pPr>
        <w:numPr>
          <w:ilvl w:val="12"/>
          <w:numId w:val="0"/>
        </w:numPr>
        <w:jc w:val="both"/>
        <w:rPr>
          <w:sz w:val="24"/>
          <w:szCs w:val="24"/>
        </w:rPr>
      </w:pPr>
    </w:p>
    <w:p w:rsidR="003A7F2C" w:rsidRPr="00AA2D80" w:rsidRDefault="003A7F2C" w:rsidP="003A7F2C">
      <w:pPr>
        <w:numPr>
          <w:ilvl w:val="12"/>
          <w:numId w:val="0"/>
        </w:numPr>
        <w:jc w:val="both"/>
        <w:rPr>
          <w:sz w:val="24"/>
          <w:szCs w:val="24"/>
        </w:rPr>
      </w:pPr>
    </w:p>
    <w:tbl>
      <w:tblPr>
        <w:tblW w:w="0" w:type="auto"/>
        <w:tblInd w:w="38" w:type="dxa"/>
        <w:tblLook w:val="04A0" w:firstRow="1" w:lastRow="0" w:firstColumn="1" w:lastColumn="0" w:noHBand="0" w:noVBand="1"/>
      </w:tblPr>
      <w:tblGrid>
        <w:gridCol w:w="4395"/>
        <w:gridCol w:w="4356"/>
      </w:tblGrid>
      <w:tr w:rsidR="003A7F2C" w:rsidRPr="00AA2D80" w:rsidTr="00FC3A3D">
        <w:trPr>
          <w:trHeight w:val="679"/>
        </w:trPr>
        <w:tc>
          <w:tcPr>
            <w:tcW w:w="4464" w:type="dxa"/>
            <w:shd w:val="clear" w:color="auto" w:fill="auto"/>
          </w:tcPr>
          <w:p w:rsidR="003A7F2C" w:rsidRPr="00AA2D80" w:rsidRDefault="003A7F2C" w:rsidP="00AA2D80">
            <w:pPr>
              <w:pStyle w:val="Listaszerbekezds"/>
              <w:tabs>
                <w:tab w:val="left" w:pos="1985"/>
              </w:tabs>
              <w:ind w:left="0"/>
              <w:rPr>
                <w:rFonts w:ascii="Times New Roman" w:hAnsi="Times New Roman"/>
              </w:rPr>
            </w:pPr>
            <w:r w:rsidRPr="00AA2D80">
              <w:rPr>
                <w:rFonts w:ascii="Times New Roman" w:hAnsi="Times New Roman"/>
              </w:rPr>
              <w:t>Kelt……………., 201</w:t>
            </w:r>
            <w:r w:rsidR="005C2637" w:rsidRPr="00AA2D80">
              <w:rPr>
                <w:rFonts w:ascii="Times New Roman" w:hAnsi="Times New Roman"/>
              </w:rPr>
              <w:t>8</w:t>
            </w:r>
            <w:r w:rsidRPr="00AA2D80">
              <w:rPr>
                <w:rFonts w:ascii="Times New Roman" w:hAnsi="Times New Roman"/>
              </w:rPr>
              <w:t>. ….. hó … napján</w:t>
            </w:r>
          </w:p>
        </w:tc>
        <w:tc>
          <w:tcPr>
            <w:tcW w:w="4465" w:type="dxa"/>
            <w:shd w:val="clear" w:color="auto" w:fill="auto"/>
          </w:tcPr>
          <w:p w:rsidR="003A7F2C" w:rsidRPr="00AA2D80" w:rsidRDefault="003A7F2C" w:rsidP="00FC3A3D">
            <w:pPr>
              <w:pStyle w:val="Listaszerbekezds"/>
              <w:tabs>
                <w:tab w:val="left" w:pos="1985"/>
              </w:tabs>
              <w:ind w:left="0"/>
              <w:rPr>
                <w:rFonts w:ascii="Times New Roman" w:hAnsi="Times New Roman"/>
              </w:rPr>
            </w:pPr>
          </w:p>
        </w:tc>
      </w:tr>
      <w:tr w:rsidR="003A7F2C" w:rsidRPr="00AA2D80" w:rsidTr="00FC3A3D">
        <w:tc>
          <w:tcPr>
            <w:tcW w:w="4464" w:type="dxa"/>
            <w:shd w:val="clear" w:color="auto" w:fill="auto"/>
          </w:tcPr>
          <w:p w:rsidR="003A7F2C" w:rsidRPr="00AA2D80" w:rsidRDefault="003A7F2C" w:rsidP="00FC3A3D">
            <w:pPr>
              <w:pStyle w:val="Listaszerbekezds"/>
              <w:tabs>
                <w:tab w:val="left" w:pos="1985"/>
              </w:tabs>
              <w:ind w:left="0"/>
              <w:rPr>
                <w:rFonts w:ascii="Times New Roman" w:hAnsi="Times New Roman"/>
              </w:rPr>
            </w:pPr>
          </w:p>
        </w:tc>
        <w:tc>
          <w:tcPr>
            <w:tcW w:w="4465" w:type="dxa"/>
            <w:shd w:val="clear" w:color="auto" w:fill="auto"/>
          </w:tcPr>
          <w:p w:rsidR="003A7F2C" w:rsidRPr="00AA2D80" w:rsidRDefault="003A7F2C" w:rsidP="00FC3A3D">
            <w:pPr>
              <w:pStyle w:val="Listaszerbekezds"/>
              <w:tabs>
                <w:tab w:val="left" w:pos="1985"/>
              </w:tabs>
              <w:ind w:left="0"/>
              <w:jc w:val="center"/>
              <w:rPr>
                <w:rFonts w:ascii="Times New Roman" w:hAnsi="Times New Roman"/>
              </w:rPr>
            </w:pPr>
          </w:p>
        </w:tc>
      </w:tr>
    </w:tbl>
    <w:p w:rsidR="003A7F2C" w:rsidRPr="00AA2D80" w:rsidRDefault="003A7F2C" w:rsidP="003A7F2C">
      <w:pPr>
        <w:pStyle w:val="Szvegtrzs"/>
        <w:widowControl w:val="0"/>
        <w:spacing w:line="300" w:lineRule="exact"/>
        <w:ind w:right="74"/>
        <w:jc w:val="right"/>
        <w:rPr>
          <w:sz w:val="22"/>
          <w:szCs w:val="22"/>
        </w:rPr>
      </w:pPr>
      <w:r w:rsidRPr="00AA2D80">
        <w:t>cégszerű aláírás</w:t>
      </w:r>
    </w:p>
    <w:p w:rsidR="003A7F2C" w:rsidRPr="00AA2D80" w:rsidRDefault="003A7F2C" w:rsidP="003A7F2C">
      <w:pPr>
        <w:pStyle w:val="Default"/>
        <w:jc w:val="right"/>
        <w:rPr>
          <w:color w:val="auto"/>
        </w:rPr>
      </w:pPr>
      <w:r w:rsidRPr="00AA2D80">
        <w:rPr>
          <w:color w:val="auto"/>
          <w:sz w:val="22"/>
          <w:szCs w:val="22"/>
        </w:rPr>
        <w:br w:type="page"/>
      </w:r>
      <w:r w:rsidRPr="00AA2D80">
        <w:rPr>
          <w:i/>
          <w:iCs/>
          <w:color w:val="auto"/>
        </w:rPr>
        <w:t xml:space="preserve">14. számú melléklet </w:t>
      </w:r>
    </w:p>
    <w:p w:rsidR="003A7F2C" w:rsidRPr="00AA2D80" w:rsidRDefault="003A7F2C" w:rsidP="003A7F2C">
      <w:pPr>
        <w:pStyle w:val="Szvegtrzs"/>
        <w:widowControl w:val="0"/>
        <w:ind w:right="74"/>
        <w:jc w:val="center"/>
        <w:rPr>
          <w:sz w:val="22"/>
          <w:szCs w:val="22"/>
        </w:rPr>
      </w:pPr>
    </w:p>
    <w:p w:rsidR="003A7F2C" w:rsidRPr="00AA2D80" w:rsidRDefault="003A7F2C" w:rsidP="003A7F2C">
      <w:pPr>
        <w:pStyle w:val="Szvegtrzs"/>
        <w:widowControl w:val="0"/>
        <w:ind w:right="74"/>
        <w:jc w:val="center"/>
        <w:rPr>
          <w:sz w:val="22"/>
          <w:szCs w:val="22"/>
        </w:rPr>
      </w:pPr>
    </w:p>
    <w:p w:rsidR="003A7F2C" w:rsidRPr="00AA2D80" w:rsidRDefault="003A7F2C" w:rsidP="003A7F2C">
      <w:pPr>
        <w:pStyle w:val="Szvegtrzs"/>
        <w:widowControl w:val="0"/>
        <w:ind w:right="74"/>
        <w:jc w:val="center"/>
        <w:rPr>
          <w:b/>
          <w:bCs/>
        </w:rPr>
      </w:pPr>
      <w:r w:rsidRPr="00AA2D80">
        <w:rPr>
          <w:b/>
        </w:rPr>
        <w:t>NYILATKOZAT A TELJESÍTÉSBE BEVONNI KÍVÁNT SZAKEMBERRŐL</w:t>
      </w:r>
    </w:p>
    <w:p w:rsidR="003A7F2C" w:rsidRPr="00AA2D80" w:rsidRDefault="003A7F2C" w:rsidP="003A7F2C">
      <w:pPr>
        <w:tabs>
          <w:tab w:val="left" w:pos="2730"/>
        </w:tabs>
        <w:jc w:val="both"/>
        <w:rPr>
          <w:sz w:val="24"/>
          <w:szCs w:val="24"/>
        </w:rPr>
      </w:pPr>
      <w:r w:rsidRPr="00AA2D80">
        <w:rPr>
          <w:sz w:val="24"/>
          <w:szCs w:val="24"/>
        </w:rPr>
        <w:tab/>
      </w:r>
    </w:p>
    <w:p w:rsidR="003A7F2C" w:rsidRPr="00AA2D80" w:rsidRDefault="005C2637" w:rsidP="003A7F2C">
      <w:pPr>
        <w:tabs>
          <w:tab w:val="left" w:pos="1418"/>
        </w:tabs>
        <w:jc w:val="center"/>
        <w:rPr>
          <w:b/>
          <w:sz w:val="24"/>
          <w:szCs w:val="24"/>
        </w:rPr>
      </w:pPr>
      <w:r w:rsidRPr="00AA2D80">
        <w:rPr>
          <w:b/>
          <w:sz w:val="24"/>
          <w:szCs w:val="24"/>
        </w:rPr>
        <w:t xml:space="preserve">Az 1818/2016 (XII.22) Kormányhatározatban meghatározott fürdőfejlesztési támogatáshoz kapcsolódó kivitelezési feladatok elvégzése a szükséges kiviteli tervek elkészítésével együtt” </w:t>
      </w:r>
    </w:p>
    <w:p w:rsidR="003A7F2C" w:rsidRPr="00AA2D80" w:rsidRDefault="003A7F2C" w:rsidP="003A7F2C">
      <w:pPr>
        <w:tabs>
          <w:tab w:val="left" w:pos="1418"/>
        </w:tabs>
        <w:jc w:val="center"/>
        <w:rPr>
          <w:sz w:val="24"/>
          <w:szCs w:val="24"/>
        </w:rPr>
      </w:pPr>
      <w:r w:rsidRPr="00AA2D80">
        <w:rPr>
          <w:sz w:val="24"/>
          <w:szCs w:val="24"/>
        </w:rPr>
        <w:t xml:space="preserve">tárgyú a Közbeszerzésekről szóló 2015. évi CXLIII. tv. </w:t>
      </w:r>
      <w:r w:rsidR="00FC3A3D" w:rsidRPr="00AA2D80">
        <w:rPr>
          <w:sz w:val="24"/>
          <w:szCs w:val="24"/>
        </w:rPr>
        <w:t>112. § (1) bekezdés b.) pontja</w:t>
      </w:r>
      <w:r w:rsidRPr="00AA2D80">
        <w:rPr>
          <w:sz w:val="24"/>
          <w:szCs w:val="24"/>
        </w:rPr>
        <w:t>szerinti nyílt közbeszerzési eljárásban</w:t>
      </w:r>
    </w:p>
    <w:p w:rsidR="003A7F2C" w:rsidRPr="00AA2D80" w:rsidRDefault="003A7F2C" w:rsidP="003A7F2C">
      <w:pPr>
        <w:jc w:val="both"/>
        <w:rPr>
          <w:sz w:val="24"/>
          <w:szCs w:val="24"/>
        </w:rPr>
      </w:pPr>
    </w:p>
    <w:p w:rsidR="003A7F2C" w:rsidRPr="00AA2D80" w:rsidRDefault="003A7F2C" w:rsidP="003A7F2C">
      <w:pPr>
        <w:pStyle w:val="Szvegtrzs"/>
        <w:widowControl w:val="0"/>
        <w:ind w:right="74"/>
      </w:pPr>
    </w:p>
    <w:p w:rsidR="003A7F2C" w:rsidRPr="00AA2D80" w:rsidRDefault="003A7F2C" w:rsidP="003A7F2C">
      <w:pPr>
        <w:autoSpaceDE w:val="0"/>
        <w:autoSpaceDN w:val="0"/>
        <w:adjustRightInd w:val="0"/>
        <w:jc w:val="both"/>
        <w:rPr>
          <w:sz w:val="24"/>
          <w:szCs w:val="24"/>
        </w:rPr>
      </w:pPr>
      <w:r w:rsidRPr="00AA2D80">
        <w:rPr>
          <w:sz w:val="24"/>
          <w:szCs w:val="24"/>
        </w:rPr>
        <w:t>Alulírott …………………….., mint a ………………… ajánlattevő (székhely: ………………) ……………. (</w:t>
      </w:r>
      <w:r w:rsidRPr="00AA2D80">
        <w:rPr>
          <w:i/>
          <w:iCs/>
          <w:sz w:val="24"/>
          <w:szCs w:val="24"/>
        </w:rPr>
        <w:t>képviseleti jogkör/titulus megnevezése</w:t>
      </w:r>
      <w:r w:rsidRPr="00AA2D80">
        <w:rPr>
          <w:sz w:val="24"/>
          <w:szCs w:val="24"/>
        </w:rPr>
        <w:t xml:space="preserve">) az eljárást megindító felhívásban és a kapcsolódó dokumentációban foglalt valamennyi formai és tartalmi követelmény, utasítás, kikötés és műszaki leírás gondos áttekintése után </w:t>
      </w:r>
      <w:r w:rsidRPr="00AA2D80">
        <w:rPr>
          <w:b/>
          <w:bCs/>
          <w:sz w:val="24"/>
          <w:szCs w:val="24"/>
        </w:rPr>
        <w:t xml:space="preserve">az alábbi nyilatkozatot tesszük: </w:t>
      </w:r>
      <w:r w:rsidRPr="00AA2D80">
        <w:rPr>
          <w:sz w:val="24"/>
          <w:szCs w:val="24"/>
        </w:rPr>
        <w:t>a teljesítésbe bevonni kívánt felelős műszaki vezető</w:t>
      </w:r>
    </w:p>
    <w:p w:rsidR="003A7F2C" w:rsidRPr="00AA2D80" w:rsidRDefault="003A7F2C" w:rsidP="003A7F2C">
      <w:pPr>
        <w:pStyle w:val="Szvegtrzs"/>
        <w:widowControl w:val="0"/>
        <w:ind w:right="74"/>
      </w:pPr>
    </w:p>
    <w:p w:rsidR="003A7F2C" w:rsidRPr="00AA2D80" w:rsidRDefault="003A7F2C" w:rsidP="003A7F2C">
      <w:pPr>
        <w:pStyle w:val="Szvegtrzs"/>
        <w:widowControl w:val="0"/>
        <w:ind w:left="720" w:right="74"/>
        <w:rPr>
          <w:b/>
          <w:bCs/>
        </w:rPr>
      </w:pPr>
    </w:p>
    <w:tbl>
      <w:tblPr>
        <w:tblpPr w:leftFromText="141" w:rightFromText="141" w:vertAnchor="text" w:horzAnchor="margin" w:tblpXSpec="center" w:tblpY="-28"/>
        <w:tblW w:w="92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70" w:type="dxa"/>
          <w:right w:w="70" w:type="dxa"/>
        </w:tblCellMar>
        <w:tblLook w:val="00A0" w:firstRow="1" w:lastRow="0" w:firstColumn="1" w:lastColumn="0" w:noHBand="0" w:noVBand="0"/>
      </w:tblPr>
      <w:tblGrid>
        <w:gridCol w:w="2978"/>
        <w:gridCol w:w="3118"/>
        <w:gridCol w:w="3118"/>
      </w:tblGrid>
      <w:tr w:rsidR="003A7F2C" w:rsidRPr="00AA2D80" w:rsidTr="00FC3A3D">
        <w:tc>
          <w:tcPr>
            <w:tcW w:w="2978" w:type="dxa"/>
            <w:vAlign w:val="center"/>
          </w:tcPr>
          <w:p w:rsidR="003A7F2C" w:rsidRPr="00AA2D80" w:rsidRDefault="003A7F2C" w:rsidP="00FC3A3D">
            <w:pPr>
              <w:widowControl w:val="0"/>
              <w:jc w:val="center"/>
              <w:rPr>
                <w:b/>
                <w:bCs/>
                <w:sz w:val="24"/>
                <w:szCs w:val="24"/>
              </w:rPr>
            </w:pPr>
            <w:r w:rsidRPr="00AA2D80">
              <w:rPr>
                <w:b/>
                <w:bCs/>
                <w:sz w:val="24"/>
                <w:szCs w:val="24"/>
              </w:rPr>
              <w:t>Szakember neve</w:t>
            </w:r>
          </w:p>
        </w:tc>
        <w:tc>
          <w:tcPr>
            <w:tcW w:w="3118" w:type="dxa"/>
          </w:tcPr>
          <w:p w:rsidR="003A7F2C" w:rsidRPr="00AA2D80" w:rsidRDefault="003A7F2C" w:rsidP="00FC3A3D">
            <w:pPr>
              <w:widowControl w:val="0"/>
              <w:jc w:val="center"/>
              <w:rPr>
                <w:b/>
                <w:bCs/>
                <w:sz w:val="24"/>
                <w:szCs w:val="24"/>
              </w:rPr>
            </w:pPr>
            <w:r w:rsidRPr="00AA2D80">
              <w:rPr>
                <w:b/>
                <w:bCs/>
                <w:sz w:val="24"/>
                <w:szCs w:val="24"/>
              </w:rPr>
              <w:t>Jogosultság megjelölése</w:t>
            </w:r>
          </w:p>
        </w:tc>
        <w:tc>
          <w:tcPr>
            <w:tcW w:w="3118" w:type="dxa"/>
          </w:tcPr>
          <w:p w:rsidR="005C2637" w:rsidRPr="00AA2D80" w:rsidRDefault="005C2637" w:rsidP="00971CD8">
            <w:pPr>
              <w:widowControl w:val="0"/>
              <w:jc w:val="center"/>
              <w:rPr>
                <w:b/>
                <w:bCs/>
                <w:sz w:val="24"/>
                <w:szCs w:val="24"/>
              </w:rPr>
            </w:pPr>
            <w:r w:rsidRPr="00AA2D80">
              <w:rPr>
                <w:b/>
                <w:bCs/>
                <w:sz w:val="24"/>
                <w:szCs w:val="24"/>
              </w:rPr>
              <w:t xml:space="preserve">Szakmai gyakorlat </w:t>
            </w:r>
          </w:p>
          <w:p w:rsidR="003A7F2C" w:rsidRPr="00AA2D80" w:rsidRDefault="005C2637" w:rsidP="00971CD8">
            <w:pPr>
              <w:widowControl w:val="0"/>
              <w:jc w:val="center"/>
              <w:rPr>
                <w:b/>
                <w:bCs/>
                <w:sz w:val="24"/>
                <w:szCs w:val="24"/>
              </w:rPr>
            </w:pPr>
            <w:r w:rsidRPr="00AA2D80">
              <w:rPr>
                <w:b/>
                <w:bCs/>
                <w:sz w:val="24"/>
                <w:szCs w:val="24"/>
              </w:rPr>
              <w:t>( években)</w:t>
            </w:r>
            <w:r w:rsidR="00517C3E" w:rsidRPr="00AA2D80">
              <w:rPr>
                <w:b/>
                <w:bCs/>
                <w:sz w:val="24"/>
                <w:szCs w:val="24"/>
              </w:rPr>
              <w:t xml:space="preserve"> </w:t>
            </w:r>
          </w:p>
        </w:tc>
      </w:tr>
      <w:tr w:rsidR="003A7F2C" w:rsidRPr="00AA2D80" w:rsidTr="00FC3A3D">
        <w:tc>
          <w:tcPr>
            <w:tcW w:w="2978" w:type="dxa"/>
          </w:tcPr>
          <w:p w:rsidR="003A7F2C" w:rsidRPr="00AA2D80" w:rsidRDefault="003A7F2C" w:rsidP="00FC3A3D">
            <w:pPr>
              <w:widowControl w:val="0"/>
              <w:jc w:val="center"/>
              <w:rPr>
                <w:sz w:val="24"/>
                <w:szCs w:val="24"/>
              </w:rPr>
            </w:pPr>
          </w:p>
        </w:tc>
        <w:tc>
          <w:tcPr>
            <w:tcW w:w="3118" w:type="dxa"/>
          </w:tcPr>
          <w:p w:rsidR="003A7F2C" w:rsidRPr="00AA2D80" w:rsidRDefault="005C2637" w:rsidP="00AA2D80">
            <w:pPr>
              <w:widowControl w:val="0"/>
              <w:jc w:val="center"/>
              <w:rPr>
                <w:sz w:val="24"/>
                <w:szCs w:val="24"/>
              </w:rPr>
            </w:pPr>
            <w:r w:rsidRPr="00AA2D80">
              <w:rPr>
                <w:sz w:val="24"/>
                <w:szCs w:val="24"/>
              </w:rPr>
              <w:t xml:space="preserve">Tervező - </w:t>
            </w:r>
            <w:r w:rsidR="00517C3E" w:rsidRPr="00AA2D80">
              <w:rPr>
                <w:sz w:val="24"/>
                <w:szCs w:val="24"/>
              </w:rPr>
              <w:t>É</w:t>
            </w:r>
          </w:p>
        </w:tc>
        <w:tc>
          <w:tcPr>
            <w:tcW w:w="3118" w:type="dxa"/>
          </w:tcPr>
          <w:p w:rsidR="003A7F2C" w:rsidRPr="00AA2D80" w:rsidRDefault="003A7F2C" w:rsidP="00FC3A3D">
            <w:pPr>
              <w:widowControl w:val="0"/>
              <w:jc w:val="center"/>
              <w:rPr>
                <w:sz w:val="24"/>
                <w:szCs w:val="24"/>
              </w:rPr>
            </w:pPr>
          </w:p>
        </w:tc>
      </w:tr>
      <w:tr w:rsidR="00517C3E" w:rsidRPr="00AA2D80" w:rsidTr="00FC3A3D">
        <w:tc>
          <w:tcPr>
            <w:tcW w:w="2978" w:type="dxa"/>
          </w:tcPr>
          <w:p w:rsidR="00517C3E" w:rsidRPr="00AA2D80" w:rsidRDefault="00517C3E" w:rsidP="00FC3A3D">
            <w:pPr>
              <w:widowControl w:val="0"/>
              <w:jc w:val="center"/>
              <w:rPr>
                <w:sz w:val="24"/>
                <w:szCs w:val="24"/>
              </w:rPr>
            </w:pPr>
          </w:p>
        </w:tc>
        <w:tc>
          <w:tcPr>
            <w:tcW w:w="3118" w:type="dxa"/>
          </w:tcPr>
          <w:p w:rsidR="00517C3E" w:rsidRPr="00AA2D80" w:rsidRDefault="005C2637" w:rsidP="00AA2D80">
            <w:pPr>
              <w:widowControl w:val="0"/>
              <w:jc w:val="center"/>
              <w:rPr>
                <w:sz w:val="24"/>
                <w:szCs w:val="24"/>
              </w:rPr>
            </w:pPr>
            <w:r w:rsidRPr="00AA2D80">
              <w:rPr>
                <w:sz w:val="24"/>
                <w:szCs w:val="24"/>
              </w:rPr>
              <w:t xml:space="preserve">Tervező - </w:t>
            </w:r>
            <w:r w:rsidR="00517C3E" w:rsidRPr="00AA2D80">
              <w:rPr>
                <w:sz w:val="24"/>
                <w:szCs w:val="24"/>
              </w:rPr>
              <w:t>G</w:t>
            </w:r>
          </w:p>
        </w:tc>
        <w:tc>
          <w:tcPr>
            <w:tcW w:w="3118" w:type="dxa"/>
          </w:tcPr>
          <w:p w:rsidR="00517C3E" w:rsidRPr="00AA2D80" w:rsidRDefault="00517C3E" w:rsidP="00FC3A3D">
            <w:pPr>
              <w:widowControl w:val="0"/>
              <w:jc w:val="center"/>
              <w:rPr>
                <w:sz w:val="24"/>
                <w:szCs w:val="24"/>
              </w:rPr>
            </w:pPr>
          </w:p>
        </w:tc>
      </w:tr>
      <w:tr w:rsidR="00517C3E" w:rsidRPr="00AA2D80" w:rsidTr="00FC3A3D">
        <w:tc>
          <w:tcPr>
            <w:tcW w:w="2978" w:type="dxa"/>
          </w:tcPr>
          <w:p w:rsidR="00517C3E" w:rsidRPr="00AA2D80" w:rsidRDefault="00517C3E" w:rsidP="00FC3A3D">
            <w:pPr>
              <w:widowControl w:val="0"/>
              <w:jc w:val="center"/>
              <w:rPr>
                <w:sz w:val="24"/>
                <w:szCs w:val="24"/>
              </w:rPr>
            </w:pPr>
          </w:p>
        </w:tc>
        <w:tc>
          <w:tcPr>
            <w:tcW w:w="3118" w:type="dxa"/>
          </w:tcPr>
          <w:p w:rsidR="00517C3E" w:rsidRPr="00AA2D80" w:rsidRDefault="005C2637" w:rsidP="00AA2D80">
            <w:pPr>
              <w:widowControl w:val="0"/>
              <w:jc w:val="center"/>
              <w:rPr>
                <w:sz w:val="24"/>
                <w:szCs w:val="24"/>
              </w:rPr>
            </w:pPr>
            <w:r w:rsidRPr="00AA2D80">
              <w:rPr>
                <w:sz w:val="24"/>
                <w:szCs w:val="24"/>
              </w:rPr>
              <w:t>Tervező - V</w:t>
            </w:r>
          </w:p>
        </w:tc>
        <w:tc>
          <w:tcPr>
            <w:tcW w:w="3118" w:type="dxa"/>
          </w:tcPr>
          <w:p w:rsidR="00517C3E" w:rsidRPr="00AA2D80" w:rsidRDefault="00517C3E" w:rsidP="00FC3A3D">
            <w:pPr>
              <w:widowControl w:val="0"/>
              <w:jc w:val="center"/>
              <w:rPr>
                <w:sz w:val="24"/>
                <w:szCs w:val="24"/>
              </w:rPr>
            </w:pPr>
          </w:p>
        </w:tc>
      </w:tr>
    </w:tbl>
    <w:p w:rsidR="003A7F2C" w:rsidRPr="00AA2D80" w:rsidRDefault="003A7F2C" w:rsidP="003A7F2C">
      <w:pPr>
        <w:pStyle w:val="Jegyzetszveg"/>
        <w:rPr>
          <w:sz w:val="24"/>
          <w:szCs w:val="24"/>
          <w:u w:val="single"/>
        </w:rPr>
      </w:pPr>
    </w:p>
    <w:p w:rsidR="003A7F2C" w:rsidRPr="00AA2D80" w:rsidRDefault="003A7F2C" w:rsidP="003A7F2C">
      <w:pPr>
        <w:widowControl w:val="0"/>
        <w:rPr>
          <w:sz w:val="24"/>
          <w:szCs w:val="24"/>
        </w:rPr>
      </w:pPr>
    </w:p>
    <w:p w:rsidR="003A7F2C" w:rsidRPr="00AA2D80" w:rsidRDefault="003A7F2C" w:rsidP="003A7F2C">
      <w:pPr>
        <w:widowControl w:val="0"/>
        <w:rPr>
          <w:sz w:val="24"/>
          <w:szCs w:val="24"/>
        </w:rPr>
      </w:pPr>
    </w:p>
    <w:tbl>
      <w:tblPr>
        <w:tblW w:w="0" w:type="auto"/>
        <w:tblLook w:val="04A0" w:firstRow="1" w:lastRow="0" w:firstColumn="1" w:lastColumn="0" w:noHBand="0" w:noVBand="1"/>
      </w:tblPr>
      <w:tblGrid>
        <w:gridCol w:w="4330"/>
        <w:gridCol w:w="4459"/>
      </w:tblGrid>
      <w:tr w:rsidR="003A7F2C" w:rsidRPr="00AA2D80" w:rsidTr="00FC3A3D">
        <w:trPr>
          <w:trHeight w:val="580"/>
        </w:trPr>
        <w:tc>
          <w:tcPr>
            <w:tcW w:w="4464" w:type="dxa"/>
            <w:shd w:val="clear" w:color="auto" w:fill="auto"/>
          </w:tcPr>
          <w:p w:rsidR="003A7F2C" w:rsidRPr="00AA2D80" w:rsidRDefault="003A7F2C" w:rsidP="00AA2D80">
            <w:pPr>
              <w:pStyle w:val="Szvegtrzs"/>
            </w:pPr>
            <w:r w:rsidRPr="00AA2D80">
              <w:t>Kelt……………., 201</w:t>
            </w:r>
            <w:r w:rsidR="005C2637" w:rsidRPr="00AA2D80">
              <w:t>8</w:t>
            </w:r>
            <w:r w:rsidRPr="00AA2D80">
              <w:t>.  …..hó …napján</w:t>
            </w:r>
          </w:p>
        </w:tc>
        <w:tc>
          <w:tcPr>
            <w:tcW w:w="4465" w:type="dxa"/>
            <w:shd w:val="clear" w:color="auto" w:fill="auto"/>
          </w:tcPr>
          <w:p w:rsidR="003A7F2C" w:rsidRPr="00AA2D80" w:rsidRDefault="003A7F2C" w:rsidP="00FC3A3D">
            <w:pPr>
              <w:pStyle w:val="Szvegtrzs"/>
            </w:pPr>
          </w:p>
        </w:tc>
      </w:tr>
      <w:tr w:rsidR="003A7F2C" w:rsidRPr="00AA2D80" w:rsidTr="00FC3A3D">
        <w:tc>
          <w:tcPr>
            <w:tcW w:w="4464" w:type="dxa"/>
            <w:shd w:val="clear" w:color="auto" w:fill="auto"/>
          </w:tcPr>
          <w:p w:rsidR="003A7F2C" w:rsidRPr="00AA2D80" w:rsidRDefault="003A7F2C" w:rsidP="00FC3A3D">
            <w:pPr>
              <w:pStyle w:val="Szvegtrzs"/>
              <w:rPr>
                <w:sz w:val="22"/>
                <w:szCs w:val="22"/>
              </w:rPr>
            </w:pPr>
          </w:p>
        </w:tc>
        <w:tc>
          <w:tcPr>
            <w:tcW w:w="4465" w:type="dxa"/>
            <w:shd w:val="clear" w:color="auto" w:fill="auto"/>
          </w:tcPr>
          <w:p w:rsidR="003A7F2C" w:rsidRPr="00AA2D80" w:rsidRDefault="003A7F2C" w:rsidP="00FC3A3D">
            <w:pPr>
              <w:pStyle w:val="Szvegtrzs21"/>
              <w:jc w:val="center"/>
              <w:rPr>
                <w:sz w:val="22"/>
                <w:szCs w:val="22"/>
              </w:rPr>
            </w:pPr>
            <w:r w:rsidRPr="00AA2D80">
              <w:rPr>
                <w:sz w:val="22"/>
                <w:szCs w:val="22"/>
              </w:rPr>
              <w:t>….………………………………………….</w:t>
            </w:r>
          </w:p>
          <w:p w:rsidR="003A7F2C" w:rsidRPr="00AA2D80" w:rsidRDefault="003A7F2C" w:rsidP="00FC3A3D">
            <w:pPr>
              <w:pStyle w:val="Szvegtrzs"/>
              <w:jc w:val="center"/>
              <w:rPr>
                <w:sz w:val="22"/>
                <w:szCs w:val="22"/>
              </w:rPr>
            </w:pPr>
            <w:r w:rsidRPr="00AA2D80">
              <w:rPr>
                <w:sz w:val="22"/>
                <w:szCs w:val="22"/>
              </w:rPr>
              <w:t>cégszerű aláírás</w:t>
            </w:r>
          </w:p>
        </w:tc>
      </w:tr>
    </w:tbl>
    <w:p w:rsidR="003A7F2C" w:rsidRPr="00AA2D80" w:rsidRDefault="003A7F2C" w:rsidP="003A7F2C">
      <w:pPr>
        <w:numPr>
          <w:ilvl w:val="12"/>
          <w:numId w:val="0"/>
        </w:numPr>
      </w:pPr>
    </w:p>
    <w:p w:rsidR="003A7F2C" w:rsidRPr="00AA2D80" w:rsidRDefault="003A7F2C" w:rsidP="003A7F2C">
      <w:pPr>
        <w:pStyle w:val="Default"/>
        <w:jc w:val="right"/>
        <w:rPr>
          <w:color w:val="auto"/>
        </w:rPr>
      </w:pPr>
      <w:r w:rsidRPr="00AA2D80">
        <w:rPr>
          <w:color w:val="auto"/>
        </w:rPr>
        <w:br w:type="page"/>
      </w:r>
      <w:r w:rsidRPr="00AA2D80">
        <w:rPr>
          <w:i/>
          <w:iCs/>
          <w:color w:val="auto"/>
        </w:rPr>
        <w:t xml:space="preserve">15. számú melléklet </w:t>
      </w:r>
    </w:p>
    <w:p w:rsidR="003A7F2C" w:rsidRPr="00AA2D80" w:rsidRDefault="003A7F2C" w:rsidP="003A7F2C">
      <w:pPr>
        <w:pBdr>
          <w:bottom w:val="single" w:sz="4" w:space="1" w:color="auto"/>
        </w:pBdr>
        <w:jc w:val="center"/>
      </w:pPr>
    </w:p>
    <w:p w:rsidR="003A7F2C" w:rsidRPr="00AA2D80" w:rsidRDefault="003A7F2C" w:rsidP="003A7F2C">
      <w:pPr>
        <w:pBdr>
          <w:bottom w:val="single" w:sz="4" w:space="1" w:color="auto"/>
        </w:pBdr>
        <w:jc w:val="center"/>
        <w:rPr>
          <w:b/>
          <w:sz w:val="24"/>
          <w:szCs w:val="24"/>
        </w:rPr>
      </w:pPr>
      <w:r w:rsidRPr="00AA2D80">
        <w:rPr>
          <w:b/>
          <w:sz w:val="24"/>
          <w:szCs w:val="24"/>
        </w:rPr>
        <w:t>SZAKMAI ÖNÉLETRAJZ MINTA</w:t>
      </w:r>
    </w:p>
    <w:p w:rsidR="003A7F2C" w:rsidRPr="00AA2D80" w:rsidRDefault="002B027F" w:rsidP="003A7F2C">
      <w:pPr>
        <w:tabs>
          <w:tab w:val="left" w:pos="1418"/>
        </w:tabs>
        <w:jc w:val="center"/>
        <w:rPr>
          <w:sz w:val="24"/>
          <w:szCs w:val="24"/>
        </w:rPr>
      </w:pPr>
      <w:r w:rsidRPr="00AA2D80">
        <w:rPr>
          <w:b/>
          <w:sz w:val="24"/>
          <w:szCs w:val="24"/>
        </w:rPr>
        <w:t xml:space="preserve">„Az 1818/2016 (XII.22) Kormányhatározatban meghatározott fürdőfejlesztési támogatáshoz kapcsolódó kivitelezési feladatok elvégzése a szükséges kiviteli tervek elkészítésével együtt” </w:t>
      </w:r>
      <w:r w:rsidR="0042755A" w:rsidRPr="00AA2D80">
        <w:rPr>
          <w:b/>
          <w:sz w:val="24"/>
          <w:szCs w:val="24"/>
        </w:rPr>
        <w:t xml:space="preserve">tágyú a </w:t>
      </w:r>
      <w:r w:rsidR="003A7F2C" w:rsidRPr="00AA2D80">
        <w:rPr>
          <w:sz w:val="24"/>
          <w:szCs w:val="24"/>
        </w:rPr>
        <w:t xml:space="preserve"> Közbeszerzésekről szóló 2015. évi CXLIII. tv. </w:t>
      </w:r>
      <w:r w:rsidR="00FC3A3D" w:rsidRPr="00AA2D80">
        <w:rPr>
          <w:sz w:val="24"/>
          <w:szCs w:val="24"/>
        </w:rPr>
        <w:t>112. § (1) bekezdés b.) pontja</w:t>
      </w:r>
      <w:r w:rsidR="003A7F2C" w:rsidRPr="00AA2D80">
        <w:rPr>
          <w:sz w:val="24"/>
          <w:szCs w:val="24"/>
        </w:rPr>
        <w:t>szerinti nyílt közbeszerzési eljárásban</w:t>
      </w:r>
    </w:p>
    <w:tbl>
      <w:tblPr>
        <w:tblW w:w="9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42"/>
      </w:tblGrid>
      <w:tr w:rsidR="003A7F2C" w:rsidRPr="00AA2D80" w:rsidTr="00FC3A3D">
        <w:tc>
          <w:tcPr>
            <w:tcW w:w="9142" w:type="dxa"/>
            <w:shd w:val="clear" w:color="auto" w:fill="E6E6E6"/>
          </w:tcPr>
          <w:p w:rsidR="003A7F2C" w:rsidRPr="00AA2D80" w:rsidRDefault="003A7F2C" w:rsidP="00FC3A3D">
            <w:pPr>
              <w:spacing w:before="240" w:after="240"/>
              <w:jc w:val="center"/>
              <w:outlineLvl w:val="7"/>
              <w:rPr>
                <w:b/>
                <w:iCs/>
                <w:sz w:val="24"/>
                <w:szCs w:val="24"/>
              </w:rPr>
            </w:pPr>
            <w:r w:rsidRPr="00AA2D80">
              <w:rPr>
                <w:b/>
                <w:iCs/>
                <w:sz w:val="24"/>
                <w:szCs w:val="24"/>
              </w:rPr>
              <w:t>SZERZŐDÉS TELJESÍTÉSE SORÁN BETÖLTENDŐ POZÍCIÓ</w:t>
            </w:r>
          </w:p>
        </w:tc>
      </w:tr>
      <w:tr w:rsidR="003A7F2C" w:rsidRPr="00AA2D80" w:rsidTr="00FC3A3D">
        <w:trPr>
          <w:trHeight w:val="218"/>
        </w:trPr>
        <w:tc>
          <w:tcPr>
            <w:tcW w:w="9142" w:type="dxa"/>
          </w:tcPr>
          <w:p w:rsidR="003A7F2C" w:rsidRPr="00AA2D80" w:rsidRDefault="003A7F2C">
            <w:pPr>
              <w:rPr>
                <w:b/>
                <w:sz w:val="24"/>
                <w:szCs w:val="24"/>
              </w:rPr>
            </w:pPr>
            <w:r w:rsidRPr="00AA2D80">
              <w:rPr>
                <w:b/>
                <w:sz w:val="24"/>
                <w:szCs w:val="24"/>
              </w:rPr>
              <w:t xml:space="preserve">Pozíció megnevezése: </w:t>
            </w:r>
          </w:p>
        </w:tc>
      </w:tr>
    </w:tbl>
    <w:p w:rsidR="003A7F2C" w:rsidRPr="00AA2D80" w:rsidRDefault="003A7F2C" w:rsidP="003A7F2C">
      <w:pPr>
        <w:rPr>
          <w:sz w:val="24"/>
          <w:szCs w:val="24"/>
        </w:rPr>
      </w:pPr>
    </w:p>
    <w:tbl>
      <w:tblPr>
        <w:tblW w:w="9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158"/>
        <w:gridCol w:w="6984"/>
      </w:tblGrid>
      <w:tr w:rsidR="003A7F2C" w:rsidRPr="00AA2D80" w:rsidTr="00FC3A3D">
        <w:tc>
          <w:tcPr>
            <w:tcW w:w="9142" w:type="dxa"/>
            <w:gridSpan w:val="2"/>
            <w:shd w:val="clear" w:color="auto" w:fill="E6E6E6"/>
          </w:tcPr>
          <w:p w:rsidR="003A7F2C" w:rsidRPr="00AA2D80" w:rsidRDefault="003A7F2C" w:rsidP="00FC3A3D">
            <w:pPr>
              <w:spacing w:before="240" w:after="240"/>
              <w:jc w:val="center"/>
              <w:outlineLvl w:val="7"/>
              <w:rPr>
                <w:i/>
                <w:iCs/>
                <w:caps/>
                <w:sz w:val="24"/>
                <w:szCs w:val="24"/>
              </w:rPr>
            </w:pPr>
            <w:r w:rsidRPr="00AA2D80">
              <w:rPr>
                <w:b/>
                <w:iCs/>
                <w:sz w:val="24"/>
                <w:szCs w:val="24"/>
              </w:rPr>
              <w:t>SZEMÉLYES ADATOK</w:t>
            </w:r>
          </w:p>
        </w:tc>
      </w:tr>
      <w:tr w:rsidR="003A7F2C" w:rsidRPr="00AA2D80" w:rsidTr="00FC3A3D">
        <w:trPr>
          <w:trHeight w:val="338"/>
        </w:trPr>
        <w:tc>
          <w:tcPr>
            <w:tcW w:w="2158" w:type="dxa"/>
          </w:tcPr>
          <w:p w:rsidR="003A7F2C" w:rsidRPr="00AA2D80" w:rsidRDefault="003A7F2C" w:rsidP="00FC3A3D">
            <w:pPr>
              <w:rPr>
                <w:b/>
                <w:sz w:val="24"/>
                <w:szCs w:val="24"/>
              </w:rPr>
            </w:pPr>
            <w:r w:rsidRPr="00AA2D80">
              <w:rPr>
                <w:b/>
                <w:sz w:val="24"/>
                <w:szCs w:val="24"/>
              </w:rPr>
              <w:t>Név:</w:t>
            </w:r>
          </w:p>
        </w:tc>
        <w:tc>
          <w:tcPr>
            <w:tcW w:w="6984" w:type="dxa"/>
          </w:tcPr>
          <w:p w:rsidR="003A7F2C" w:rsidRPr="00AA2D80" w:rsidRDefault="003A7F2C" w:rsidP="00FC3A3D">
            <w:pPr>
              <w:rPr>
                <w:sz w:val="24"/>
                <w:szCs w:val="24"/>
              </w:rPr>
            </w:pPr>
          </w:p>
        </w:tc>
      </w:tr>
      <w:tr w:rsidR="003A7F2C" w:rsidRPr="00AA2D80" w:rsidTr="00FC3A3D">
        <w:trPr>
          <w:trHeight w:val="333"/>
        </w:trPr>
        <w:tc>
          <w:tcPr>
            <w:tcW w:w="2158" w:type="dxa"/>
          </w:tcPr>
          <w:p w:rsidR="003A7F2C" w:rsidRPr="00AA2D80" w:rsidRDefault="003A7F2C" w:rsidP="00FC3A3D">
            <w:pPr>
              <w:rPr>
                <w:b/>
                <w:sz w:val="24"/>
                <w:szCs w:val="24"/>
              </w:rPr>
            </w:pPr>
            <w:r w:rsidRPr="00AA2D80">
              <w:rPr>
                <w:b/>
                <w:sz w:val="24"/>
                <w:szCs w:val="24"/>
              </w:rPr>
              <w:t>Születési dátum:</w:t>
            </w:r>
          </w:p>
        </w:tc>
        <w:tc>
          <w:tcPr>
            <w:tcW w:w="6984" w:type="dxa"/>
          </w:tcPr>
          <w:p w:rsidR="003A7F2C" w:rsidRPr="00AA2D80" w:rsidRDefault="003A7F2C" w:rsidP="00FC3A3D">
            <w:pPr>
              <w:rPr>
                <w:sz w:val="24"/>
                <w:szCs w:val="24"/>
              </w:rPr>
            </w:pPr>
          </w:p>
        </w:tc>
      </w:tr>
    </w:tbl>
    <w:p w:rsidR="003A7F2C" w:rsidRPr="00AA2D80" w:rsidRDefault="003A7F2C" w:rsidP="003A7F2C">
      <w:pPr>
        <w:rPr>
          <w:sz w:val="24"/>
          <w:szCs w:val="24"/>
        </w:rPr>
      </w:pPr>
    </w:p>
    <w:tbl>
      <w:tblPr>
        <w:tblW w:w="9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197"/>
        <w:gridCol w:w="6945"/>
      </w:tblGrid>
      <w:tr w:rsidR="003A7F2C" w:rsidRPr="00AA2D80" w:rsidTr="00FC3A3D">
        <w:tc>
          <w:tcPr>
            <w:tcW w:w="9142" w:type="dxa"/>
            <w:gridSpan w:val="2"/>
            <w:shd w:val="clear" w:color="auto" w:fill="E6E6E6"/>
          </w:tcPr>
          <w:p w:rsidR="003A7F2C" w:rsidRPr="00AA2D80" w:rsidRDefault="003A7F2C" w:rsidP="00FC3A3D">
            <w:pPr>
              <w:spacing w:before="120" w:after="120"/>
              <w:jc w:val="center"/>
              <w:rPr>
                <w:sz w:val="24"/>
                <w:szCs w:val="24"/>
              </w:rPr>
            </w:pPr>
            <w:r w:rsidRPr="00AA2D80">
              <w:rPr>
                <w:b/>
                <w:sz w:val="24"/>
                <w:szCs w:val="24"/>
              </w:rPr>
              <w:t>ISKOLAI VÉGZETTSÉG, EGYÉB TANULMÁNYOK</w:t>
            </w:r>
          </w:p>
          <w:p w:rsidR="003A7F2C" w:rsidRPr="00AA2D80" w:rsidRDefault="003A7F2C" w:rsidP="00FC3A3D">
            <w:pPr>
              <w:jc w:val="center"/>
              <w:rPr>
                <w:sz w:val="24"/>
                <w:szCs w:val="24"/>
              </w:rPr>
            </w:pPr>
            <w:r w:rsidRPr="00AA2D80">
              <w:rPr>
                <w:sz w:val="24"/>
                <w:szCs w:val="24"/>
              </w:rPr>
              <w:t>(Kezdje a legfrissebbel, és úgy haladjon az időben visszafelé.)</w:t>
            </w:r>
          </w:p>
        </w:tc>
      </w:tr>
      <w:tr w:rsidR="003A7F2C" w:rsidRPr="00AA2D80" w:rsidTr="00FC3A3D">
        <w:trPr>
          <w:trHeight w:val="333"/>
        </w:trPr>
        <w:tc>
          <w:tcPr>
            <w:tcW w:w="2197" w:type="dxa"/>
          </w:tcPr>
          <w:p w:rsidR="003A7F2C" w:rsidRPr="00AA2D80" w:rsidRDefault="003A7F2C" w:rsidP="00FC3A3D">
            <w:pPr>
              <w:jc w:val="center"/>
              <w:rPr>
                <w:b/>
                <w:sz w:val="24"/>
                <w:szCs w:val="24"/>
              </w:rPr>
            </w:pPr>
            <w:r w:rsidRPr="00AA2D80">
              <w:rPr>
                <w:b/>
                <w:sz w:val="24"/>
                <w:szCs w:val="24"/>
              </w:rPr>
              <w:t>Mettől meddig (év)</w:t>
            </w:r>
          </w:p>
        </w:tc>
        <w:tc>
          <w:tcPr>
            <w:tcW w:w="6945" w:type="dxa"/>
          </w:tcPr>
          <w:p w:rsidR="003A7F2C" w:rsidRPr="00AA2D80" w:rsidRDefault="003A7F2C" w:rsidP="00FC3A3D">
            <w:pPr>
              <w:jc w:val="center"/>
              <w:rPr>
                <w:b/>
                <w:sz w:val="24"/>
                <w:szCs w:val="24"/>
              </w:rPr>
            </w:pPr>
            <w:r w:rsidRPr="00AA2D80">
              <w:rPr>
                <w:b/>
                <w:sz w:val="24"/>
                <w:szCs w:val="24"/>
              </w:rPr>
              <w:t>Intézmény megnevezése / Végzettség</w:t>
            </w:r>
          </w:p>
        </w:tc>
      </w:tr>
      <w:tr w:rsidR="003A7F2C" w:rsidRPr="00AA2D80" w:rsidTr="00FC3A3D">
        <w:trPr>
          <w:trHeight w:val="333"/>
        </w:trPr>
        <w:tc>
          <w:tcPr>
            <w:tcW w:w="2197" w:type="dxa"/>
          </w:tcPr>
          <w:p w:rsidR="003A7F2C" w:rsidRPr="00AA2D80" w:rsidRDefault="003A7F2C" w:rsidP="00FC3A3D">
            <w:pPr>
              <w:rPr>
                <w:sz w:val="24"/>
                <w:szCs w:val="24"/>
              </w:rPr>
            </w:pPr>
          </w:p>
        </w:tc>
        <w:tc>
          <w:tcPr>
            <w:tcW w:w="6945" w:type="dxa"/>
          </w:tcPr>
          <w:p w:rsidR="003A7F2C" w:rsidRPr="00AA2D80" w:rsidRDefault="003A7F2C" w:rsidP="00FC3A3D">
            <w:pPr>
              <w:rPr>
                <w:sz w:val="24"/>
                <w:szCs w:val="24"/>
              </w:rPr>
            </w:pPr>
          </w:p>
        </w:tc>
      </w:tr>
    </w:tbl>
    <w:p w:rsidR="003A7F2C" w:rsidRPr="00AA2D80" w:rsidRDefault="003A7F2C" w:rsidP="003A7F2C">
      <w:pPr>
        <w:rPr>
          <w:sz w:val="24"/>
          <w:szCs w:val="24"/>
        </w:rPr>
      </w:pPr>
    </w:p>
    <w:tbl>
      <w:tblPr>
        <w:tblW w:w="9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197"/>
        <w:gridCol w:w="6945"/>
      </w:tblGrid>
      <w:tr w:rsidR="003A7F2C" w:rsidRPr="00AA2D80" w:rsidTr="00FC3A3D">
        <w:tc>
          <w:tcPr>
            <w:tcW w:w="9142" w:type="dxa"/>
            <w:gridSpan w:val="2"/>
            <w:shd w:val="clear" w:color="auto" w:fill="E6E6E6"/>
          </w:tcPr>
          <w:p w:rsidR="003A7F2C" w:rsidRPr="00AA2D80" w:rsidRDefault="003A7F2C" w:rsidP="00FC3A3D">
            <w:pPr>
              <w:spacing w:before="120" w:after="120"/>
              <w:jc w:val="center"/>
              <w:rPr>
                <w:sz w:val="24"/>
                <w:szCs w:val="24"/>
              </w:rPr>
            </w:pPr>
            <w:r w:rsidRPr="00AA2D80">
              <w:rPr>
                <w:b/>
                <w:sz w:val="24"/>
                <w:szCs w:val="24"/>
              </w:rPr>
              <w:t>MUNKAHELYEK, MUNKAKÖRÖK</w:t>
            </w:r>
          </w:p>
          <w:p w:rsidR="003A7F2C" w:rsidRPr="00AA2D80" w:rsidRDefault="003A7F2C" w:rsidP="00FC3A3D">
            <w:pPr>
              <w:spacing w:after="60"/>
              <w:jc w:val="center"/>
              <w:rPr>
                <w:sz w:val="24"/>
                <w:szCs w:val="24"/>
              </w:rPr>
            </w:pPr>
            <w:r w:rsidRPr="00AA2D80">
              <w:rPr>
                <w:sz w:val="24"/>
                <w:szCs w:val="24"/>
              </w:rPr>
              <w:t>(Kezdje az aktuálissal, és úgy haladjon az időben visszafelé.)</w:t>
            </w:r>
          </w:p>
        </w:tc>
      </w:tr>
      <w:tr w:rsidR="003A7F2C" w:rsidRPr="00AA2D80" w:rsidTr="00FC3A3D">
        <w:trPr>
          <w:trHeight w:val="338"/>
        </w:trPr>
        <w:tc>
          <w:tcPr>
            <w:tcW w:w="2197" w:type="dxa"/>
          </w:tcPr>
          <w:p w:rsidR="003A7F2C" w:rsidRPr="00AA2D80" w:rsidRDefault="003A7F2C" w:rsidP="00FC3A3D">
            <w:pPr>
              <w:jc w:val="center"/>
              <w:rPr>
                <w:b/>
                <w:sz w:val="24"/>
                <w:szCs w:val="24"/>
              </w:rPr>
            </w:pPr>
            <w:r w:rsidRPr="00AA2D80">
              <w:rPr>
                <w:b/>
                <w:sz w:val="24"/>
                <w:szCs w:val="24"/>
              </w:rPr>
              <w:t>Mettől meddig (év/hó)</w:t>
            </w:r>
          </w:p>
        </w:tc>
        <w:tc>
          <w:tcPr>
            <w:tcW w:w="6945" w:type="dxa"/>
          </w:tcPr>
          <w:p w:rsidR="003A7F2C" w:rsidRPr="00AA2D80" w:rsidRDefault="003A7F2C" w:rsidP="00FC3A3D">
            <w:pPr>
              <w:jc w:val="center"/>
              <w:rPr>
                <w:b/>
                <w:sz w:val="24"/>
                <w:szCs w:val="24"/>
              </w:rPr>
            </w:pPr>
            <w:r w:rsidRPr="00AA2D80">
              <w:rPr>
                <w:b/>
                <w:sz w:val="24"/>
                <w:szCs w:val="24"/>
              </w:rPr>
              <w:t>Munkahely</w:t>
            </w:r>
            <w:r w:rsidR="005C2637" w:rsidRPr="00AA2D80">
              <w:rPr>
                <w:b/>
                <w:sz w:val="24"/>
                <w:szCs w:val="24"/>
              </w:rPr>
              <w:t xml:space="preserve">, </w:t>
            </w:r>
            <w:r w:rsidRPr="00AA2D80">
              <w:rPr>
                <w:b/>
                <w:sz w:val="24"/>
                <w:szCs w:val="24"/>
              </w:rPr>
              <w:t xml:space="preserve">munkakör </w:t>
            </w:r>
            <w:r w:rsidR="005C2637" w:rsidRPr="00AA2D80">
              <w:rPr>
                <w:b/>
                <w:sz w:val="24"/>
                <w:szCs w:val="24"/>
              </w:rPr>
              <w:t xml:space="preserve">és jogviszony </w:t>
            </w:r>
            <w:r w:rsidRPr="00AA2D80">
              <w:rPr>
                <w:b/>
                <w:sz w:val="24"/>
                <w:szCs w:val="24"/>
              </w:rPr>
              <w:t xml:space="preserve">megnevezése </w:t>
            </w:r>
          </w:p>
        </w:tc>
      </w:tr>
      <w:tr w:rsidR="003A7F2C" w:rsidRPr="00AA2D80" w:rsidTr="00FC3A3D">
        <w:trPr>
          <w:trHeight w:val="338"/>
        </w:trPr>
        <w:tc>
          <w:tcPr>
            <w:tcW w:w="2197" w:type="dxa"/>
          </w:tcPr>
          <w:p w:rsidR="003A7F2C" w:rsidRPr="00AA2D80" w:rsidRDefault="003A7F2C" w:rsidP="00FC3A3D">
            <w:pPr>
              <w:rPr>
                <w:sz w:val="24"/>
                <w:szCs w:val="24"/>
              </w:rPr>
            </w:pPr>
          </w:p>
        </w:tc>
        <w:tc>
          <w:tcPr>
            <w:tcW w:w="6945" w:type="dxa"/>
          </w:tcPr>
          <w:p w:rsidR="003A7F2C" w:rsidRPr="00AA2D80" w:rsidRDefault="003A7F2C" w:rsidP="00FC3A3D">
            <w:pPr>
              <w:rPr>
                <w:sz w:val="24"/>
                <w:szCs w:val="24"/>
              </w:rPr>
            </w:pPr>
          </w:p>
        </w:tc>
      </w:tr>
    </w:tbl>
    <w:p w:rsidR="003A7F2C" w:rsidRPr="00AA2D80" w:rsidRDefault="003A7F2C" w:rsidP="003A7F2C">
      <w:pPr>
        <w:rPr>
          <w:sz w:val="24"/>
          <w:szCs w:val="24"/>
        </w:rPr>
      </w:pPr>
    </w:p>
    <w:tbl>
      <w:tblPr>
        <w:tblW w:w="9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197"/>
        <w:gridCol w:w="6945"/>
      </w:tblGrid>
      <w:tr w:rsidR="003A7F2C" w:rsidRPr="00AA2D80" w:rsidTr="00FC3A3D">
        <w:tc>
          <w:tcPr>
            <w:tcW w:w="9142" w:type="dxa"/>
            <w:gridSpan w:val="2"/>
            <w:shd w:val="clear" w:color="auto" w:fill="E6E6E6"/>
          </w:tcPr>
          <w:p w:rsidR="003A7F2C" w:rsidRPr="00AA2D80" w:rsidRDefault="003A7F2C" w:rsidP="00FC3A3D">
            <w:pPr>
              <w:spacing w:before="120" w:after="120"/>
              <w:jc w:val="center"/>
              <w:rPr>
                <w:sz w:val="24"/>
                <w:szCs w:val="24"/>
              </w:rPr>
            </w:pPr>
            <w:r w:rsidRPr="00AA2D80">
              <w:rPr>
                <w:b/>
                <w:sz w:val="24"/>
                <w:szCs w:val="24"/>
              </w:rPr>
              <w:t>SZAKMAI TAPASZTALAT</w:t>
            </w:r>
          </w:p>
          <w:p w:rsidR="003A7F2C" w:rsidRPr="00AA2D80" w:rsidRDefault="003A7F2C" w:rsidP="00FC3A3D">
            <w:pPr>
              <w:spacing w:after="60"/>
              <w:jc w:val="center"/>
              <w:rPr>
                <w:sz w:val="24"/>
                <w:szCs w:val="24"/>
              </w:rPr>
            </w:pPr>
            <w:r w:rsidRPr="00AA2D80">
              <w:rPr>
                <w:sz w:val="24"/>
                <w:szCs w:val="24"/>
              </w:rPr>
              <w:t>(Kezdje az aktuálissal, és úgy haladjon az időben visszafelé.)</w:t>
            </w:r>
          </w:p>
        </w:tc>
      </w:tr>
      <w:tr w:rsidR="003A7F2C" w:rsidRPr="00AA2D80" w:rsidTr="00FC3A3D">
        <w:trPr>
          <w:trHeight w:val="338"/>
        </w:trPr>
        <w:tc>
          <w:tcPr>
            <w:tcW w:w="2197" w:type="dxa"/>
          </w:tcPr>
          <w:p w:rsidR="003A7F2C" w:rsidRPr="00AA2D80" w:rsidRDefault="003A7F2C" w:rsidP="00AA2D80">
            <w:pPr>
              <w:jc w:val="center"/>
              <w:rPr>
                <w:b/>
                <w:sz w:val="24"/>
                <w:szCs w:val="24"/>
              </w:rPr>
            </w:pPr>
            <w:r w:rsidRPr="00AA2D80">
              <w:rPr>
                <w:b/>
                <w:sz w:val="24"/>
                <w:szCs w:val="24"/>
              </w:rPr>
              <w:t>Korábbi projektek ismertetése, mettől meddig (év/hó)</w:t>
            </w:r>
          </w:p>
        </w:tc>
        <w:tc>
          <w:tcPr>
            <w:tcW w:w="6945" w:type="dxa"/>
          </w:tcPr>
          <w:p w:rsidR="003A7F2C" w:rsidRPr="00AA2D80" w:rsidRDefault="003A7F2C" w:rsidP="00AA2D80">
            <w:pPr>
              <w:jc w:val="center"/>
              <w:rPr>
                <w:b/>
                <w:sz w:val="24"/>
                <w:szCs w:val="24"/>
              </w:rPr>
            </w:pPr>
            <w:r w:rsidRPr="00AA2D80">
              <w:rPr>
                <w:b/>
                <w:sz w:val="24"/>
                <w:szCs w:val="24"/>
              </w:rPr>
              <w:t xml:space="preserve">Ellátott feladatok és beosztások ismertetése </w:t>
            </w:r>
          </w:p>
        </w:tc>
      </w:tr>
      <w:tr w:rsidR="003A7F2C" w:rsidRPr="00AA2D80" w:rsidTr="00FC3A3D">
        <w:trPr>
          <w:trHeight w:val="338"/>
        </w:trPr>
        <w:tc>
          <w:tcPr>
            <w:tcW w:w="2197" w:type="dxa"/>
          </w:tcPr>
          <w:p w:rsidR="003A7F2C" w:rsidRPr="00AA2D80" w:rsidRDefault="003A7F2C" w:rsidP="00FC3A3D">
            <w:pPr>
              <w:rPr>
                <w:sz w:val="24"/>
                <w:szCs w:val="24"/>
              </w:rPr>
            </w:pPr>
          </w:p>
        </w:tc>
        <w:tc>
          <w:tcPr>
            <w:tcW w:w="6945" w:type="dxa"/>
          </w:tcPr>
          <w:p w:rsidR="003A7F2C" w:rsidRPr="00AA2D80" w:rsidRDefault="003A7F2C" w:rsidP="00FC3A3D">
            <w:pPr>
              <w:rPr>
                <w:sz w:val="24"/>
                <w:szCs w:val="24"/>
              </w:rPr>
            </w:pPr>
          </w:p>
        </w:tc>
      </w:tr>
    </w:tbl>
    <w:p w:rsidR="003A7F2C" w:rsidRPr="00AA2D80" w:rsidRDefault="003A7F2C" w:rsidP="003A7F2C">
      <w:pPr>
        <w:rPr>
          <w:sz w:val="24"/>
          <w:szCs w:val="24"/>
        </w:rPr>
      </w:pPr>
    </w:p>
    <w:p w:rsidR="003A7F2C" w:rsidRPr="00AA2D80" w:rsidRDefault="003A7F2C" w:rsidP="003A7F2C">
      <w:pPr>
        <w:rPr>
          <w:b/>
          <w:sz w:val="24"/>
          <w:szCs w:val="24"/>
        </w:rPr>
      </w:pPr>
      <w:r w:rsidRPr="00AA2D80">
        <w:rPr>
          <w:b/>
          <w:sz w:val="24"/>
          <w:szCs w:val="24"/>
        </w:rPr>
        <w:t>Kamarai nyilvántartási szám:</w:t>
      </w:r>
    </w:p>
    <w:p w:rsidR="003A7F2C" w:rsidRPr="00AA2D80" w:rsidRDefault="003A7F2C" w:rsidP="003A7F2C">
      <w:pPr>
        <w:rPr>
          <w:b/>
          <w:sz w:val="24"/>
          <w:szCs w:val="24"/>
        </w:rPr>
      </w:pPr>
    </w:p>
    <w:p w:rsidR="003A7F2C" w:rsidRPr="00AA2D80" w:rsidRDefault="003A7F2C" w:rsidP="003A7F2C">
      <w:pPr>
        <w:rPr>
          <w:i/>
          <w:sz w:val="24"/>
          <w:szCs w:val="24"/>
        </w:rPr>
      </w:pPr>
      <w:r w:rsidRPr="00AA2D80">
        <w:rPr>
          <w:b/>
          <w:sz w:val="24"/>
          <w:szCs w:val="24"/>
        </w:rPr>
        <w:t>EGYÉB</w:t>
      </w:r>
      <w:r w:rsidRPr="00AA2D80">
        <w:rPr>
          <w:i/>
          <w:sz w:val="24"/>
          <w:szCs w:val="24"/>
        </w:rPr>
        <w:t>:…. (adott esetben)….</w:t>
      </w:r>
    </w:p>
    <w:p w:rsidR="003A7F2C" w:rsidRPr="00AA2D80" w:rsidRDefault="003A7F2C" w:rsidP="003A7F2C">
      <w:pPr>
        <w:ind w:left="720"/>
        <w:jc w:val="both"/>
        <w:rPr>
          <w:sz w:val="24"/>
          <w:szCs w:val="24"/>
        </w:rPr>
      </w:pPr>
    </w:p>
    <w:p w:rsidR="003A7F2C" w:rsidRPr="00AA2D80" w:rsidRDefault="003A7F2C" w:rsidP="003A7F2C">
      <w:pPr>
        <w:rPr>
          <w:sz w:val="24"/>
          <w:szCs w:val="24"/>
        </w:rPr>
      </w:pPr>
      <w:r w:rsidRPr="00AA2D80">
        <w:rPr>
          <w:sz w:val="24"/>
          <w:szCs w:val="24"/>
        </w:rPr>
        <w:t>Kelt: ………………………</w:t>
      </w:r>
    </w:p>
    <w:tbl>
      <w:tblPr>
        <w:tblW w:w="0" w:type="auto"/>
        <w:tblInd w:w="4323" w:type="dxa"/>
        <w:tblLayout w:type="fixed"/>
        <w:tblCellMar>
          <w:left w:w="70" w:type="dxa"/>
          <w:right w:w="70" w:type="dxa"/>
        </w:tblCellMar>
        <w:tblLook w:val="0000" w:firstRow="0" w:lastRow="0" w:firstColumn="0" w:lastColumn="0" w:noHBand="0" w:noVBand="0"/>
      </w:tblPr>
      <w:tblGrid>
        <w:gridCol w:w="4819"/>
      </w:tblGrid>
      <w:tr w:rsidR="003A7F2C" w:rsidRPr="00AA2D80" w:rsidTr="00FC3A3D">
        <w:tc>
          <w:tcPr>
            <w:tcW w:w="4819" w:type="dxa"/>
          </w:tcPr>
          <w:p w:rsidR="003A7F2C" w:rsidRPr="00AA2D80" w:rsidRDefault="003A7F2C" w:rsidP="00FC3A3D">
            <w:pPr>
              <w:jc w:val="center"/>
              <w:rPr>
                <w:sz w:val="24"/>
                <w:szCs w:val="24"/>
              </w:rPr>
            </w:pPr>
            <w:r w:rsidRPr="00AA2D80">
              <w:rPr>
                <w:sz w:val="24"/>
                <w:szCs w:val="24"/>
              </w:rPr>
              <w:t>………………………………</w:t>
            </w:r>
          </w:p>
        </w:tc>
      </w:tr>
      <w:tr w:rsidR="003A7F2C" w:rsidRPr="00AA2D80" w:rsidTr="00FC3A3D">
        <w:tc>
          <w:tcPr>
            <w:tcW w:w="4819" w:type="dxa"/>
          </w:tcPr>
          <w:p w:rsidR="003A7F2C" w:rsidRPr="00AA2D80" w:rsidRDefault="003A7F2C" w:rsidP="00FC3A3D">
            <w:pPr>
              <w:jc w:val="center"/>
              <w:rPr>
                <w:sz w:val="24"/>
                <w:szCs w:val="24"/>
              </w:rPr>
            </w:pPr>
            <w:r w:rsidRPr="00AA2D80">
              <w:rPr>
                <w:sz w:val="24"/>
                <w:szCs w:val="24"/>
              </w:rPr>
              <w:t>szakember saját kezű aláírása</w:t>
            </w:r>
          </w:p>
        </w:tc>
      </w:tr>
    </w:tbl>
    <w:p w:rsidR="003A7F2C" w:rsidRPr="00AA2D80" w:rsidRDefault="003A7F2C" w:rsidP="003A7F2C">
      <w:pPr>
        <w:rPr>
          <w:b/>
          <w:bCs/>
        </w:rPr>
      </w:pPr>
    </w:p>
    <w:p w:rsidR="003A7F2C" w:rsidRPr="00AA2D80" w:rsidRDefault="003A7F2C" w:rsidP="003A7F2C">
      <w:pPr>
        <w:rPr>
          <w:sz w:val="24"/>
          <w:szCs w:val="24"/>
        </w:rPr>
      </w:pPr>
    </w:p>
    <w:p w:rsidR="00517C3E" w:rsidRPr="00AA2D80" w:rsidRDefault="00517C3E" w:rsidP="003A7F2C">
      <w:pPr>
        <w:rPr>
          <w:sz w:val="24"/>
          <w:szCs w:val="24"/>
        </w:rPr>
      </w:pPr>
    </w:p>
    <w:p w:rsidR="003A7F2C" w:rsidRPr="00AA2D80" w:rsidRDefault="003A7F2C" w:rsidP="003A7F2C">
      <w:pPr>
        <w:pStyle w:val="Default"/>
        <w:jc w:val="right"/>
        <w:rPr>
          <w:color w:val="auto"/>
        </w:rPr>
      </w:pPr>
      <w:r w:rsidRPr="00AA2D80">
        <w:rPr>
          <w:i/>
          <w:iCs/>
          <w:color w:val="auto"/>
        </w:rPr>
        <w:t xml:space="preserve">16. számú melléklet </w:t>
      </w:r>
    </w:p>
    <w:p w:rsidR="003A7F2C" w:rsidRPr="00AA2D80" w:rsidRDefault="003A7F2C" w:rsidP="003A7F2C">
      <w:pPr>
        <w:rPr>
          <w:b/>
          <w:sz w:val="24"/>
          <w:szCs w:val="24"/>
        </w:rPr>
      </w:pPr>
    </w:p>
    <w:p w:rsidR="003A7F2C" w:rsidRPr="00AA2D80" w:rsidRDefault="003A7F2C" w:rsidP="003A7F2C">
      <w:pPr>
        <w:rPr>
          <w:b/>
          <w:sz w:val="24"/>
          <w:szCs w:val="24"/>
        </w:rPr>
      </w:pPr>
    </w:p>
    <w:p w:rsidR="003A7F2C" w:rsidRPr="00AA2D80" w:rsidRDefault="003A7F2C" w:rsidP="003A7F2C">
      <w:pPr>
        <w:jc w:val="center"/>
        <w:rPr>
          <w:b/>
          <w:sz w:val="24"/>
          <w:szCs w:val="24"/>
        </w:rPr>
      </w:pPr>
      <w:r w:rsidRPr="00AA2D80">
        <w:rPr>
          <w:b/>
          <w:sz w:val="24"/>
          <w:szCs w:val="24"/>
        </w:rPr>
        <w:t>RENDELKEZÉSRE ÁLLÁSI NYILATKOZAT</w:t>
      </w:r>
    </w:p>
    <w:p w:rsidR="003A7F2C" w:rsidRPr="00AA2D80" w:rsidRDefault="003A7F2C" w:rsidP="003A7F2C">
      <w:pPr>
        <w:ind w:left="720"/>
        <w:jc w:val="right"/>
        <w:rPr>
          <w:sz w:val="24"/>
          <w:szCs w:val="24"/>
        </w:rPr>
      </w:pPr>
    </w:p>
    <w:p w:rsidR="003A7F2C" w:rsidRPr="00AA2D80" w:rsidRDefault="003A7F2C" w:rsidP="003A7F2C">
      <w:pPr>
        <w:jc w:val="both"/>
        <w:rPr>
          <w:sz w:val="24"/>
          <w:szCs w:val="24"/>
        </w:rPr>
      </w:pPr>
    </w:p>
    <w:p w:rsidR="003A7F2C" w:rsidRPr="00AA2D80" w:rsidRDefault="003A7F2C" w:rsidP="003A7F2C">
      <w:pPr>
        <w:tabs>
          <w:tab w:val="left" w:pos="1418"/>
        </w:tabs>
        <w:jc w:val="both"/>
        <w:rPr>
          <w:b/>
          <w:sz w:val="24"/>
          <w:szCs w:val="24"/>
        </w:rPr>
      </w:pPr>
      <w:r w:rsidRPr="00AA2D80">
        <w:rPr>
          <w:sz w:val="24"/>
          <w:szCs w:val="24"/>
        </w:rPr>
        <w:t>Alulírott …</w:t>
      </w:r>
      <w:r w:rsidRPr="00AA2D80">
        <w:rPr>
          <w:i/>
          <w:sz w:val="24"/>
          <w:szCs w:val="24"/>
        </w:rPr>
        <w:t>&lt;&lt; név &gt;&gt;</w:t>
      </w:r>
      <w:r w:rsidRPr="00AA2D80">
        <w:rPr>
          <w:sz w:val="24"/>
          <w:szCs w:val="24"/>
        </w:rPr>
        <w:t xml:space="preserve">… a(z) … </w:t>
      </w:r>
      <w:r w:rsidRPr="00AA2D80">
        <w:rPr>
          <w:i/>
          <w:sz w:val="24"/>
          <w:szCs w:val="24"/>
        </w:rPr>
        <w:t>&lt;&lt; ajánlattevő neve, székhelye &gt;&gt;</w:t>
      </w:r>
      <w:r w:rsidRPr="00AA2D80">
        <w:rPr>
          <w:sz w:val="24"/>
          <w:szCs w:val="24"/>
        </w:rPr>
        <w:t xml:space="preserve"> ...  részére </w:t>
      </w:r>
      <w:r w:rsidR="002B027F" w:rsidRPr="00AA2D80">
        <w:rPr>
          <w:b/>
          <w:sz w:val="24"/>
          <w:szCs w:val="24"/>
        </w:rPr>
        <w:t xml:space="preserve">„Az 1818/2016 (XII.22) Kormányhatározatban meghatározott fürdőfejlesztési támogatáshoz kapcsolódó kivitelezési feladatok elvégzése a szükséges kiviteli tervek elkészítésével együtt” </w:t>
      </w:r>
      <w:r w:rsidR="0042755A" w:rsidRPr="00AA2D80">
        <w:rPr>
          <w:b/>
          <w:sz w:val="24"/>
          <w:szCs w:val="24"/>
        </w:rPr>
        <w:t xml:space="preserve">tágyú a </w:t>
      </w:r>
      <w:r w:rsidRPr="00AA2D80">
        <w:rPr>
          <w:sz w:val="24"/>
          <w:szCs w:val="24"/>
        </w:rPr>
        <w:t xml:space="preserve"> Közbeszerzésekről szóló 2015. évi CXLIII. tv. </w:t>
      </w:r>
      <w:r w:rsidR="00FC3A3D" w:rsidRPr="00AA2D80">
        <w:rPr>
          <w:sz w:val="24"/>
          <w:szCs w:val="24"/>
        </w:rPr>
        <w:t>112. § (1) bekezdés b.) pontja</w:t>
      </w:r>
      <w:r w:rsidRPr="00AA2D80">
        <w:rPr>
          <w:sz w:val="24"/>
          <w:szCs w:val="24"/>
        </w:rPr>
        <w:t>szerinti nyílt közbeszerzési eljárásban nyertessége esetén a teljesítésben részt veszek, az ajánlattevő rendelkezésére állok.</w:t>
      </w:r>
    </w:p>
    <w:p w:rsidR="003A7F2C" w:rsidRPr="00AA2D80" w:rsidRDefault="003A7F2C" w:rsidP="003A7F2C">
      <w:pPr>
        <w:ind w:left="720"/>
        <w:jc w:val="right"/>
        <w:rPr>
          <w:b/>
          <w:sz w:val="24"/>
          <w:szCs w:val="24"/>
        </w:rPr>
      </w:pPr>
    </w:p>
    <w:p w:rsidR="003A7F2C" w:rsidRPr="00AA2D80" w:rsidRDefault="003A7F2C" w:rsidP="003A7F2C">
      <w:pPr>
        <w:ind w:left="720"/>
        <w:jc w:val="right"/>
        <w:rPr>
          <w:sz w:val="24"/>
          <w:szCs w:val="24"/>
        </w:rPr>
      </w:pPr>
    </w:p>
    <w:p w:rsidR="003A7F2C" w:rsidRPr="00AA2D80" w:rsidRDefault="003A7F2C" w:rsidP="003A7F2C">
      <w:pPr>
        <w:numPr>
          <w:ilvl w:val="12"/>
          <w:numId w:val="0"/>
        </w:numPr>
        <w:ind w:right="-2"/>
        <w:rPr>
          <w:sz w:val="24"/>
          <w:szCs w:val="24"/>
        </w:rPr>
      </w:pPr>
      <w:r w:rsidRPr="00AA2D80">
        <w:rPr>
          <w:sz w:val="24"/>
          <w:szCs w:val="24"/>
        </w:rPr>
        <w:t>Kelt…………., 201... .…………. hó …… napján.</w:t>
      </w:r>
    </w:p>
    <w:p w:rsidR="003A7F2C" w:rsidRPr="00AA2D80" w:rsidRDefault="003A7F2C" w:rsidP="003A7F2C">
      <w:pPr>
        <w:pStyle w:val="Szvegtrzsbehzssal32"/>
        <w:ind w:firstLine="0"/>
        <w:jc w:val="center"/>
        <w:rPr>
          <w:b/>
          <w:bCs/>
          <w:sz w:val="24"/>
          <w:szCs w:val="24"/>
        </w:rPr>
      </w:pPr>
    </w:p>
    <w:p w:rsidR="003A7F2C" w:rsidRPr="00AA2D80" w:rsidRDefault="003A7F2C" w:rsidP="003A7F2C">
      <w:pPr>
        <w:ind w:left="720"/>
        <w:rPr>
          <w:sz w:val="24"/>
          <w:szCs w:val="24"/>
        </w:rPr>
      </w:pPr>
    </w:p>
    <w:p w:rsidR="003A7F2C" w:rsidRPr="00AA2D80" w:rsidRDefault="003A7F2C" w:rsidP="003A7F2C">
      <w:pPr>
        <w:ind w:left="720"/>
        <w:rPr>
          <w:sz w:val="24"/>
          <w:szCs w:val="24"/>
        </w:rPr>
      </w:pPr>
    </w:p>
    <w:tbl>
      <w:tblPr>
        <w:tblW w:w="0" w:type="auto"/>
        <w:tblInd w:w="4323" w:type="dxa"/>
        <w:tblLayout w:type="fixed"/>
        <w:tblCellMar>
          <w:left w:w="70" w:type="dxa"/>
          <w:right w:w="70" w:type="dxa"/>
        </w:tblCellMar>
        <w:tblLook w:val="0000" w:firstRow="0" w:lastRow="0" w:firstColumn="0" w:lastColumn="0" w:noHBand="0" w:noVBand="0"/>
      </w:tblPr>
      <w:tblGrid>
        <w:gridCol w:w="4819"/>
      </w:tblGrid>
      <w:tr w:rsidR="003A7F2C" w:rsidRPr="00AA2D80" w:rsidTr="00FC3A3D">
        <w:tc>
          <w:tcPr>
            <w:tcW w:w="4819" w:type="dxa"/>
          </w:tcPr>
          <w:p w:rsidR="003A7F2C" w:rsidRPr="00AA2D80" w:rsidRDefault="003A7F2C" w:rsidP="00FC3A3D">
            <w:pPr>
              <w:jc w:val="center"/>
              <w:rPr>
                <w:sz w:val="24"/>
                <w:szCs w:val="24"/>
              </w:rPr>
            </w:pPr>
            <w:r w:rsidRPr="00AA2D80">
              <w:rPr>
                <w:sz w:val="24"/>
                <w:szCs w:val="24"/>
              </w:rPr>
              <w:t>………………………………</w:t>
            </w:r>
          </w:p>
        </w:tc>
      </w:tr>
      <w:tr w:rsidR="003A7F2C" w:rsidRPr="00AA2D80" w:rsidTr="00FC3A3D">
        <w:tc>
          <w:tcPr>
            <w:tcW w:w="4819" w:type="dxa"/>
          </w:tcPr>
          <w:p w:rsidR="003A7F2C" w:rsidRPr="00AA2D80" w:rsidRDefault="003A7F2C" w:rsidP="00FC3A3D">
            <w:pPr>
              <w:jc w:val="center"/>
              <w:rPr>
                <w:sz w:val="24"/>
                <w:szCs w:val="24"/>
              </w:rPr>
            </w:pPr>
            <w:r w:rsidRPr="00AA2D80">
              <w:rPr>
                <w:sz w:val="24"/>
                <w:szCs w:val="24"/>
              </w:rPr>
              <w:t>szakember saját kezű aláírása</w:t>
            </w:r>
          </w:p>
        </w:tc>
      </w:tr>
    </w:tbl>
    <w:p w:rsidR="003A7F2C" w:rsidRPr="00AA2D80" w:rsidRDefault="003A7F2C" w:rsidP="003A7F2C">
      <w:pPr>
        <w:tabs>
          <w:tab w:val="left" w:pos="567"/>
        </w:tabs>
        <w:rPr>
          <w:b/>
          <w:bCs/>
          <w:sz w:val="24"/>
          <w:szCs w:val="24"/>
        </w:rPr>
      </w:pPr>
    </w:p>
    <w:p w:rsidR="003A7F2C" w:rsidRPr="00AA2D80" w:rsidRDefault="003A7F2C" w:rsidP="003A7F2C">
      <w:pPr>
        <w:rPr>
          <w:bCs/>
          <w:sz w:val="24"/>
          <w:szCs w:val="24"/>
        </w:rPr>
      </w:pPr>
    </w:p>
    <w:p w:rsidR="003A7F2C" w:rsidRPr="00AA2D80" w:rsidRDefault="003A7F2C" w:rsidP="003A7F2C">
      <w:pPr>
        <w:pStyle w:val="Szvegtrzs"/>
        <w:widowControl w:val="0"/>
        <w:ind w:right="74"/>
        <w:jc w:val="center"/>
        <w:rPr>
          <w:vanish/>
        </w:rPr>
      </w:pPr>
      <w:r w:rsidRPr="00AA2D80">
        <w:br w:type="page"/>
      </w:r>
    </w:p>
    <w:p w:rsidR="003A7F2C" w:rsidRPr="00AA2D80" w:rsidRDefault="003A7F2C" w:rsidP="003A7F2C">
      <w:pPr>
        <w:pStyle w:val="Default"/>
        <w:jc w:val="right"/>
        <w:rPr>
          <w:color w:val="auto"/>
        </w:rPr>
      </w:pPr>
      <w:r w:rsidRPr="00AA2D80">
        <w:rPr>
          <w:i/>
          <w:iCs/>
          <w:color w:val="auto"/>
        </w:rPr>
        <w:t xml:space="preserve">19. számú melléklet </w:t>
      </w:r>
    </w:p>
    <w:p w:rsidR="003A7F2C" w:rsidRPr="00AA2D80" w:rsidRDefault="003A7F2C" w:rsidP="003A7F2C">
      <w:pPr>
        <w:autoSpaceDE w:val="0"/>
        <w:autoSpaceDN w:val="0"/>
        <w:adjustRightInd w:val="0"/>
        <w:jc w:val="center"/>
      </w:pPr>
    </w:p>
    <w:p w:rsidR="003A7F2C" w:rsidRPr="00AA2D80" w:rsidRDefault="003A7F2C" w:rsidP="003A7F2C">
      <w:pPr>
        <w:autoSpaceDE w:val="0"/>
        <w:autoSpaceDN w:val="0"/>
        <w:adjustRightInd w:val="0"/>
        <w:jc w:val="center"/>
      </w:pPr>
    </w:p>
    <w:p w:rsidR="003A7F2C" w:rsidRPr="00AA2D80" w:rsidRDefault="003A7F2C" w:rsidP="003A7F2C">
      <w:pPr>
        <w:autoSpaceDE w:val="0"/>
        <w:autoSpaceDN w:val="0"/>
        <w:adjustRightInd w:val="0"/>
        <w:jc w:val="center"/>
        <w:rPr>
          <w:sz w:val="24"/>
          <w:szCs w:val="24"/>
        </w:rPr>
      </w:pPr>
      <w:r w:rsidRPr="00AA2D80">
        <w:rPr>
          <w:b/>
          <w:bCs/>
          <w:sz w:val="24"/>
          <w:szCs w:val="24"/>
        </w:rPr>
        <w:t>Nyilatkozat</w:t>
      </w:r>
    </w:p>
    <w:p w:rsidR="003A7F2C" w:rsidRPr="00AA2D80" w:rsidRDefault="003A7F2C" w:rsidP="003A7F2C">
      <w:pPr>
        <w:autoSpaceDE w:val="0"/>
        <w:autoSpaceDN w:val="0"/>
        <w:adjustRightInd w:val="0"/>
        <w:jc w:val="both"/>
        <w:rPr>
          <w:sz w:val="24"/>
          <w:szCs w:val="24"/>
        </w:rPr>
      </w:pPr>
    </w:p>
    <w:p w:rsidR="003A7F2C" w:rsidRPr="00AA2D80" w:rsidRDefault="002B027F" w:rsidP="003A7F2C">
      <w:pPr>
        <w:tabs>
          <w:tab w:val="left" w:pos="1418"/>
        </w:tabs>
        <w:jc w:val="center"/>
        <w:rPr>
          <w:sz w:val="24"/>
          <w:szCs w:val="24"/>
        </w:rPr>
      </w:pPr>
      <w:r w:rsidRPr="00AA2D80">
        <w:rPr>
          <w:b/>
          <w:sz w:val="24"/>
          <w:szCs w:val="24"/>
        </w:rPr>
        <w:t xml:space="preserve">„Az 1818/2016 (XII.22) Kormányhatározatban meghatározott fürdőfejlesztési támogatáshoz kapcsolódó kivitelezési feladatok elvégzése a szükséges kiviteli tervek elkészítésével együtt” </w:t>
      </w:r>
      <w:r w:rsidR="0042755A" w:rsidRPr="00AA2D80">
        <w:rPr>
          <w:b/>
          <w:sz w:val="24"/>
          <w:szCs w:val="24"/>
        </w:rPr>
        <w:t xml:space="preserve">tágyú a </w:t>
      </w:r>
      <w:r w:rsidR="003A7F2C" w:rsidRPr="00AA2D80">
        <w:rPr>
          <w:sz w:val="24"/>
          <w:szCs w:val="24"/>
        </w:rPr>
        <w:t xml:space="preserve"> Közbeszerzésekről szóló 2015. évi CXLIII. tv. </w:t>
      </w:r>
      <w:r w:rsidR="00FC3A3D" w:rsidRPr="00AA2D80">
        <w:rPr>
          <w:sz w:val="24"/>
          <w:szCs w:val="24"/>
        </w:rPr>
        <w:t>112. § (1) bekezdés b.) pontja</w:t>
      </w:r>
      <w:r w:rsidR="003A7F2C" w:rsidRPr="00AA2D80">
        <w:rPr>
          <w:sz w:val="24"/>
          <w:szCs w:val="24"/>
        </w:rPr>
        <w:t>szerinti nyílt közbeszerzési eljárásban</w:t>
      </w:r>
    </w:p>
    <w:p w:rsidR="003A7F2C" w:rsidRPr="00AA2D80" w:rsidRDefault="003A7F2C" w:rsidP="003A7F2C">
      <w:pPr>
        <w:autoSpaceDE w:val="0"/>
        <w:autoSpaceDN w:val="0"/>
        <w:adjustRightInd w:val="0"/>
        <w:jc w:val="both"/>
        <w:rPr>
          <w:sz w:val="24"/>
          <w:szCs w:val="24"/>
        </w:rPr>
      </w:pPr>
    </w:p>
    <w:p w:rsidR="003A7F2C" w:rsidRPr="00AA2D80" w:rsidRDefault="003A7F2C" w:rsidP="003A7F2C">
      <w:pPr>
        <w:autoSpaceDE w:val="0"/>
        <w:autoSpaceDN w:val="0"/>
        <w:adjustRightInd w:val="0"/>
        <w:jc w:val="both"/>
        <w:rPr>
          <w:sz w:val="24"/>
          <w:szCs w:val="24"/>
        </w:rPr>
      </w:pPr>
    </w:p>
    <w:p w:rsidR="003A7F2C" w:rsidRPr="00AA2D80" w:rsidRDefault="003A7F2C" w:rsidP="003A7F2C">
      <w:pPr>
        <w:autoSpaceDE w:val="0"/>
        <w:autoSpaceDN w:val="0"/>
        <w:adjustRightInd w:val="0"/>
        <w:jc w:val="both"/>
        <w:rPr>
          <w:sz w:val="24"/>
          <w:szCs w:val="24"/>
        </w:rPr>
      </w:pPr>
    </w:p>
    <w:p w:rsidR="003A7F2C" w:rsidRPr="00AA2D80" w:rsidRDefault="003A7F2C" w:rsidP="003A7F2C">
      <w:pPr>
        <w:autoSpaceDE w:val="0"/>
        <w:autoSpaceDN w:val="0"/>
        <w:adjustRightInd w:val="0"/>
        <w:jc w:val="both"/>
        <w:rPr>
          <w:b/>
          <w:bCs/>
          <w:sz w:val="24"/>
          <w:szCs w:val="24"/>
        </w:rPr>
      </w:pPr>
      <w:r w:rsidRPr="00AA2D80">
        <w:rPr>
          <w:sz w:val="24"/>
          <w:szCs w:val="24"/>
        </w:rPr>
        <w:t>Alulírott …………………….., mint a ………………… ajánlattevő (székhely: ………………) ……………. (</w:t>
      </w:r>
      <w:r w:rsidRPr="00AA2D80">
        <w:rPr>
          <w:i/>
          <w:iCs/>
          <w:sz w:val="24"/>
          <w:szCs w:val="24"/>
        </w:rPr>
        <w:t>képviseleti jogkör/titulus megnevezése</w:t>
      </w:r>
      <w:r w:rsidRPr="00AA2D80">
        <w:rPr>
          <w:sz w:val="24"/>
          <w:szCs w:val="24"/>
        </w:rPr>
        <w:t xml:space="preserve">) az eljárást megindító felhívásban és a kapcsolódó dokumentációban foglalt valamennyi formai és tartalmi követelmény, utasítás, kikötés és műszaki leírás gondos áttekintése után </w:t>
      </w:r>
      <w:r w:rsidRPr="00AA2D80">
        <w:rPr>
          <w:b/>
          <w:bCs/>
          <w:sz w:val="24"/>
          <w:szCs w:val="24"/>
        </w:rPr>
        <w:t xml:space="preserve">az alábbi nyilatkozatot tesszük: </w:t>
      </w:r>
    </w:p>
    <w:p w:rsidR="003A7F2C" w:rsidRPr="00AA2D80" w:rsidRDefault="003A7F2C" w:rsidP="003A7F2C">
      <w:pPr>
        <w:autoSpaceDE w:val="0"/>
        <w:autoSpaceDN w:val="0"/>
        <w:adjustRightInd w:val="0"/>
        <w:jc w:val="both"/>
        <w:rPr>
          <w:b/>
          <w:bCs/>
          <w:sz w:val="24"/>
          <w:szCs w:val="24"/>
        </w:rPr>
      </w:pPr>
    </w:p>
    <w:p w:rsidR="003A7F2C" w:rsidRPr="00AA2D80" w:rsidRDefault="003A7F2C" w:rsidP="003A7F2C">
      <w:pPr>
        <w:autoSpaceDE w:val="0"/>
        <w:autoSpaceDN w:val="0"/>
        <w:adjustRightInd w:val="0"/>
        <w:jc w:val="both"/>
        <w:rPr>
          <w:b/>
          <w:sz w:val="24"/>
          <w:szCs w:val="24"/>
          <w:u w:val="single"/>
        </w:rPr>
      </w:pPr>
      <w:r w:rsidRPr="00AA2D80">
        <w:rPr>
          <w:b/>
          <w:sz w:val="24"/>
          <w:szCs w:val="24"/>
          <w:u w:val="single"/>
        </w:rPr>
        <w:t>A megfelelő rész aláhúzandó!</w:t>
      </w:r>
    </w:p>
    <w:p w:rsidR="003A7F2C" w:rsidRPr="00AA2D80" w:rsidRDefault="003A7F2C" w:rsidP="003A7F2C">
      <w:pPr>
        <w:autoSpaceDE w:val="0"/>
        <w:autoSpaceDN w:val="0"/>
        <w:adjustRightInd w:val="0"/>
        <w:jc w:val="both"/>
        <w:rPr>
          <w:sz w:val="24"/>
          <w:szCs w:val="24"/>
        </w:rPr>
      </w:pPr>
    </w:p>
    <w:p w:rsidR="003A7F2C" w:rsidRPr="00AA2D80" w:rsidRDefault="003A7F2C" w:rsidP="00B12C2F">
      <w:pPr>
        <w:numPr>
          <w:ilvl w:val="0"/>
          <w:numId w:val="31"/>
        </w:numPr>
        <w:autoSpaceDE w:val="0"/>
        <w:autoSpaceDN w:val="0"/>
        <w:adjustRightInd w:val="0"/>
        <w:jc w:val="both"/>
        <w:rPr>
          <w:sz w:val="24"/>
          <w:szCs w:val="24"/>
        </w:rPr>
      </w:pPr>
      <w:r w:rsidRPr="00AA2D80">
        <w:rPr>
          <w:sz w:val="24"/>
          <w:szCs w:val="24"/>
        </w:rPr>
        <w:t>Ajánlatunk nem tartalmaz üzleti titkot.</w:t>
      </w:r>
    </w:p>
    <w:p w:rsidR="003A7F2C" w:rsidRPr="00AA2D80" w:rsidRDefault="003A7F2C" w:rsidP="003A7F2C">
      <w:pPr>
        <w:autoSpaceDE w:val="0"/>
        <w:autoSpaceDN w:val="0"/>
        <w:adjustRightInd w:val="0"/>
        <w:jc w:val="both"/>
        <w:rPr>
          <w:sz w:val="24"/>
          <w:szCs w:val="24"/>
        </w:rPr>
      </w:pPr>
    </w:p>
    <w:p w:rsidR="003A7F2C" w:rsidRPr="00AA2D80" w:rsidRDefault="003A7F2C" w:rsidP="00B12C2F">
      <w:pPr>
        <w:numPr>
          <w:ilvl w:val="0"/>
          <w:numId w:val="31"/>
        </w:numPr>
        <w:autoSpaceDE w:val="0"/>
        <w:autoSpaceDN w:val="0"/>
        <w:adjustRightInd w:val="0"/>
        <w:jc w:val="both"/>
        <w:rPr>
          <w:sz w:val="24"/>
          <w:szCs w:val="24"/>
        </w:rPr>
      </w:pPr>
      <w:r w:rsidRPr="00AA2D80">
        <w:rPr>
          <w:sz w:val="24"/>
          <w:szCs w:val="24"/>
        </w:rPr>
        <w:t>Ajánlatunk üzleti titkot tartalmaz ajánlatunk …………………. oldalán/oldalain. Az üzleti titokká nyilvánítás részletes indokait a jelen nyilatkozat mellékleteként nyújtjuk be.</w:t>
      </w:r>
    </w:p>
    <w:p w:rsidR="003A7F2C" w:rsidRPr="00AA2D80" w:rsidRDefault="003A7F2C" w:rsidP="003A7F2C">
      <w:pPr>
        <w:rPr>
          <w:sz w:val="24"/>
          <w:szCs w:val="24"/>
        </w:rPr>
      </w:pPr>
    </w:p>
    <w:p w:rsidR="003A7F2C" w:rsidRPr="00AA2D80" w:rsidRDefault="003A7F2C" w:rsidP="003A7F2C">
      <w:pPr>
        <w:autoSpaceDE w:val="0"/>
        <w:autoSpaceDN w:val="0"/>
        <w:adjustRightInd w:val="0"/>
        <w:jc w:val="both"/>
        <w:rPr>
          <w:sz w:val="24"/>
          <w:szCs w:val="24"/>
        </w:rPr>
      </w:pPr>
    </w:p>
    <w:p w:rsidR="003A7F2C" w:rsidRPr="00AA2D80" w:rsidRDefault="003A7F2C" w:rsidP="003A7F2C">
      <w:pPr>
        <w:autoSpaceDE w:val="0"/>
        <w:autoSpaceDN w:val="0"/>
        <w:adjustRightInd w:val="0"/>
        <w:jc w:val="both"/>
        <w:rPr>
          <w:sz w:val="24"/>
          <w:szCs w:val="24"/>
        </w:rPr>
      </w:pPr>
    </w:p>
    <w:tbl>
      <w:tblPr>
        <w:tblW w:w="0" w:type="auto"/>
        <w:tblBorders>
          <w:top w:val="nil"/>
          <w:left w:val="nil"/>
          <w:bottom w:val="nil"/>
          <w:right w:val="nil"/>
        </w:tblBorders>
        <w:tblLayout w:type="fixed"/>
        <w:tblLook w:val="0000" w:firstRow="0" w:lastRow="0" w:firstColumn="0" w:lastColumn="0" w:noHBand="0" w:noVBand="0"/>
      </w:tblPr>
      <w:tblGrid>
        <w:gridCol w:w="9180"/>
      </w:tblGrid>
      <w:tr w:rsidR="003A7F2C" w:rsidRPr="00AA2D80" w:rsidTr="00FC3A3D">
        <w:trPr>
          <w:trHeight w:val="110"/>
        </w:trPr>
        <w:tc>
          <w:tcPr>
            <w:tcW w:w="9180" w:type="dxa"/>
          </w:tcPr>
          <w:p w:rsidR="003A7F2C" w:rsidRPr="00AA2D80" w:rsidRDefault="003A7F2C" w:rsidP="00FC3A3D">
            <w:pPr>
              <w:autoSpaceDE w:val="0"/>
              <w:autoSpaceDN w:val="0"/>
              <w:adjustRightInd w:val="0"/>
              <w:jc w:val="both"/>
              <w:rPr>
                <w:sz w:val="24"/>
                <w:szCs w:val="24"/>
              </w:rPr>
            </w:pPr>
            <w:r w:rsidRPr="00AA2D80">
              <w:rPr>
                <w:sz w:val="24"/>
                <w:szCs w:val="24"/>
              </w:rPr>
              <w:t xml:space="preserve">Kelt: </w:t>
            </w:r>
            <w:r w:rsidRPr="00AA2D80">
              <w:rPr>
                <w:i/>
                <w:iCs/>
                <w:sz w:val="24"/>
                <w:szCs w:val="24"/>
              </w:rPr>
              <w:t xml:space="preserve">Hely, év/hónap/nap </w:t>
            </w:r>
            <w:r w:rsidRPr="00AA2D80">
              <w:rPr>
                <w:sz w:val="24"/>
                <w:szCs w:val="24"/>
              </w:rPr>
              <w:t xml:space="preserve">……………………………… </w:t>
            </w:r>
          </w:p>
        </w:tc>
      </w:tr>
      <w:tr w:rsidR="003A7F2C" w:rsidRPr="00AA2D80" w:rsidTr="00FC3A3D">
        <w:trPr>
          <w:trHeight w:val="110"/>
        </w:trPr>
        <w:tc>
          <w:tcPr>
            <w:tcW w:w="9180" w:type="dxa"/>
          </w:tcPr>
          <w:p w:rsidR="003A7F2C" w:rsidRPr="00AA2D80" w:rsidRDefault="003A7F2C" w:rsidP="00FC3A3D">
            <w:pPr>
              <w:autoSpaceDE w:val="0"/>
              <w:autoSpaceDN w:val="0"/>
              <w:adjustRightInd w:val="0"/>
              <w:jc w:val="both"/>
              <w:rPr>
                <w:sz w:val="24"/>
                <w:szCs w:val="24"/>
              </w:rPr>
            </w:pPr>
          </w:p>
          <w:p w:rsidR="003A7F2C" w:rsidRPr="00AA2D80" w:rsidRDefault="003A7F2C" w:rsidP="00FC3A3D">
            <w:pPr>
              <w:autoSpaceDE w:val="0"/>
              <w:autoSpaceDN w:val="0"/>
              <w:adjustRightInd w:val="0"/>
              <w:jc w:val="both"/>
              <w:rPr>
                <w:sz w:val="24"/>
                <w:szCs w:val="24"/>
              </w:rPr>
            </w:pPr>
          </w:p>
          <w:p w:rsidR="003A7F2C" w:rsidRPr="00AA2D80" w:rsidRDefault="003A7F2C" w:rsidP="00FC3A3D">
            <w:pPr>
              <w:autoSpaceDE w:val="0"/>
              <w:autoSpaceDN w:val="0"/>
              <w:adjustRightInd w:val="0"/>
              <w:jc w:val="both"/>
              <w:rPr>
                <w:sz w:val="24"/>
                <w:szCs w:val="24"/>
              </w:rPr>
            </w:pPr>
          </w:p>
          <w:p w:rsidR="003A7F2C" w:rsidRPr="00AA2D80" w:rsidRDefault="003A7F2C" w:rsidP="00FC3A3D">
            <w:pPr>
              <w:autoSpaceDE w:val="0"/>
              <w:autoSpaceDN w:val="0"/>
              <w:adjustRightInd w:val="0"/>
              <w:jc w:val="right"/>
              <w:rPr>
                <w:sz w:val="24"/>
                <w:szCs w:val="24"/>
              </w:rPr>
            </w:pPr>
            <w:r w:rsidRPr="00AA2D80">
              <w:rPr>
                <w:sz w:val="24"/>
                <w:szCs w:val="24"/>
              </w:rPr>
              <w:t xml:space="preserve">cégszerű aláírás </w:t>
            </w:r>
          </w:p>
        </w:tc>
      </w:tr>
    </w:tbl>
    <w:p w:rsidR="003A7F2C" w:rsidRPr="00AA2D80" w:rsidRDefault="003A7F2C" w:rsidP="003A7F2C"/>
    <w:p w:rsidR="003A7F2C" w:rsidRPr="00AA2D80" w:rsidRDefault="003A7F2C" w:rsidP="003A7F2C">
      <w:pPr>
        <w:pStyle w:val="Default"/>
        <w:jc w:val="right"/>
        <w:rPr>
          <w:color w:val="auto"/>
        </w:rPr>
      </w:pPr>
      <w:r w:rsidRPr="00AA2D80">
        <w:rPr>
          <w:color w:val="auto"/>
        </w:rPr>
        <w:br w:type="page"/>
        <w:t>20</w:t>
      </w:r>
      <w:r w:rsidRPr="00AA2D80">
        <w:rPr>
          <w:i/>
          <w:iCs/>
          <w:color w:val="auto"/>
        </w:rPr>
        <w:t xml:space="preserve">. számú melléklet </w:t>
      </w:r>
    </w:p>
    <w:p w:rsidR="003A7F2C" w:rsidRPr="00AA2D80" w:rsidRDefault="003A7F2C" w:rsidP="003A7F2C">
      <w:pPr>
        <w:autoSpaceDE w:val="0"/>
        <w:autoSpaceDN w:val="0"/>
        <w:adjustRightInd w:val="0"/>
        <w:jc w:val="center"/>
      </w:pPr>
    </w:p>
    <w:p w:rsidR="003A7F2C" w:rsidRPr="00AA2D80" w:rsidRDefault="003A7F2C" w:rsidP="003A7F2C">
      <w:pPr>
        <w:autoSpaceDE w:val="0"/>
        <w:autoSpaceDN w:val="0"/>
        <w:adjustRightInd w:val="0"/>
        <w:jc w:val="center"/>
      </w:pPr>
    </w:p>
    <w:p w:rsidR="003A7F2C" w:rsidRPr="00AA2D80" w:rsidRDefault="003A7F2C" w:rsidP="003A7F2C">
      <w:pPr>
        <w:autoSpaceDE w:val="0"/>
        <w:autoSpaceDN w:val="0"/>
        <w:adjustRightInd w:val="0"/>
        <w:jc w:val="center"/>
        <w:rPr>
          <w:sz w:val="24"/>
          <w:szCs w:val="24"/>
        </w:rPr>
      </w:pPr>
      <w:r w:rsidRPr="00AA2D80">
        <w:rPr>
          <w:b/>
          <w:bCs/>
          <w:sz w:val="24"/>
          <w:szCs w:val="24"/>
        </w:rPr>
        <w:t>Nyilatkozat</w:t>
      </w:r>
    </w:p>
    <w:p w:rsidR="003A7F2C" w:rsidRPr="00AA2D80" w:rsidRDefault="003A7F2C" w:rsidP="003A7F2C">
      <w:pPr>
        <w:autoSpaceDE w:val="0"/>
        <w:autoSpaceDN w:val="0"/>
        <w:adjustRightInd w:val="0"/>
        <w:jc w:val="both"/>
        <w:rPr>
          <w:sz w:val="24"/>
          <w:szCs w:val="24"/>
        </w:rPr>
      </w:pPr>
    </w:p>
    <w:p w:rsidR="003A7F2C" w:rsidRPr="00AA2D80" w:rsidRDefault="002B027F" w:rsidP="003A7F2C">
      <w:pPr>
        <w:tabs>
          <w:tab w:val="left" w:pos="1418"/>
        </w:tabs>
        <w:jc w:val="center"/>
        <w:rPr>
          <w:sz w:val="24"/>
          <w:szCs w:val="24"/>
        </w:rPr>
      </w:pPr>
      <w:r w:rsidRPr="00AA2D80">
        <w:rPr>
          <w:b/>
          <w:sz w:val="24"/>
          <w:szCs w:val="24"/>
        </w:rPr>
        <w:t xml:space="preserve">„Az 1818/2016 (XII.22) Kormányhatározatban meghatározott fürdőfejlesztési támogatáshoz kapcsolódó kivitelezési feladatok elvégzése a szükséges kiviteli tervek elkészítésével együtt” </w:t>
      </w:r>
      <w:r w:rsidR="0042755A" w:rsidRPr="00AA2D80">
        <w:rPr>
          <w:b/>
          <w:sz w:val="24"/>
          <w:szCs w:val="24"/>
        </w:rPr>
        <w:t xml:space="preserve">tágyú a </w:t>
      </w:r>
      <w:r w:rsidR="003A7F2C" w:rsidRPr="00AA2D80">
        <w:rPr>
          <w:sz w:val="24"/>
          <w:szCs w:val="24"/>
        </w:rPr>
        <w:t xml:space="preserve"> Közbeszerzésekről szóló 2015. évi CXLIII. tv. </w:t>
      </w:r>
      <w:r w:rsidR="00FC3A3D" w:rsidRPr="00AA2D80">
        <w:rPr>
          <w:sz w:val="24"/>
          <w:szCs w:val="24"/>
        </w:rPr>
        <w:t>112. § (1) bekezdés b.) pontja</w:t>
      </w:r>
      <w:r w:rsidR="003A7F2C" w:rsidRPr="00AA2D80">
        <w:rPr>
          <w:sz w:val="24"/>
          <w:szCs w:val="24"/>
        </w:rPr>
        <w:t>szerinti nyílt közbeszerzési eljárásban</w:t>
      </w:r>
    </w:p>
    <w:p w:rsidR="003A7F2C" w:rsidRPr="00AA2D80" w:rsidRDefault="003A7F2C" w:rsidP="003A7F2C">
      <w:pPr>
        <w:autoSpaceDE w:val="0"/>
        <w:autoSpaceDN w:val="0"/>
        <w:adjustRightInd w:val="0"/>
        <w:jc w:val="both"/>
        <w:rPr>
          <w:sz w:val="24"/>
          <w:szCs w:val="24"/>
        </w:rPr>
      </w:pPr>
    </w:p>
    <w:p w:rsidR="003A7F2C" w:rsidRPr="00AA2D80" w:rsidRDefault="003A7F2C" w:rsidP="003A7F2C">
      <w:pPr>
        <w:autoSpaceDE w:val="0"/>
        <w:autoSpaceDN w:val="0"/>
        <w:adjustRightInd w:val="0"/>
        <w:jc w:val="both"/>
        <w:rPr>
          <w:sz w:val="24"/>
          <w:szCs w:val="24"/>
        </w:rPr>
      </w:pPr>
    </w:p>
    <w:p w:rsidR="003A7F2C" w:rsidRPr="00AA2D80" w:rsidRDefault="003A7F2C" w:rsidP="003A7F2C">
      <w:pPr>
        <w:autoSpaceDE w:val="0"/>
        <w:autoSpaceDN w:val="0"/>
        <w:adjustRightInd w:val="0"/>
        <w:jc w:val="both"/>
        <w:rPr>
          <w:sz w:val="24"/>
          <w:szCs w:val="24"/>
        </w:rPr>
      </w:pPr>
    </w:p>
    <w:p w:rsidR="003A7F2C" w:rsidRPr="00AA2D80" w:rsidRDefault="003A7F2C" w:rsidP="003A7F2C">
      <w:pPr>
        <w:autoSpaceDE w:val="0"/>
        <w:autoSpaceDN w:val="0"/>
        <w:adjustRightInd w:val="0"/>
        <w:jc w:val="both"/>
        <w:rPr>
          <w:b/>
          <w:bCs/>
          <w:sz w:val="24"/>
          <w:szCs w:val="24"/>
        </w:rPr>
      </w:pPr>
      <w:r w:rsidRPr="00AA2D80">
        <w:rPr>
          <w:sz w:val="24"/>
          <w:szCs w:val="24"/>
        </w:rPr>
        <w:t>Alulírott …………………….., mint a ………………… ajánlattevő (székhely: ………………) ……………. (</w:t>
      </w:r>
      <w:r w:rsidRPr="00AA2D80">
        <w:rPr>
          <w:i/>
          <w:iCs/>
          <w:sz w:val="24"/>
          <w:szCs w:val="24"/>
        </w:rPr>
        <w:t>képviseleti jogkör/titulus megnevezése</w:t>
      </w:r>
      <w:r w:rsidRPr="00AA2D80">
        <w:rPr>
          <w:sz w:val="24"/>
          <w:szCs w:val="24"/>
        </w:rPr>
        <w:t xml:space="preserve">) az eljárást megindító felhívásban és a kapcsolódó dokumentációban foglalt valamennyi formai és tartalmi követelmény, utasítás, kikötés és műszaki leírás gondos áttekintése után </w:t>
      </w:r>
      <w:r w:rsidRPr="00AA2D80">
        <w:rPr>
          <w:b/>
          <w:bCs/>
          <w:sz w:val="24"/>
          <w:szCs w:val="24"/>
        </w:rPr>
        <w:t xml:space="preserve">az alábbi nyilatkozatot tesszük: </w:t>
      </w:r>
    </w:p>
    <w:p w:rsidR="003A7F2C" w:rsidRPr="00AA2D80" w:rsidRDefault="003A7F2C" w:rsidP="003A7F2C">
      <w:pPr>
        <w:autoSpaceDE w:val="0"/>
        <w:autoSpaceDN w:val="0"/>
        <w:adjustRightInd w:val="0"/>
        <w:jc w:val="both"/>
        <w:rPr>
          <w:b/>
          <w:bCs/>
          <w:sz w:val="24"/>
          <w:szCs w:val="24"/>
        </w:rPr>
      </w:pPr>
    </w:p>
    <w:p w:rsidR="003A7F2C" w:rsidRPr="00AA2D80" w:rsidRDefault="003A7F2C" w:rsidP="003A7F2C">
      <w:pPr>
        <w:autoSpaceDE w:val="0"/>
        <w:autoSpaceDN w:val="0"/>
        <w:adjustRightInd w:val="0"/>
        <w:jc w:val="both"/>
        <w:rPr>
          <w:b/>
          <w:sz w:val="24"/>
          <w:szCs w:val="24"/>
          <w:u w:val="single"/>
        </w:rPr>
      </w:pPr>
      <w:r w:rsidRPr="00AA2D80">
        <w:rPr>
          <w:b/>
          <w:sz w:val="24"/>
          <w:szCs w:val="24"/>
          <w:u w:val="single"/>
        </w:rPr>
        <w:t>A megfelelő rész aláhúzandó!</w:t>
      </w:r>
    </w:p>
    <w:p w:rsidR="003A7F2C" w:rsidRPr="00AA2D80" w:rsidRDefault="003A7F2C" w:rsidP="003A7F2C">
      <w:pPr>
        <w:autoSpaceDE w:val="0"/>
        <w:autoSpaceDN w:val="0"/>
        <w:adjustRightInd w:val="0"/>
        <w:jc w:val="both"/>
        <w:rPr>
          <w:sz w:val="24"/>
          <w:szCs w:val="24"/>
        </w:rPr>
      </w:pPr>
    </w:p>
    <w:p w:rsidR="003A7F2C" w:rsidRPr="00AA2D80" w:rsidRDefault="003A7F2C" w:rsidP="00B12C2F">
      <w:pPr>
        <w:numPr>
          <w:ilvl w:val="0"/>
          <w:numId w:val="32"/>
        </w:numPr>
        <w:autoSpaceDE w:val="0"/>
        <w:autoSpaceDN w:val="0"/>
        <w:adjustRightInd w:val="0"/>
        <w:jc w:val="both"/>
        <w:rPr>
          <w:sz w:val="24"/>
          <w:szCs w:val="24"/>
        </w:rPr>
      </w:pPr>
      <w:r w:rsidRPr="00AA2D80">
        <w:rPr>
          <w:sz w:val="24"/>
          <w:szCs w:val="24"/>
        </w:rPr>
        <w:t>Ajánlatunk nem tartalmaz eltérést a műszaki dokumentációban megjelölt márkájú, típusú termékektől.</w:t>
      </w:r>
    </w:p>
    <w:p w:rsidR="003A7F2C" w:rsidRPr="00AA2D80" w:rsidRDefault="003A7F2C" w:rsidP="003A7F2C">
      <w:pPr>
        <w:autoSpaceDE w:val="0"/>
        <w:autoSpaceDN w:val="0"/>
        <w:adjustRightInd w:val="0"/>
        <w:jc w:val="both"/>
        <w:rPr>
          <w:sz w:val="24"/>
          <w:szCs w:val="24"/>
        </w:rPr>
      </w:pPr>
    </w:p>
    <w:p w:rsidR="003A7F2C" w:rsidRPr="00AA2D80" w:rsidRDefault="003A7F2C" w:rsidP="00B12C2F">
      <w:pPr>
        <w:numPr>
          <w:ilvl w:val="0"/>
          <w:numId w:val="32"/>
        </w:numPr>
        <w:autoSpaceDE w:val="0"/>
        <w:autoSpaceDN w:val="0"/>
        <w:adjustRightInd w:val="0"/>
        <w:jc w:val="both"/>
        <w:rPr>
          <w:sz w:val="24"/>
          <w:szCs w:val="24"/>
        </w:rPr>
      </w:pPr>
      <w:r w:rsidRPr="00AA2D80">
        <w:rPr>
          <w:sz w:val="24"/>
          <w:szCs w:val="24"/>
        </w:rPr>
        <w:t>Ajánlatunk eltérést tartalmaz a műszaki dokumentációban megjelölt márkájú, típusú termékekhez képest az alábbiak szerint:</w:t>
      </w:r>
    </w:p>
    <w:p w:rsidR="003A7F2C" w:rsidRPr="00AA2D80" w:rsidRDefault="003A7F2C" w:rsidP="003A7F2C">
      <w:pPr>
        <w:rPr>
          <w:sz w:val="24"/>
          <w:szCs w:val="24"/>
        </w:rPr>
      </w:pPr>
    </w:p>
    <w:p w:rsidR="003A7F2C" w:rsidRPr="00AA2D80" w:rsidRDefault="003A7F2C" w:rsidP="003A7F2C">
      <w:pPr>
        <w:jc w:val="both"/>
        <w:rPr>
          <w:b/>
          <w:sz w:val="24"/>
          <w:szCs w:val="24"/>
          <w:u w:val="single"/>
        </w:rPr>
      </w:pPr>
      <w:r w:rsidRPr="00AA2D80">
        <w:rPr>
          <w:sz w:val="24"/>
          <w:szCs w:val="24"/>
        </w:rPr>
        <w:t>A műszaki dokumentációban megjelölt …………. márkájú ……………..termékek helyett, ……………………..márkájú ……………… terméket ajánlunk meg. Az egyenértékűséget igazoló dokumentumokat a jelen nyilatkozat mellékleteként benyújtjuk.</w:t>
      </w:r>
    </w:p>
    <w:p w:rsidR="003A7F2C" w:rsidRPr="00AA2D80" w:rsidRDefault="003A7F2C" w:rsidP="003A7F2C">
      <w:pPr>
        <w:rPr>
          <w:sz w:val="24"/>
          <w:szCs w:val="24"/>
        </w:rPr>
      </w:pPr>
    </w:p>
    <w:p w:rsidR="003A7F2C" w:rsidRPr="00AA2D80" w:rsidRDefault="003A7F2C" w:rsidP="003A7F2C">
      <w:pPr>
        <w:rPr>
          <w:sz w:val="24"/>
          <w:szCs w:val="24"/>
        </w:rPr>
      </w:pPr>
    </w:p>
    <w:tbl>
      <w:tblPr>
        <w:tblW w:w="0" w:type="auto"/>
        <w:tblBorders>
          <w:top w:val="nil"/>
          <w:left w:val="nil"/>
          <w:bottom w:val="nil"/>
          <w:right w:val="nil"/>
        </w:tblBorders>
        <w:tblLayout w:type="fixed"/>
        <w:tblLook w:val="0000" w:firstRow="0" w:lastRow="0" w:firstColumn="0" w:lastColumn="0" w:noHBand="0" w:noVBand="0"/>
      </w:tblPr>
      <w:tblGrid>
        <w:gridCol w:w="9180"/>
      </w:tblGrid>
      <w:tr w:rsidR="003A7F2C" w:rsidRPr="00AA2D80" w:rsidTr="00FC3A3D">
        <w:trPr>
          <w:trHeight w:val="110"/>
        </w:trPr>
        <w:tc>
          <w:tcPr>
            <w:tcW w:w="9180" w:type="dxa"/>
          </w:tcPr>
          <w:p w:rsidR="003A7F2C" w:rsidRPr="00AA2D80" w:rsidRDefault="003A7F2C" w:rsidP="00FC3A3D">
            <w:pPr>
              <w:autoSpaceDE w:val="0"/>
              <w:autoSpaceDN w:val="0"/>
              <w:adjustRightInd w:val="0"/>
              <w:jc w:val="both"/>
              <w:rPr>
                <w:sz w:val="24"/>
                <w:szCs w:val="24"/>
              </w:rPr>
            </w:pPr>
            <w:r w:rsidRPr="00AA2D80">
              <w:rPr>
                <w:sz w:val="24"/>
                <w:szCs w:val="24"/>
              </w:rPr>
              <w:t xml:space="preserve">Kelt: </w:t>
            </w:r>
            <w:r w:rsidRPr="00AA2D80">
              <w:rPr>
                <w:i/>
                <w:iCs/>
                <w:sz w:val="24"/>
                <w:szCs w:val="24"/>
              </w:rPr>
              <w:t xml:space="preserve">Hely, év/hónap/nap </w:t>
            </w:r>
            <w:r w:rsidRPr="00AA2D80">
              <w:rPr>
                <w:sz w:val="24"/>
                <w:szCs w:val="24"/>
              </w:rPr>
              <w:t xml:space="preserve">……………………………… </w:t>
            </w:r>
          </w:p>
        </w:tc>
      </w:tr>
      <w:tr w:rsidR="003A7F2C" w:rsidRPr="00AA2D80" w:rsidTr="00FC3A3D">
        <w:trPr>
          <w:trHeight w:val="110"/>
        </w:trPr>
        <w:tc>
          <w:tcPr>
            <w:tcW w:w="9180" w:type="dxa"/>
          </w:tcPr>
          <w:p w:rsidR="003A7F2C" w:rsidRPr="00AA2D80" w:rsidRDefault="003A7F2C" w:rsidP="00FC3A3D">
            <w:pPr>
              <w:autoSpaceDE w:val="0"/>
              <w:autoSpaceDN w:val="0"/>
              <w:adjustRightInd w:val="0"/>
              <w:jc w:val="both"/>
              <w:rPr>
                <w:sz w:val="24"/>
                <w:szCs w:val="24"/>
              </w:rPr>
            </w:pPr>
          </w:p>
          <w:p w:rsidR="003A7F2C" w:rsidRPr="00AA2D80" w:rsidRDefault="003A7F2C" w:rsidP="00FC3A3D">
            <w:pPr>
              <w:autoSpaceDE w:val="0"/>
              <w:autoSpaceDN w:val="0"/>
              <w:adjustRightInd w:val="0"/>
              <w:jc w:val="both"/>
              <w:rPr>
                <w:sz w:val="24"/>
                <w:szCs w:val="24"/>
              </w:rPr>
            </w:pPr>
          </w:p>
          <w:p w:rsidR="003A7F2C" w:rsidRPr="00AA2D80" w:rsidRDefault="003A7F2C" w:rsidP="00FC3A3D">
            <w:pPr>
              <w:autoSpaceDE w:val="0"/>
              <w:autoSpaceDN w:val="0"/>
              <w:adjustRightInd w:val="0"/>
              <w:jc w:val="both"/>
              <w:rPr>
                <w:sz w:val="24"/>
                <w:szCs w:val="24"/>
              </w:rPr>
            </w:pPr>
          </w:p>
          <w:p w:rsidR="003A7F2C" w:rsidRPr="00AA2D80" w:rsidRDefault="003A7F2C" w:rsidP="00FC3A3D">
            <w:pPr>
              <w:autoSpaceDE w:val="0"/>
              <w:autoSpaceDN w:val="0"/>
              <w:adjustRightInd w:val="0"/>
              <w:jc w:val="right"/>
              <w:rPr>
                <w:sz w:val="24"/>
                <w:szCs w:val="24"/>
              </w:rPr>
            </w:pPr>
            <w:r w:rsidRPr="00AA2D80">
              <w:rPr>
                <w:sz w:val="24"/>
                <w:szCs w:val="24"/>
              </w:rPr>
              <w:t xml:space="preserve">cégszerű aláírás </w:t>
            </w:r>
          </w:p>
        </w:tc>
      </w:tr>
    </w:tbl>
    <w:p w:rsidR="003A7F2C" w:rsidRPr="00AA2D80" w:rsidRDefault="003A7F2C" w:rsidP="003A7F2C"/>
    <w:p w:rsidR="003A7F2C" w:rsidRPr="00AA2D80" w:rsidRDefault="003A7F2C">
      <w:pPr>
        <w:jc w:val="center"/>
        <w:rPr>
          <w:rStyle w:val="Szvegtrzs6"/>
          <w:rFonts w:ascii="Times New Roman" w:hAnsi="Times New Roman" w:cs="Times New Roman"/>
          <w:bCs w:val="0"/>
          <w:sz w:val="24"/>
          <w:szCs w:val="24"/>
        </w:rPr>
      </w:pPr>
      <w:r w:rsidRPr="00AA2D80">
        <w:br w:type="page"/>
      </w:r>
    </w:p>
    <w:p w:rsidR="003A7F2C" w:rsidRPr="00AA2D80" w:rsidRDefault="003A7F2C" w:rsidP="003A7F2C">
      <w:pPr>
        <w:rPr>
          <w:rStyle w:val="Szvegtrzs6"/>
          <w:rFonts w:ascii="Times New Roman" w:hAnsi="Times New Roman" w:cs="Times New Roman"/>
          <w:bCs w:val="0"/>
          <w:sz w:val="24"/>
          <w:szCs w:val="24"/>
        </w:rPr>
      </w:pPr>
    </w:p>
    <w:p w:rsidR="003A7F2C" w:rsidRPr="00AA2D80" w:rsidRDefault="003A7F2C" w:rsidP="003A7F2C">
      <w:pPr>
        <w:rPr>
          <w:rStyle w:val="Szvegtrzs6"/>
          <w:rFonts w:ascii="Times New Roman" w:hAnsi="Times New Roman" w:cs="Times New Roman"/>
          <w:bCs w:val="0"/>
          <w:sz w:val="24"/>
          <w:szCs w:val="24"/>
        </w:rPr>
      </w:pPr>
    </w:p>
    <w:p w:rsidR="003A7F2C" w:rsidRPr="00AA2D80" w:rsidRDefault="003A7F2C" w:rsidP="003A7F2C">
      <w:pPr>
        <w:rPr>
          <w:rStyle w:val="Szvegtrzs6"/>
          <w:rFonts w:ascii="Times New Roman" w:hAnsi="Times New Roman" w:cs="Times New Roman"/>
          <w:bCs w:val="0"/>
          <w:sz w:val="24"/>
          <w:szCs w:val="24"/>
        </w:rPr>
      </w:pPr>
    </w:p>
    <w:p w:rsidR="003A7F2C" w:rsidRPr="00AA2D80" w:rsidRDefault="003A7F2C" w:rsidP="003A7F2C">
      <w:pPr>
        <w:rPr>
          <w:rStyle w:val="Szvegtrzs6"/>
          <w:rFonts w:ascii="Times New Roman" w:hAnsi="Times New Roman" w:cs="Times New Roman"/>
          <w:bCs w:val="0"/>
          <w:sz w:val="24"/>
          <w:szCs w:val="24"/>
        </w:rPr>
      </w:pPr>
    </w:p>
    <w:p w:rsidR="003A7F2C" w:rsidRPr="00AA2D80" w:rsidRDefault="003A7F2C" w:rsidP="003A7F2C">
      <w:pPr>
        <w:rPr>
          <w:rStyle w:val="Szvegtrzs6"/>
          <w:rFonts w:ascii="Times New Roman" w:hAnsi="Times New Roman" w:cs="Times New Roman"/>
          <w:bCs w:val="0"/>
          <w:sz w:val="24"/>
          <w:szCs w:val="24"/>
        </w:rPr>
      </w:pPr>
    </w:p>
    <w:p w:rsidR="003A7F2C" w:rsidRPr="00AA2D80" w:rsidRDefault="003A7F2C" w:rsidP="003A7F2C">
      <w:pPr>
        <w:rPr>
          <w:rStyle w:val="Szvegtrzs6"/>
          <w:rFonts w:ascii="Times New Roman" w:hAnsi="Times New Roman" w:cs="Times New Roman"/>
          <w:bCs w:val="0"/>
          <w:sz w:val="24"/>
          <w:szCs w:val="24"/>
        </w:rPr>
      </w:pPr>
    </w:p>
    <w:p w:rsidR="003A7F2C" w:rsidRPr="00AA2D80" w:rsidRDefault="003A7F2C" w:rsidP="003A7F2C">
      <w:pPr>
        <w:jc w:val="center"/>
        <w:rPr>
          <w:rStyle w:val="Szvegtrzs6"/>
          <w:rFonts w:ascii="Times New Roman" w:hAnsi="Times New Roman" w:cs="Times New Roman"/>
          <w:bCs w:val="0"/>
          <w:noProof/>
          <w:sz w:val="24"/>
          <w:szCs w:val="24"/>
        </w:rPr>
      </w:pPr>
    </w:p>
    <w:p w:rsidR="003A7F2C" w:rsidRPr="00AA2D80" w:rsidRDefault="003A7F2C" w:rsidP="003A7F2C">
      <w:pPr>
        <w:jc w:val="center"/>
        <w:rPr>
          <w:rStyle w:val="Szvegtrzs6"/>
          <w:rFonts w:ascii="Times New Roman" w:hAnsi="Times New Roman" w:cs="Times New Roman"/>
          <w:bCs w:val="0"/>
          <w:noProof/>
          <w:sz w:val="24"/>
          <w:szCs w:val="24"/>
        </w:rPr>
      </w:pPr>
    </w:p>
    <w:p w:rsidR="003A7F2C" w:rsidRPr="00AA2D80" w:rsidRDefault="003A7F2C" w:rsidP="003A7F2C">
      <w:pPr>
        <w:jc w:val="center"/>
        <w:rPr>
          <w:rStyle w:val="Szvegtrzs6"/>
          <w:rFonts w:ascii="Times New Roman" w:hAnsi="Times New Roman" w:cs="Times New Roman"/>
          <w:bCs w:val="0"/>
          <w:noProof/>
          <w:sz w:val="24"/>
          <w:szCs w:val="24"/>
        </w:rPr>
      </w:pPr>
    </w:p>
    <w:p w:rsidR="003A7F2C" w:rsidRPr="00AA2D80" w:rsidRDefault="003A7F2C" w:rsidP="003A7F2C">
      <w:pPr>
        <w:jc w:val="center"/>
        <w:rPr>
          <w:rStyle w:val="Szvegtrzs6"/>
          <w:rFonts w:ascii="Times New Roman" w:hAnsi="Times New Roman" w:cs="Times New Roman"/>
          <w:bCs w:val="0"/>
          <w:sz w:val="24"/>
          <w:szCs w:val="24"/>
        </w:rPr>
      </w:pPr>
    </w:p>
    <w:p w:rsidR="003A7F2C" w:rsidRPr="00AA2D80" w:rsidRDefault="003A7F2C" w:rsidP="003A7F2C">
      <w:pPr>
        <w:jc w:val="center"/>
        <w:rPr>
          <w:b/>
        </w:rPr>
      </w:pPr>
    </w:p>
    <w:p w:rsidR="003A7F2C" w:rsidRPr="00AA2D80" w:rsidRDefault="003A7F2C" w:rsidP="003A7F2C">
      <w:pPr>
        <w:jc w:val="center"/>
        <w:rPr>
          <w:b/>
        </w:rPr>
      </w:pPr>
    </w:p>
    <w:p w:rsidR="003A7F2C" w:rsidRPr="00AA2D80" w:rsidRDefault="003A7F2C" w:rsidP="003A7F2C">
      <w:pPr>
        <w:jc w:val="center"/>
        <w:rPr>
          <w:b/>
        </w:rPr>
      </w:pPr>
    </w:p>
    <w:p w:rsidR="003A7F2C" w:rsidRPr="00AA2D80" w:rsidRDefault="003A7F2C" w:rsidP="003A7F2C">
      <w:pPr>
        <w:jc w:val="center"/>
        <w:rPr>
          <w:b/>
          <w:sz w:val="40"/>
          <w:szCs w:val="40"/>
        </w:rPr>
      </w:pPr>
      <w:r w:rsidRPr="00AA2D80">
        <w:rPr>
          <w:b/>
          <w:sz w:val="40"/>
          <w:szCs w:val="40"/>
        </w:rPr>
        <w:t>SZERZŐDÉS TERVEZET</w:t>
      </w:r>
    </w:p>
    <w:p w:rsidR="00C86158" w:rsidRPr="00AA2D80" w:rsidRDefault="003A7F2C" w:rsidP="00C86158">
      <w:pPr>
        <w:jc w:val="center"/>
        <w:rPr>
          <w:b/>
          <w:caps/>
          <w:sz w:val="24"/>
          <w:szCs w:val="24"/>
        </w:rPr>
      </w:pPr>
      <w:r w:rsidRPr="00AA2D80">
        <w:rPr>
          <w:b/>
          <w:sz w:val="40"/>
          <w:szCs w:val="40"/>
        </w:rPr>
        <w:br w:type="page"/>
      </w:r>
      <w:r w:rsidR="00C86158" w:rsidRPr="00AA2D80">
        <w:rPr>
          <w:b/>
          <w:caps/>
          <w:sz w:val="24"/>
          <w:szCs w:val="24"/>
        </w:rPr>
        <w:t>VÁLLALKOZÁSI SZERZŐDÉS</w:t>
      </w:r>
    </w:p>
    <w:p w:rsidR="00C86158" w:rsidRPr="00AA2D80" w:rsidRDefault="00C86158" w:rsidP="00C86158">
      <w:pPr>
        <w:jc w:val="center"/>
        <w:rPr>
          <w:b/>
          <w:sz w:val="24"/>
          <w:szCs w:val="24"/>
        </w:rPr>
      </w:pPr>
      <w:r w:rsidRPr="00AA2D80">
        <w:rPr>
          <w:b/>
          <w:caps/>
          <w:sz w:val="24"/>
          <w:szCs w:val="24"/>
        </w:rPr>
        <w:t>TERVEZET</w:t>
      </w:r>
    </w:p>
    <w:p w:rsidR="00C86158" w:rsidRPr="00AA2D80" w:rsidRDefault="00C86158" w:rsidP="00C86158">
      <w:pPr>
        <w:jc w:val="center"/>
        <w:rPr>
          <w:b/>
          <w:sz w:val="24"/>
          <w:szCs w:val="24"/>
        </w:rPr>
      </w:pPr>
    </w:p>
    <w:p w:rsidR="00C86158" w:rsidRPr="00AA2D80" w:rsidRDefault="00C86158" w:rsidP="00C86158">
      <w:pPr>
        <w:jc w:val="center"/>
        <w:rPr>
          <w:b/>
          <w:sz w:val="24"/>
          <w:szCs w:val="24"/>
        </w:rPr>
      </w:pPr>
    </w:p>
    <w:p w:rsidR="00C86158" w:rsidRPr="00AA2D80" w:rsidRDefault="00C86158" w:rsidP="00C86158">
      <w:pPr>
        <w:jc w:val="both"/>
        <w:rPr>
          <w:sz w:val="24"/>
          <w:szCs w:val="24"/>
        </w:rPr>
      </w:pPr>
      <w:r w:rsidRPr="00AA2D80">
        <w:rPr>
          <w:sz w:val="24"/>
          <w:szCs w:val="24"/>
        </w:rPr>
        <w:t>Amely létrejött</w:t>
      </w:r>
    </w:p>
    <w:p w:rsidR="00C86158" w:rsidRPr="00AA2D80" w:rsidRDefault="00C86158" w:rsidP="00C86158">
      <w:pPr>
        <w:jc w:val="both"/>
        <w:rPr>
          <w:sz w:val="24"/>
          <w:szCs w:val="24"/>
        </w:rPr>
      </w:pPr>
    </w:p>
    <w:tbl>
      <w:tblPr>
        <w:tblW w:w="9795" w:type="dxa"/>
        <w:tblInd w:w="-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915"/>
        <w:gridCol w:w="2230"/>
        <w:gridCol w:w="1578"/>
        <w:gridCol w:w="3072"/>
      </w:tblGrid>
      <w:tr w:rsidR="00C86158" w:rsidRPr="00AA2D80" w:rsidTr="00C86158">
        <w:tc>
          <w:tcPr>
            <w:tcW w:w="6723" w:type="dxa"/>
            <w:gridSpan w:val="3"/>
            <w:hideMark/>
          </w:tcPr>
          <w:p w:rsidR="00C86158" w:rsidRPr="00AA2D80" w:rsidRDefault="00C86158" w:rsidP="00C86158">
            <w:r w:rsidRPr="00AA2D80">
              <w:t>Hivatalos név:</w:t>
            </w:r>
            <w:r w:rsidRPr="00AA2D80">
              <w:rPr>
                <w:kern w:val="36"/>
              </w:rPr>
              <w:t xml:space="preserve"> </w:t>
            </w:r>
            <w:r w:rsidRPr="00AA2D80">
              <w:rPr>
                <w:b/>
              </w:rPr>
              <w:t>Harkány Város Önkormányzata</w:t>
            </w:r>
          </w:p>
        </w:tc>
        <w:tc>
          <w:tcPr>
            <w:tcW w:w="3072" w:type="dxa"/>
            <w:hideMark/>
          </w:tcPr>
          <w:p w:rsidR="00C86158" w:rsidRPr="00AA2D80" w:rsidRDefault="00C86158" w:rsidP="00C86158">
            <w:pPr>
              <w:shd w:val="clear" w:color="auto" w:fill="FFFFFF"/>
              <w:tabs>
                <w:tab w:val="center" w:pos="4532"/>
              </w:tabs>
            </w:pPr>
            <w:r w:rsidRPr="00AA2D80">
              <w:t xml:space="preserve">Nemzeti azonosítószám: </w:t>
            </w:r>
          </w:p>
          <w:p w:rsidR="00C86158" w:rsidRPr="00AA2D80" w:rsidRDefault="00C86158" w:rsidP="00C86158">
            <w:pPr>
              <w:rPr>
                <w:rStyle w:val="Szvegtrzs6"/>
                <w:rFonts w:ascii="Times New Roman" w:hAnsi="Times New Roman" w:cs="Times New Roman"/>
                <w:b w:val="0"/>
                <w:bCs w:val="0"/>
              </w:rPr>
            </w:pPr>
            <w:r w:rsidRPr="00AA2D80">
              <w:rPr>
                <w:b/>
                <w:shd w:val="clear" w:color="auto" w:fill="FFFFFF"/>
              </w:rPr>
              <w:t>AK18231</w:t>
            </w:r>
          </w:p>
          <w:p w:rsidR="00C86158" w:rsidRPr="00AA2D80" w:rsidRDefault="00C86158" w:rsidP="00C86158">
            <w:pPr>
              <w:shd w:val="clear" w:color="auto" w:fill="FFFFFF"/>
              <w:tabs>
                <w:tab w:val="center" w:pos="4532"/>
              </w:tabs>
            </w:pPr>
          </w:p>
        </w:tc>
      </w:tr>
      <w:tr w:rsidR="00C86158" w:rsidRPr="00AA2D80" w:rsidTr="00C86158">
        <w:tc>
          <w:tcPr>
            <w:tcW w:w="0" w:type="auto"/>
            <w:gridSpan w:val="4"/>
            <w:hideMark/>
          </w:tcPr>
          <w:p w:rsidR="00C86158" w:rsidRPr="00AA2D80" w:rsidRDefault="00C86158" w:rsidP="00C86158">
            <w:pPr>
              <w:spacing w:before="120" w:after="120"/>
            </w:pPr>
            <w:r w:rsidRPr="00AA2D80">
              <w:t>Postai cím:</w:t>
            </w:r>
            <w:r w:rsidRPr="00AA2D80">
              <w:rPr>
                <w:kern w:val="36"/>
              </w:rPr>
              <w:t xml:space="preserve"> </w:t>
            </w:r>
            <w:r w:rsidRPr="00AA2D80">
              <w:rPr>
                <w:b/>
              </w:rPr>
              <w:t>Petőfi S. u. 2-4.</w:t>
            </w:r>
          </w:p>
        </w:tc>
      </w:tr>
      <w:tr w:rsidR="00C86158" w:rsidRPr="00AA2D80" w:rsidTr="00C86158">
        <w:tc>
          <w:tcPr>
            <w:tcW w:w="2915" w:type="dxa"/>
            <w:hideMark/>
          </w:tcPr>
          <w:p w:rsidR="00C86158" w:rsidRPr="00AA2D80" w:rsidRDefault="00C86158" w:rsidP="00C86158">
            <w:pPr>
              <w:spacing w:before="120" w:after="120"/>
            </w:pPr>
            <w:r w:rsidRPr="00AA2D80">
              <w:t>Város:</w:t>
            </w:r>
            <w:r w:rsidRPr="00AA2D80">
              <w:rPr>
                <w:kern w:val="36"/>
              </w:rPr>
              <w:t xml:space="preserve"> </w:t>
            </w:r>
            <w:r w:rsidRPr="00AA2D80">
              <w:rPr>
                <w:b/>
              </w:rPr>
              <w:t>Harkány</w:t>
            </w:r>
          </w:p>
        </w:tc>
        <w:tc>
          <w:tcPr>
            <w:tcW w:w="2230" w:type="dxa"/>
            <w:hideMark/>
          </w:tcPr>
          <w:p w:rsidR="00C86158" w:rsidRPr="00AA2D80" w:rsidRDefault="00C86158" w:rsidP="00C86158">
            <w:pPr>
              <w:spacing w:before="120" w:after="120"/>
            </w:pPr>
            <w:r w:rsidRPr="00AA2D80">
              <w:t>NUTS-kód: HU 321</w:t>
            </w:r>
          </w:p>
        </w:tc>
        <w:tc>
          <w:tcPr>
            <w:tcW w:w="1578" w:type="dxa"/>
            <w:hideMark/>
          </w:tcPr>
          <w:p w:rsidR="00C86158" w:rsidRPr="00AA2D80" w:rsidRDefault="00C86158" w:rsidP="00C86158">
            <w:pPr>
              <w:spacing w:before="120" w:after="120"/>
            </w:pPr>
            <w:r w:rsidRPr="00AA2D80">
              <w:t>Postai irányítószám:</w:t>
            </w:r>
          </w:p>
          <w:p w:rsidR="00C86158" w:rsidRPr="00AA2D80" w:rsidRDefault="00C86158" w:rsidP="00C86158">
            <w:pPr>
              <w:spacing w:before="120" w:after="120"/>
            </w:pPr>
            <w:r w:rsidRPr="00AA2D80">
              <w:rPr>
                <w:kern w:val="36"/>
              </w:rPr>
              <w:t>7815</w:t>
            </w:r>
          </w:p>
        </w:tc>
        <w:tc>
          <w:tcPr>
            <w:tcW w:w="3072" w:type="dxa"/>
            <w:hideMark/>
          </w:tcPr>
          <w:p w:rsidR="00C86158" w:rsidRPr="00AA2D80" w:rsidRDefault="00C86158" w:rsidP="00C86158">
            <w:pPr>
              <w:spacing w:before="120" w:after="120"/>
            </w:pPr>
            <w:r w:rsidRPr="00AA2D80">
              <w:t>Ország: Magyarország</w:t>
            </w:r>
          </w:p>
        </w:tc>
      </w:tr>
      <w:tr w:rsidR="00C86158" w:rsidRPr="00AA2D80" w:rsidTr="00C86158">
        <w:tc>
          <w:tcPr>
            <w:tcW w:w="6723" w:type="dxa"/>
            <w:gridSpan w:val="3"/>
            <w:hideMark/>
          </w:tcPr>
          <w:p w:rsidR="00C86158" w:rsidRPr="00AA2D80" w:rsidRDefault="00C86158" w:rsidP="00C86158">
            <w:pPr>
              <w:spacing w:before="120" w:after="120"/>
            </w:pPr>
            <w:r w:rsidRPr="00AA2D80">
              <w:t>Kapcsolattartó személy: Dr. Markovics Boglárka</w:t>
            </w:r>
          </w:p>
        </w:tc>
        <w:tc>
          <w:tcPr>
            <w:tcW w:w="3072" w:type="dxa"/>
            <w:hideMark/>
          </w:tcPr>
          <w:p w:rsidR="00C86158" w:rsidRPr="00AA2D80" w:rsidRDefault="00C86158" w:rsidP="00C86158">
            <w:pPr>
              <w:spacing w:before="120" w:after="120"/>
            </w:pPr>
            <w:r w:rsidRPr="00AA2D80">
              <w:t>Telefon: +36</w:t>
            </w:r>
            <w:r w:rsidRPr="00AA2D80">
              <w:rPr>
                <w:color w:val="000000"/>
                <w:sz w:val="21"/>
                <w:szCs w:val="21"/>
                <w:shd w:val="clear" w:color="auto" w:fill="FFFFFF"/>
              </w:rPr>
              <w:t>72480100</w:t>
            </w:r>
          </w:p>
        </w:tc>
      </w:tr>
      <w:tr w:rsidR="00C86158" w:rsidRPr="00AA2D80" w:rsidTr="00C86158">
        <w:tc>
          <w:tcPr>
            <w:tcW w:w="6723" w:type="dxa"/>
            <w:gridSpan w:val="3"/>
            <w:hideMark/>
          </w:tcPr>
          <w:p w:rsidR="00C86158" w:rsidRPr="00AA2D80" w:rsidRDefault="00C86158" w:rsidP="00C86158">
            <w:pPr>
              <w:spacing w:before="120" w:after="120"/>
            </w:pPr>
            <w:r w:rsidRPr="00AA2D80">
              <w:t>E-mail: jegyzo@harkany.hu</w:t>
            </w:r>
          </w:p>
        </w:tc>
        <w:tc>
          <w:tcPr>
            <w:tcW w:w="3072" w:type="dxa"/>
            <w:hideMark/>
          </w:tcPr>
          <w:p w:rsidR="00C86158" w:rsidRPr="00AA2D80" w:rsidRDefault="00C86158" w:rsidP="00C86158">
            <w:pPr>
              <w:spacing w:before="120" w:after="120"/>
            </w:pPr>
            <w:r w:rsidRPr="00AA2D80">
              <w:t>Fax: +36</w:t>
            </w:r>
            <w:r w:rsidRPr="00AA2D80">
              <w:rPr>
                <w:color w:val="000000"/>
                <w:sz w:val="21"/>
                <w:szCs w:val="21"/>
                <w:shd w:val="clear" w:color="auto" w:fill="FFFFFF"/>
              </w:rPr>
              <w:t>72480518</w:t>
            </w:r>
            <w:r w:rsidRPr="00AA2D80">
              <w:t xml:space="preserve"> </w:t>
            </w:r>
          </w:p>
        </w:tc>
      </w:tr>
    </w:tbl>
    <w:p w:rsidR="00C86158" w:rsidRPr="00AA2D80" w:rsidRDefault="00C86158" w:rsidP="00C86158">
      <w:pPr>
        <w:jc w:val="both"/>
        <w:rPr>
          <w:sz w:val="24"/>
          <w:szCs w:val="24"/>
        </w:rPr>
      </w:pPr>
    </w:p>
    <w:p w:rsidR="00C86158" w:rsidRPr="00AA2D80" w:rsidRDefault="00C86158" w:rsidP="00C86158">
      <w:pPr>
        <w:jc w:val="both"/>
        <w:rPr>
          <w:sz w:val="24"/>
          <w:szCs w:val="24"/>
        </w:rPr>
      </w:pPr>
      <w:r w:rsidRPr="00AA2D80">
        <w:rPr>
          <w:sz w:val="24"/>
          <w:szCs w:val="24"/>
        </w:rPr>
        <w:t>mint megrendelő (a továbbiakban: „</w:t>
      </w:r>
      <w:r w:rsidRPr="00AA2D80">
        <w:rPr>
          <w:b/>
          <w:sz w:val="24"/>
          <w:szCs w:val="24"/>
        </w:rPr>
        <w:t>Megrendelő</w:t>
      </w:r>
      <w:r w:rsidRPr="00AA2D80">
        <w:rPr>
          <w:sz w:val="24"/>
          <w:szCs w:val="24"/>
        </w:rPr>
        <w:t xml:space="preserve">”), </w:t>
      </w:r>
    </w:p>
    <w:p w:rsidR="00C86158" w:rsidRPr="00AA2D80" w:rsidRDefault="00C86158" w:rsidP="00C86158">
      <w:pPr>
        <w:rPr>
          <w:sz w:val="24"/>
          <w:szCs w:val="24"/>
        </w:rPr>
      </w:pPr>
    </w:p>
    <w:p w:rsidR="00C86158" w:rsidRPr="00AA2D80" w:rsidRDefault="00C86158" w:rsidP="00C86158">
      <w:pPr>
        <w:tabs>
          <w:tab w:val="left" w:pos="3402"/>
        </w:tabs>
        <w:ind w:left="3402" w:hanging="3402"/>
        <w:rPr>
          <w:sz w:val="24"/>
          <w:szCs w:val="24"/>
        </w:rPr>
      </w:pPr>
      <w:r w:rsidRPr="00AA2D80">
        <w:rPr>
          <w:sz w:val="24"/>
          <w:szCs w:val="24"/>
        </w:rPr>
        <w:t>másrészről a(z)</w:t>
      </w:r>
    </w:p>
    <w:p w:rsidR="00C86158" w:rsidRPr="00AA2D80" w:rsidRDefault="00C86158" w:rsidP="00C86158">
      <w:pPr>
        <w:rPr>
          <w:b/>
          <w:sz w:val="24"/>
          <w:szCs w:val="24"/>
        </w:rPr>
      </w:pPr>
    </w:p>
    <w:p w:rsidR="00C86158" w:rsidRPr="00AA2D80" w:rsidRDefault="00C86158" w:rsidP="00C86158">
      <w:pPr>
        <w:rPr>
          <w:b/>
          <w:sz w:val="24"/>
          <w:szCs w:val="24"/>
        </w:rPr>
      </w:pPr>
      <w:r w:rsidRPr="00AA2D80">
        <w:rPr>
          <w:b/>
          <w:sz w:val="24"/>
          <w:szCs w:val="24"/>
        </w:rPr>
        <w:t>név: …………………………</w:t>
      </w:r>
    </w:p>
    <w:p w:rsidR="00C86158" w:rsidRPr="00AA2D80" w:rsidRDefault="00C86158" w:rsidP="00C86158">
      <w:pPr>
        <w:rPr>
          <w:sz w:val="24"/>
          <w:szCs w:val="24"/>
        </w:rPr>
      </w:pPr>
      <w:r w:rsidRPr="00AA2D80">
        <w:rPr>
          <w:sz w:val="24"/>
          <w:szCs w:val="24"/>
        </w:rPr>
        <w:t>székhelye: […]</w:t>
      </w:r>
    </w:p>
    <w:p w:rsidR="00C86158" w:rsidRPr="00AA2D80" w:rsidRDefault="00C86158" w:rsidP="00C86158">
      <w:pPr>
        <w:jc w:val="both"/>
        <w:rPr>
          <w:sz w:val="24"/>
          <w:szCs w:val="24"/>
        </w:rPr>
      </w:pPr>
      <w:r w:rsidRPr="00AA2D80">
        <w:rPr>
          <w:sz w:val="24"/>
          <w:szCs w:val="24"/>
        </w:rPr>
        <w:t>cégjegyzékszáma: […]</w:t>
      </w:r>
    </w:p>
    <w:p w:rsidR="00C86158" w:rsidRPr="00AA2D80" w:rsidRDefault="00C86158" w:rsidP="00C86158">
      <w:pPr>
        <w:rPr>
          <w:sz w:val="24"/>
          <w:szCs w:val="24"/>
        </w:rPr>
      </w:pPr>
      <w:r w:rsidRPr="00AA2D80">
        <w:rPr>
          <w:sz w:val="24"/>
          <w:szCs w:val="24"/>
        </w:rPr>
        <w:t>adószáma: […]</w:t>
      </w:r>
    </w:p>
    <w:p w:rsidR="00C86158" w:rsidRPr="00AA2D80" w:rsidRDefault="00C86158" w:rsidP="00C86158">
      <w:pPr>
        <w:jc w:val="both"/>
        <w:rPr>
          <w:sz w:val="24"/>
          <w:szCs w:val="24"/>
        </w:rPr>
      </w:pPr>
      <w:r w:rsidRPr="00AA2D80">
        <w:rPr>
          <w:sz w:val="24"/>
          <w:szCs w:val="24"/>
        </w:rPr>
        <w:t>bankszámlaszáma: […]</w:t>
      </w:r>
    </w:p>
    <w:p w:rsidR="00C86158" w:rsidRPr="00AA2D80" w:rsidRDefault="00C86158" w:rsidP="00C86158">
      <w:pPr>
        <w:jc w:val="both"/>
        <w:rPr>
          <w:sz w:val="24"/>
          <w:szCs w:val="24"/>
        </w:rPr>
      </w:pPr>
      <w:r w:rsidRPr="00AA2D80">
        <w:rPr>
          <w:sz w:val="24"/>
          <w:szCs w:val="24"/>
        </w:rPr>
        <w:t xml:space="preserve">bankszámla vezető bank: </w:t>
      </w:r>
    </w:p>
    <w:p w:rsidR="00C86158" w:rsidRPr="00AA2D80" w:rsidRDefault="00C86158" w:rsidP="00C86158">
      <w:pPr>
        <w:jc w:val="both"/>
        <w:rPr>
          <w:sz w:val="24"/>
          <w:szCs w:val="24"/>
        </w:rPr>
      </w:pPr>
      <w:r w:rsidRPr="00AA2D80">
        <w:rPr>
          <w:sz w:val="24"/>
          <w:szCs w:val="24"/>
        </w:rPr>
        <w:t>kivitelezők nyilvántartása szerinti nyilvántartási száma: […]</w:t>
      </w:r>
    </w:p>
    <w:p w:rsidR="00C86158" w:rsidRPr="00AA2D80" w:rsidRDefault="00C86158" w:rsidP="00C86158">
      <w:pPr>
        <w:jc w:val="both"/>
        <w:rPr>
          <w:sz w:val="24"/>
          <w:szCs w:val="24"/>
        </w:rPr>
      </w:pPr>
      <w:r w:rsidRPr="00AA2D80">
        <w:rPr>
          <w:sz w:val="24"/>
          <w:szCs w:val="24"/>
          <w:lang w:val="cs-CZ"/>
        </w:rPr>
        <w:t xml:space="preserve">képviseli: </w:t>
      </w:r>
      <w:r w:rsidRPr="00AA2D80">
        <w:rPr>
          <w:sz w:val="24"/>
          <w:szCs w:val="24"/>
        </w:rPr>
        <w:t>[…]</w:t>
      </w:r>
    </w:p>
    <w:p w:rsidR="00C86158" w:rsidRPr="00AA2D80" w:rsidRDefault="00C86158" w:rsidP="00C86158">
      <w:pPr>
        <w:jc w:val="both"/>
        <w:rPr>
          <w:sz w:val="24"/>
          <w:szCs w:val="24"/>
        </w:rPr>
      </w:pPr>
      <w:r w:rsidRPr="00AA2D80">
        <w:rPr>
          <w:sz w:val="24"/>
          <w:szCs w:val="24"/>
        </w:rPr>
        <w:t>telefonszám:</w:t>
      </w:r>
    </w:p>
    <w:p w:rsidR="00C86158" w:rsidRPr="00AA2D80" w:rsidRDefault="00C86158" w:rsidP="00C86158">
      <w:pPr>
        <w:jc w:val="both"/>
        <w:rPr>
          <w:sz w:val="24"/>
          <w:szCs w:val="24"/>
        </w:rPr>
      </w:pPr>
      <w:r w:rsidRPr="00AA2D80">
        <w:rPr>
          <w:sz w:val="24"/>
          <w:szCs w:val="24"/>
        </w:rPr>
        <w:t>telefaxszám:</w:t>
      </w:r>
    </w:p>
    <w:p w:rsidR="00C86158" w:rsidRPr="00AA2D80" w:rsidRDefault="00C86158" w:rsidP="00C86158">
      <w:pPr>
        <w:jc w:val="both"/>
        <w:rPr>
          <w:sz w:val="24"/>
          <w:szCs w:val="24"/>
          <w:lang w:val="cs-CZ"/>
        </w:rPr>
      </w:pPr>
      <w:r w:rsidRPr="00AA2D80">
        <w:rPr>
          <w:sz w:val="24"/>
          <w:szCs w:val="24"/>
        </w:rPr>
        <w:t xml:space="preserve">e-mailcím. </w:t>
      </w:r>
    </w:p>
    <w:p w:rsidR="00C86158" w:rsidRPr="00AA2D80" w:rsidRDefault="00C86158" w:rsidP="00C86158">
      <w:pPr>
        <w:jc w:val="both"/>
        <w:rPr>
          <w:sz w:val="24"/>
          <w:szCs w:val="24"/>
        </w:rPr>
      </w:pPr>
    </w:p>
    <w:p w:rsidR="00C86158" w:rsidRPr="00AA2D80" w:rsidRDefault="00C86158" w:rsidP="00C86158">
      <w:pPr>
        <w:jc w:val="both"/>
        <w:rPr>
          <w:sz w:val="24"/>
          <w:szCs w:val="24"/>
        </w:rPr>
      </w:pPr>
      <w:r w:rsidRPr="00AA2D80">
        <w:rPr>
          <w:sz w:val="24"/>
          <w:szCs w:val="24"/>
        </w:rPr>
        <w:t>mint vállalkozó (a továbbiakban: „</w:t>
      </w:r>
      <w:r w:rsidRPr="00AA2D80">
        <w:rPr>
          <w:b/>
          <w:sz w:val="24"/>
          <w:szCs w:val="24"/>
        </w:rPr>
        <w:t>Vállalkozó</w:t>
      </w:r>
      <w:r w:rsidRPr="00AA2D80">
        <w:rPr>
          <w:sz w:val="24"/>
          <w:szCs w:val="24"/>
        </w:rPr>
        <w:t>”, együtt a továbbiakban: „</w:t>
      </w:r>
      <w:r w:rsidRPr="00AA2D80">
        <w:rPr>
          <w:b/>
          <w:sz w:val="24"/>
          <w:szCs w:val="24"/>
        </w:rPr>
        <w:t>Szerződő Felek</w:t>
      </w:r>
      <w:r w:rsidRPr="00AA2D80">
        <w:rPr>
          <w:sz w:val="24"/>
          <w:szCs w:val="24"/>
        </w:rPr>
        <w:t>”) között az alábbi helyen és időben a következő feltételek szerint.</w:t>
      </w:r>
    </w:p>
    <w:p w:rsidR="00C86158" w:rsidRPr="00AA2D80" w:rsidRDefault="00C86158" w:rsidP="00C86158">
      <w:pPr>
        <w:jc w:val="both"/>
        <w:rPr>
          <w:sz w:val="24"/>
          <w:szCs w:val="24"/>
        </w:rPr>
      </w:pPr>
    </w:p>
    <w:p w:rsidR="00C86158" w:rsidRPr="00AA2D80" w:rsidRDefault="00C86158" w:rsidP="00AA2D80">
      <w:pPr>
        <w:tabs>
          <w:tab w:val="left" w:pos="1418"/>
        </w:tabs>
        <w:jc w:val="both"/>
        <w:rPr>
          <w:b/>
          <w:sz w:val="24"/>
          <w:szCs w:val="24"/>
        </w:rPr>
      </w:pPr>
      <w:r w:rsidRPr="00AA2D80">
        <w:rPr>
          <w:sz w:val="24"/>
          <w:szCs w:val="24"/>
        </w:rPr>
        <w:t xml:space="preserve">Szerződő felek rögzítik, hogy Megrendelő A Közbeszerzésekről szóló 2015.évi CXLIII.tv. 112. § (1) bekezdés b.) pontjaszerinti meghívásos közbeszerzési eljárást folytatott </w:t>
      </w:r>
      <w:r w:rsidRPr="00AA2D80">
        <w:rPr>
          <w:b/>
          <w:sz w:val="24"/>
          <w:szCs w:val="24"/>
        </w:rPr>
        <w:t xml:space="preserve">„Az 1818/2016 (XII.22) Kormányhatározatban meghatározott fürdőfejlesztési támogatáshoz kapcsolódó kivitelezési feladatok elvégzése a szükséges kiviteli tervek elkészítésével együtt” tárgyban. A Vállalkozó a közbeszerzési eljárásban nyertes ajánlattevő lett. </w:t>
      </w:r>
    </w:p>
    <w:p w:rsidR="00C86158" w:rsidRPr="00AA2D80" w:rsidRDefault="00C86158" w:rsidP="00C86158">
      <w:pPr>
        <w:jc w:val="both"/>
        <w:rPr>
          <w:sz w:val="24"/>
          <w:szCs w:val="24"/>
        </w:rPr>
      </w:pPr>
    </w:p>
    <w:p w:rsidR="00C86158" w:rsidRPr="00AA2D80" w:rsidRDefault="00C86158" w:rsidP="00B12C2F">
      <w:pPr>
        <w:widowControl w:val="0"/>
        <w:numPr>
          <w:ilvl w:val="0"/>
          <w:numId w:val="13"/>
        </w:numPr>
        <w:tabs>
          <w:tab w:val="clear" w:pos="720"/>
        </w:tabs>
        <w:autoSpaceDE w:val="0"/>
        <w:autoSpaceDN w:val="0"/>
        <w:ind w:left="0" w:firstLine="0"/>
        <w:jc w:val="center"/>
        <w:rPr>
          <w:b/>
          <w:sz w:val="24"/>
          <w:szCs w:val="24"/>
        </w:rPr>
      </w:pPr>
      <w:r w:rsidRPr="00AA2D80">
        <w:rPr>
          <w:b/>
          <w:sz w:val="24"/>
          <w:szCs w:val="24"/>
        </w:rPr>
        <w:t>A szerződés tárgya:</w:t>
      </w:r>
    </w:p>
    <w:p w:rsidR="00C86158" w:rsidRPr="00AA2D80" w:rsidRDefault="00C86158" w:rsidP="00C86158">
      <w:pPr>
        <w:jc w:val="both"/>
        <w:rPr>
          <w:sz w:val="24"/>
          <w:szCs w:val="24"/>
        </w:rPr>
      </w:pPr>
    </w:p>
    <w:p w:rsidR="00C86158" w:rsidRPr="00AA2D80" w:rsidRDefault="00C86158" w:rsidP="00B12C2F">
      <w:pPr>
        <w:widowControl w:val="0"/>
        <w:numPr>
          <w:ilvl w:val="0"/>
          <w:numId w:val="15"/>
        </w:numPr>
        <w:autoSpaceDE w:val="0"/>
        <w:autoSpaceDN w:val="0"/>
        <w:ind w:hanging="720"/>
        <w:jc w:val="both"/>
        <w:rPr>
          <w:sz w:val="24"/>
          <w:szCs w:val="24"/>
        </w:rPr>
      </w:pPr>
      <w:r w:rsidRPr="00AA2D80">
        <w:rPr>
          <w:sz w:val="24"/>
          <w:szCs w:val="24"/>
        </w:rPr>
        <w:t xml:space="preserve">Megrendelő megrendeli, Vállalkozó elvállalja </w:t>
      </w:r>
      <w:r w:rsidRPr="00AA2D80">
        <w:rPr>
          <w:bCs/>
          <w:sz w:val="24"/>
          <w:szCs w:val="24"/>
        </w:rPr>
        <w:t xml:space="preserve">a </w:t>
      </w:r>
      <w:r w:rsidRPr="00AA2D80">
        <w:rPr>
          <w:b/>
          <w:sz w:val="24"/>
          <w:szCs w:val="24"/>
        </w:rPr>
        <w:t xml:space="preserve">„Az 1818/2016 (XII.22) Kormányhatározatban meghatározott fürdőfejlesztési támogatáshoz kapcsolódó kivitelezési feladatok elvégzése a szükséges kiviteli tervek elkészítésével együtt </w:t>
      </w:r>
      <w:r w:rsidRPr="00AA2D80">
        <w:rPr>
          <w:sz w:val="24"/>
          <w:szCs w:val="24"/>
        </w:rPr>
        <w:t xml:space="preserve"> a jelen szerződésben és mellékleteiben rögzített feltételekkel.</w:t>
      </w:r>
    </w:p>
    <w:p w:rsidR="00C86158" w:rsidRPr="00AA2D80" w:rsidRDefault="00C86158" w:rsidP="00C86158">
      <w:pPr>
        <w:rPr>
          <w:sz w:val="24"/>
          <w:szCs w:val="24"/>
        </w:rPr>
      </w:pPr>
    </w:p>
    <w:p w:rsidR="00C86158" w:rsidRPr="00AA2D80" w:rsidRDefault="00C86158" w:rsidP="00C86158">
      <w:r w:rsidRPr="00AA2D80">
        <w:rPr>
          <w:bCs/>
        </w:rPr>
        <w:t xml:space="preserve">A kivitelezési tervdokumentációnak </w:t>
      </w:r>
      <w:r w:rsidRPr="00AA2D80">
        <w:t>meg kell felelnie a szerződés teljesítésekor hatályos, vonatkozó jogszabályban foglaltaknak</w:t>
      </w:r>
    </w:p>
    <w:p w:rsidR="00C86158" w:rsidRPr="00AA2D80" w:rsidRDefault="00C86158" w:rsidP="00C86158">
      <w:pPr>
        <w:rPr>
          <w:sz w:val="24"/>
          <w:szCs w:val="24"/>
        </w:rPr>
      </w:pPr>
    </w:p>
    <w:p w:rsidR="00C86158" w:rsidRPr="00AA2D80" w:rsidRDefault="00C86158" w:rsidP="00C86158">
      <w:pPr>
        <w:adjustRightInd w:val="0"/>
        <w:rPr>
          <w:sz w:val="24"/>
          <w:szCs w:val="24"/>
        </w:rPr>
      </w:pPr>
      <w:r w:rsidRPr="00AA2D80">
        <w:rPr>
          <w:sz w:val="24"/>
          <w:szCs w:val="24"/>
        </w:rPr>
        <w:t>Teljesítés helye:</w:t>
      </w:r>
    </w:p>
    <w:p w:rsidR="00C86158" w:rsidRPr="00AA2D80" w:rsidRDefault="00C86158" w:rsidP="00C86158">
      <w:pPr>
        <w:adjustRightInd w:val="0"/>
        <w:rPr>
          <w:sz w:val="24"/>
          <w:szCs w:val="24"/>
        </w:rPr>
      </w:pPr>
    </w:p>
    <w:p w:rsidR="00C86158" w:rsidRPr="00AA2D80" w:rsidRDefault="00C86158" w:rsidP="00C86158">
      <w:pPr>
        <w:keepNext/>
        <w:jc w:val="both"/>
        <w:outlineLvl w:val="0"/>
        <w:rPr>
          <w:rFonts w:eastAsia="Calibri"/>
          <w:sz w:val="24"/>
          <w:szCs w:val="22"/>
          <w:lang w:eastAsia="en-US"/>
        </w:rPr>
      </w:pPr>
      <w:r w:rsidRPr="00AA2D80">
        <w:rPr>
          <w:sz w:val="24"/>
          <w:szCs w:val="24"/>
        </w:rPr>
        <w:t xml:space="preserve">NUTS-kód: HU 233 A teljesítés helye: </w:t>
      </w:r>
      <w:r w:rsidRPr="00AA2D80">
        <w:rPr>
          <w:rFonts w:eastAsia="Calibri"/>
          <w:b/>
          <w:iCs/>
          <w:sz w:val="24"/>
          <w:szCs w:val="24"/>
        </w:rPr>
        <w:t xml:space="preserve">Harkány, </w:t>
      </w:r>
      <w:r w:rsidRPr="00AA2D80">
        <w:rPr>
          <w:rFonts w:eastAsia="Calibri"/>
          <w:sz w:val="24"/>
          <w:szCs w:val="24"/>
          <w:lang w:eastAsia="en-US"/>
        </w:rPr>
        <w:t xml:space="preserve">Harkányi Gyógy- és Strandfürdő területe, </w:t>
      </w:r>
      <w:r w:rsidRPr="00AA2D80">
        <w:rPr>
          <w:rFonts w:eastAsia="Calibri"/>
          <w:sz w:val="24"/>
          <w:szCs w:val="22"/>
          <w:lang w:eastAsia="en-US"/>
        </w:rPr>
        <w:t>Harkány, Kossuth L. u. 7. hrsz. 2454/1</w:t>
      </w:r>
    </w:p>
    <w:p w:rsidR="00C86158" w:rsidRPr="00AA2D80" w:rsidRDefault="00C86158" w:rsidP="00C86158">
      <w:pPr>
        <w:adjustRightInd w:val="0"/>
        <w:rPr>
          <w:sz w:val="24"/>
          <w:szCs w:val="24"/>
        </w:rPr>
      </w:pPr>
    </w:p>
    <w:p w:rsidR="00C86158" w:rsidRPr="00AA2D80" w:rsidRDefault="00C86158" w:rsidP="00C86158">
      <w:pPr>
        <w:jc w:val="both"/>
        <w:rPr>
          <w:sz w:val="24"/>
          <w:szCs w:val="24"/>
        </w:rPr>
      </w:pPr>
      <w:r w:rsidRPr="00AA2D80">
        <w:rPr>
          <w:sz w:val="24"/>
          <w:szCs w:val="24"/>
        </w:rPr>
        <w:t xml:space="preserve">A szerződés – csatolás nélkül is - elválaszthatatlan részét képezik: </w:t>
      </w:r>
    </w:p>
    <w:p w:rsidR="00C86158" w:rsidRPr="00AA2D80" w:rsidRDefault="00C86158" w:rsidP="00C86158">
      <w:pPr>
        <w:rPr>
          <w:sz w:val="24"/>
          <w:szCs w:val="24"/>
        </w:rPr>
      </w:pPr>
    </w:p>
    <w:p w:rsidR="00C86158" w:rsidRPr="00AA2D80" w:rsidRDefault="00C86158" w:rsidP="00B12C2F">
      <w:pPr>
        <w:widowControl w:val="0"/>
        <w:numPr>
          <w:ilvl w:val="0"/>
          <w:numId w:val="14"/>
        </w:numPr>
        <w:autoSpaceDE w:val="0"/>
        <w:autoSpaceDN w:val="0"/>
        <w:ind w:left="993" w:hanging="284"/>
        <w:jc w:val="both"/>
        <w:rPr>
          <w:sz w:val="24"/>
          <w:szCs w:val="24"/>
        </w:rPr>
      </w:pPr>
      <w:r w:rsidRPr="00AA2D80">
        <w:rPr>
          <w:sz w:val="24"/>
          <w:szCs w:val="24"/>
        </w:rPr>
        <w:t>A jelen szerződés tárgyában megnevezett beruházás műszaki dokumentációja, kiegészítő tájékoztatás(ok),</w:t>
      </w:r>
    </w:p>
    <w:p w:rsidR="00C86158" w:rsidRPr="00AA2D80" w:rsidRDefault="00C86158" w:rsidP="00B12C2F">
      <w:pPr>
        <w:widowControl w:val="0"/>
        <w:numPr>
          <w:ilvl w:val="0"/>
          <w:numId w:val="14"/>
        </w:numPr>
        <w:autoSpaceDE w:val="0"/>
        <w:autoSpaceDN w:val="0"/>
        <w:ind w:left="993" w:hanging="284"/>
        <w:jc w:val="both"/>
        <w:rPr>
          <w:sz w:val="24"/>
          <w:szCs w:val="24"/>
        </w:rPr>
      </w:pPr>
      <w:r w:rsidRPr="00AA2D80">
        <w:rPr>
          <w:sz w:val="24"/>
          <w:szCs w:val="24"/>
        </w:rPr>
        <w:t>A Vállalkozó által benyújtott árajánlat.</w:t>
      </w:r>
    </w:p>
    <w:p w:rsidR="00C86158" w:rsidRPr="00AA2D80" w:rsidRDefault="00C86158" w:rsidP="00B12C2F">
      <w:pPr>
        <w:widowControl w:val="0"/>
        <w:numPr>
          <w:ilvl w:val="0"/>
          <w:numId w:val="14"/>
        </w:numPr>
        <w:autoSpaceDE w:val="0"/>
        <w:autoSpaceDN w:val="0"/>
        <w:ind w:left="993" w:hanging="284"/>
        <w:jc w:val="both"/>
        <w:rPr>
          <w:sz w:val="24"/>
          <w:szCs w:val="24"/>
        </w:rPr>
      </w:pPr>
      <w:r w:rsidRPr="00AA2D80">
        <w:rPr>
          <w:sz w:val="24"/>
          <w:szCs w:val="24"/>
        </w:rPr>
        <w:t>Vállalkozó felelősségbiztosítására vonatkozó szerződése</w:t>
      </w:r>
    </w:p>
    <w:p w:rsidR="00AD381A" w:rsidRPr="00AA2D80" w:rsidRDefault="00AD381A" w:rsidP="00B12C2F">
      <w:pPr>
        <w:widowControl w:val="0"/>
        <w:numPr>
          <w:ilvl w:val="0"/>
          <w:numId w:val="14"/>
        </w:numPr>
        <w:autoSpaceDE w:val="0"/>
        <w:autoSpaceDN w:val="0"/>
        <w:ind w:left="993" w:hanging="284"/>
        <w:jc w:val="both"/>
        <w:rPr>
          <w:sz w:val="24"/>
          <w:szCs w:val="24"/>
        </w:rPr>
      </w:pPr>
      <w:r w:rsidRPr="00AA2D80">
        <w:rPr>
          <w:sz w:val="24"/>
          <w:szCs w:val="24"/>
        </w:rPr>
        <w:t>A Vállalkozó átal készített és átadott kiviteli tervdokumentáció</w:t>
      </w:r>
    </w:p>
    <w:p w:rsidR="00C86158" w:rsidRPr="00AA2D80" w:rsidRDefault="00C86158" w:rsidP="00C86158">
      <w:pPr>
        <w:ind w:left="720"/>
        <w:jc w:val="both"/>
        <w:rPr>
          <w:sz w:val="24"/>
          <w:szCs w:val="24"/>
        </w:rPr>
      </w:pPr>
    </w:p>
    <w:p w:rsidR="00C86158" w:rsidRPr="00AA2D80" w:rsidRDefault="00C86158" w:rsidP="00B12C2F">
      <w:pPr>
        <w:widowControl w:val="0"/>
        <w:numPr>
          <w:ilvl w:val="0"/>
          <w:numId w:val="15"/>
        </w:numPr>
        <w:autoSpaceDE w:val="0"/>
        <w:autoSpaceDN w:val="0"/>
        <w:ind w:hanging="720"/>
        <w:jc w:val="both"/>
        <w:rPr>
          <w:sz w:val="24"/>
          <w:szCs w:val="24"/>
        </w:rPr>
      </w:pPr>
      <w:r w:rsidRPr="00AA2D80">
        <w:rPr>
          <w:sz w:val="24"/>
          <w:szCs w:val="24"/>
        </w:rPr>
        <w:t>Vállalkozó a jelen Szerződés aláírásával egyidejűleg nyilatkozik, hogy a jelen szerződés elválaszthatatlan részét képező Műszaki dokumentációt és a Megrendelő által a rendelkezésére bocsátott egyéb dokumentumokat a saját felelősségére ellenőrizte, az azokban foglalt tényeket, előírásokat ismeri. Vállalkozó a jelen Szerződés szerinti szerződéses árat ezen információk figyelembevételével, kellően nagy szakmai tapasztalatára alapozva és az építési helyszín alapos ismeretében állapította meg. Vállalkozó a kivitelezés funkciójának, céljainak megfelelő és rendeltetésszerű használatához, zavartalanul használható állapotához szükséges kivitelezési munkákat kalkulálni tudta, és az ezekkel kapcsolatos pénzügyi kockázatokat kifejezetten vállalja, és tudomásul veszi, hogy a Műszaki dokumentációban foglaltak nem megfelelő, illetőleg nem teljes körű figyelembevételéből adódó többletmunkák miatt megtérítési igénnyel a Megrendelővel szemben nem jogosult fellépni. Vállalkozó kijelenti azt is, hogy a munkák nem megfelelő ismeretére visszavezethető okok miatt semmilyen egyéb többlet-követeléssel sem léphet fel, esetleges késedelmet ezzel nem indokolhat.</w:t>
      </w:r>
    </w:p>
    <w:p w:rsidR="00C86158" w:rsidRPr="00AA2D80" w:rsidRDefault="00C86158" w:rsidP="00C86158">
      <w:pPr>
        <w:ind w:left="720"/>
        <w:jc w:val="both"/>
        <w:rPr>
          <w:sz w:val="24"/>
          <w:szCs w:val="24"/>
        </w:rPr>
      </w:pPr>
    </w:p>
    <w:p w:rsidR="00C86158" w:rsidRPr="00AA2D80" w:rsidRDefault="00C86158" w:rsidP="00B12C2F">
      <w:pPr>
        <w:widowControl w:val="0"/>
        <w:numPr>
          <w:ilvl w:val="0"/>
          <w:numId w:val="15"/>
        </w:numPr>
        <w:autoSpaceDE w:val="0"/>
        <w:autoSpaceDN w:val="0"/>
        <w:ind w:hanging="720"/>
        <w:jc w:val="both"/>
        <w:rPr>
          <w:sz w:val="24"/>
          <w:szCs w:val="24"/>
        </w:rPr>
      </w:pPr>
      <w:r w:rsidRPr="00AA2D80">
        <w:rPr>
          <w:sz w:val="24"/>
          <w:szCs w:val="24"/>
        </w:rPr>
        <w:t xml:space="preserve">A Szerződő Felek megállapodása szerint a Vállalkozó köteles kivitelezési munkát az 1.1. pontban meghatározott dokumentumok tartalmának </w:t>
      </w:r>
      <w:r w:rsidR="00AD381A" w:rsidRPr="00AA2D80">
        <w:rPr>
          <w:sz w:val="24"/>
          <w:szCs w:val="24"/>
        </w:rPr>
        <w:t xml:space="preserve">és az általa készített kiviteli tervek tartalmának </w:t>
      </w:r>
      <w:r w:rsidRPr="00AA2D80">
        <w:rPr>
          <w:sz w:val="24"/>
          <w:szCs w:val="24"/>
        </w:rPr>
        <w:t>megfelelően, teljes körűen, műszakilag és minőségileg kifogástalan kivitelben, a vonatkozó előírásoknak, műszaki szabványoknak megfelelően, a megadott teljesítési határidőben elkészíteni, az ehhez szükséges valamennyi egyéb, a jelen Szerződésben és mellékleteiben, a vonatkozó jogszabályokban, szabványokban, hatósági előírásokban meghatározottak szerinti munkákat teljes körűenelvégezni. A Vállalkozó a kivitelezés szerződésszerű megvalósítására vállalt kötelezettsége mellett kifejezett kötelezettséget vállal arra, hogy jótállási/garanciális/szavatossági kötelezettségeinek maradéktalanul eleget tesz.</w:t>
      </w:r>
    </w:p>
    <w:p w:rsidR="00C86158" w:rsidRPr="00AA2D80" w:rsidRDefault="00C86158" w:rsidP="00C86158">
      <w:pPr>
        <w:tabs>
          <w:tab w:val="left" w:pos="2805"/>
        </w:tabs>
        <w:jc w:val="both"/>
        <w:rPr>
          <w:sz w:val="24"/>
          <w:szCs w:val="24"/>
        </w:rPr>
      </w:pPr>
      <w:r w:rsidRPr="00AA2D80">
        <w:rPr>
          <w:sz w:val="24"/>
          <w:szCs w:val="24"/>
        </w:rPr>
        <w:tab/>
      </w:r>
    </w:p>
    <w:p w:rsidR="00C86158" w:rsidRPr="00AA2D80" w:rsidRDefault="00C86158" w:rsidP="00B12C2F">
      <w:pPr>
        <w:widowControl w:val="0"/>
        <w:numPr>
          <w:ilvl w:val="0"/>
          <w:numId w:val="15"/>
        </w:numPr>
        <w:autoSpaceDE w:val="0"/>
        <w:autoSpaceDN w:val="0"/>
        <w:ind w:hanging="720"/>
        <w:jc w:val="both"/>
        <w:rPr>
          <w:sz w:val="24"/>
          <w:szCs w:val="24"/>
        </w:rPr>
      </w:pPr>
      <w:r w:rsidRPr="00AA2D80">
        <w:rPr>
          <w:sz w:val="24"/>
          <w:szCs w:val="24"/>
        </w:rPr>
        <w:t xml:space="preserve">A Szerződéses feladat magában foglal minden olyan munkálatot is, amely a Szerződésben és mellékleteiben nincsen specifikálva, de a feladat természetéből adódóan a feladat teljes körű megvalósításához, illetve ahhoz szükséges, hogy a megvalósított, illetve a munkákkal érintett valamennyi építmény a használatba vételi engedélyt megkapja, illetve, hogy a munkálatok eredményeképpen létrejövő </w:t>
      </w:r>
    </w:p>
    <w:p w:rsidR="00C86158" w:rsidRPr="00AA2D80" w:rsidRDefault="00C86158" w:rsidP="00C86158">
      <w:pPr>
        <w:widowControl w:val="0"/>
        <w:autoSpaceDE w:val="0"/>
        <w:autoSpaceDN w:val="0"/>
        <w:ind w:left="720"/>
        <w:jc w:val="both"/>
        <w:rPr>
          <w:sz w:val="24"/>
          <w:szCs w:val="24"/>
        </w:rPr>
      </w:pPr>
    </w:p>
    <w:p w:rsidR="00C86158" w:rsidRPr="00AA2D80" w:rsidRDefault="00C86158" w:rsidP="00C86158">
      <w:pPr>
        <w:widowControl w:val="0"/>
        <w:autoSpaceDE w:val="0"/>
        <w:autoSpaceDN w:val="0"/>
        <w:ind w:left="720"/>
        <w:jc w:val="both"/>
        <w:rPr>
          <w:sz w:val="24"/>
          <w:szCs w:val="24"/>
        </w:rPr>
      </w:pPr>
      <w:r w:rsidRPr="00AA2D80">
        <w:rPr>
          <w:sz w:val="24"/>
          <w:szCs w:val="24"/>
        </w:rPr>
        <w:t>Létesítmény annak funkciói szerint teljes körű használatra alkalmas állapotban legyen.</w:t>
      </w:r>
    </w:p>
    <w:p w:rsidR="00C86158" w:rsidRPr="00AA2D80" w:rsidRDefault="00C86158" w:rsidP="00C86158">
      <w:pPr>
        <w:rPr>
          <w:sz w:val="24"/>
          <w:szCs w:val="24"/>
        </w:rPr>
      </w:pPr>
    </w:p>
    <w:p w:rsidR="00C86158" w:rsidRPr="00AA2D80" w:rsidRDefault="00C86158" w:rsidP="00B12C2F">
      <w:pPr>
        <w:widowControl w:val="0"/>
        <w:numPr>
          <w:ilvl w:val="0"/>
          <w:numId w:val="15"/>
        </w:numPr>
        <w:autoSpaceDE w:val="0"/>
        <w:autoSpaceDN w:val="0"/>
        <w:ind w:hanging="720"/>
        <w:jc w:val="both"/>
        <w:rPr>
          <w:sz w:val="24"/>
          <w:szCs w:val="24"/>
        </w:rPr>
      </w:pPr>
      <w:r w:rsidRPr="00AA2D80">
        <w:rPr>
          <w:sz w:val="24"/>
          <w:szCs w:val="24"/>
        </w:rPr>
        <w:t>Vállalkozónak ellenőriznie kell a megrendelések, illetve a munkakezdés előtt az összes rajzot, tervet és az azokon feltüntetett méreteket. A munkák megkezdése előtt a Vállalkozónak meg kell győződnie arról, hogy a rajzokban előírt méretek a helyszínen lévő tényleges helyzetnek felelnek-e meg. Az összes felmérést, mérést és kitűzést a Vállalkozónak kell elvégeznie a saját költségére és a saját felelősségére.</w:t>
      </w:r>
    </w:p>
    <w:p w:rsidR="00C86158" w:rsidRPr="00AA2D80" w:rsidRDefault="00C86158" w:rsidP="00C86158">
      <w:pPr>
        <w:tabs>
          <w:tab w:val="left" w:pos="3000"/>
        </w:tabs>
        <w:jc w:val="both"/>
        <w:rPr>
          <w:sz w:val="24"/>
          <w:szCs w:val="24"/>
        </w:rPr>
      </w:pPr>
    </w:p>
    <w:p w:rsidR="00C86158" w:rsidRPr="00AA2D80" w:rsidRDefault="00C86158" w:rsidP="00B12C2F">
      <w:pPr>
        <w:widowControl w:val="0"/>
        <w:numPr>
          <w:ilvl w:val="0"/>
          <w:numId w:val="15"/>
        </w:numPr>
        <w:autoSpaceDE w:val="0"/>
        <w:autoSpaceDN w:val="0"/>
        <w:ind w:hanging="720"/>
        <w:jc w:val="both"/>
        <w:rPr>
          <w:sz w:val="24"/>
          <w:szCs w:val="24"/>
        </w:rPr>
      </w:pPr>
      <w:r w:rsidRPr="00AA2D80">
        <w:rPr>
          <w:sz w:val="24"/>
          <w:szCs w:val="24"/>
        </w:rPr>
        <w:t>A Vállalkozó eredményfelelősséggel tartozik a jelen szerződés tárgyát képező munka elvégzése vonatkozásában.</w:t>
      </w:r>
    </w:p>
    <w:p w:rsidR="00C86158" w:rsidRPr="00AA2D80" w:rsidRDefault="00C86158" w:rsidP="00C86158">
      <w:pPr>
        <w:jc w:val="both"/>
        <w:rPr>
          <w:sz w:val="24"/>
          <w:szCs w:val="24"/>
        </w:rPr>
      </w:pPr>
    </w:p>
    <w:p w:rsidR="00C86158" w:rsidRPr="00AA2D80" w:rsidRDefault="00C86158" w:rsidP="00B12C2F">
      <w:pPr>
        <w:widowControl w:val="0"/>
        <w:numPr>
          <w:ilvl w:val="0"/>
          <w:numId w:val="15"/>
        </w:numPr>
        <w:tabs>
          <w:tab w:val="num" w:pos="0"/>
        </w:tabs>
        <w:autoSpaceDE w:val="0"/>
        <w:autoSpaceDN w:val="0"/>
        <w:ind w:hanging="720"/>
        <w:jc w:val="both"/>
        <w:rPr>
          <w:sz w:val="24"/>
          <w:szCs w:val="24"/>
        </w:rPr>
      </w:pPr>
      <w:r w:rsidRPr="00AA2D80">
        <w:rPr>
          <w:sz w:val="24"/>
          <w:szCs w:val="24"/>
        </w:rPr>
        <w:t>A kivitelezési munkákat a jelen szerződés és annak mellékleteinek rendelkezései szerint kell elvégezni. A szerződés műszaki tartalma a megvalósításhoz szükséges minden anyagot, szerelvényt, berendezést és munkát magában foglalja.</w:t>
      </w:r>
    </w:p>
    <w:p w:rsidR="00C86158" w:rsidRPr="00AA2D80" w:rsidRDefault="00C86158" w:rsidP="00C86158">
      <w:pPr>
        <w:numPr>
          <w:ilvl w:val="1"/>
          <w:numId w:val="0"/>
        </w:numPr>
        <w:tabs>
          <w:tab w:val="num" w:pos="0"/>
        </w:tabs>
        <w:jc w:val="both"/>
        <w:rPr>
          <w:sz w:val="24"/>
          <w:szCs w:val="24"/>
        </w:rPr>
      </w:pPr>
    </w:p>
    <w:p w:rsidR="00C86158" w:rsidRPr="00AA2D80" w:rsidRDefault="00C86158" w:rsidP="00B12C2F">
      <w:pPr>
        <w:widowControl w:val="0"/>
        <w:numPr>
          <w:ilvl w:val="0"/>
          <w:numId w:val="15"/>
        </w:numPr>
        <w:tabs>
          <w:tab w:val="num" w:pos="0"/>
        </w:tabs>
        <w:autoSpaceDE w:val="0"/>
        <w:autoSpaceDN w:val="0"/>
        <w:ind w:hanging="720"/>
        <w:jc w:val="both"/>
        <w:rPr>
          <w:sz w:val="24"/>
          <w:szCs w:val="24"/>
        </w:rPr>
      </w:pPr>
      <w:r w:rsidRPr="00AA2D80">
        <w:rPr>
          <w:sz w:val="24"/>
          <w:szCs w:val="24"/>
        </w:rPr>
        <w:t>A Vállalkozó felelősségbiztosítására vonatkozó szerződés jelen szerződés mellékletét képezi.</w:t>
      </w:r>
    </w:p>
    <w:p w:rsidR="00C86158" w:rsidRPr="00AA2D80" w:rsidRDefault="00C86158" w:rsidP="00C86158">
      <w:pPr>
        <w:ind w:left="720"/>
        <w:jc w:val="both"/>
        <w:rPr>
          <w:sz w:val="24"/>
          <w:szCs w:val="24"/>
        </w:rPr>
      </w:pPr>
    </w:p>
    <w:p w:rsidR="00C86158" w:rsidRPr="00AA2D80" w:rsidRDefault="00C86158" w:rsidP="00B12C2F">
      <w:pPr>
        <w:widowControl w:val="0"/>
        <w:numPr>
          <w:ilvl w:val="0"/>
          <w:numId w:val="13"/>
        </w:numPr>
        <w:tabs>
          <w:tab w:val="clear" w:pos="720"/>
        </w:tabs>
        <w:autoSpaceDE w:val="0"/>
        <w:autoSpaceDN w:val="0"/>
        <w:ind w:left="0" w:firstLine="0"/>
        <w:jc w:val="center"/>
        <w:rPr>
          <w:b/>
          <w:sz w:val="24"/>
          <w:szCs w:val="24"/>
        </w:rPr>
      </w:pPr>
      <w:r w:rsidRPr="00AA2D80">
        <w:rPr>
          <w:b/>
          <w:sz w:val="24"/>
          <w:szCs w:val="24"/>
        </w:rPr>
        <w:t xml:space="preserve">A vállalkozás díja </w:t>
      </w:r>
    </w:p>
    <w:p w:rsidR="00C86158" w:rsidRPr="00AA2D80" w:rsidRDefault="00C86158" w:rsidP="00C86158">
      <w:pPr>
        <w:rPr>
          <w:sz w:val="24"/>
          <w:szCs w:val="24"/>
        </w:rPr>
      </w:pPr>
    </w:p>
    <w:p w:rsidR="00C86158" w:rsidRPr="00AA2D80" w:rsidRDefault="00C86158" w:rsidP="00B12C2F">
      <w:pPr>
        <w:widowControl w:val="0"/>
        <w:numPr>
          <w:ilvl w:val="0"/>
          <w:numId w:val="16"/>
        </w:numPr>
        <w:autoSpaceDE w:val="0"/>
        <w:autoSpaceDN w:val="0"/>
        <w:adjustRightInd w:val="0"/>
        <w:ind w:hanging="720"/>
        <w:jc w:val="both"/>
        <w:rPr>
          <w:sz w:val="24"/>
          <w:szCs w:val="24"/>
        </w:rPr>
      </w:pPr>
      <w:r w:rsidRPr="00AA2D80">
        <w:rPr>
          <w:sz w:val="24"/>
          <w:szCs w:val="24"/>
        </w:rPr>
        <w:t xml:space="preserve">A teljes műszaki tartalom megvalósítására vonatkozó vállalkozási díj: nettó ________________ Ft, azaz nettó _______________________ forint. </w:t>
      </w:r>
      <w:r w:rsidR="00AD381A" w:rsidRPr="00AA2D80">
        <w:rPr>
          <w:sz w:val="24"/>
          <w:szCs w:val="24"/>
        </w:rPr>
        <w:t xml:space="preserve">( Ebből a kiviteli tervek készítésének dja : ………………………………- forint) </w:t>
      </w:r>
      <w:r w:rsidRPr="00AA2D80">
        <w:rPr>
          <w:sz w:val="24"/>
          <w:szCs w:val="24"/>
        </w:rPr>
        <w:t>A Szerződés egyösszegű (átalányáras) típusú. A vállalkozási díj megállapításának alapjául szolgáló árazatlan költségvetési kiírás, valamint az árazott költségvetési kiírás jelen szerződés mellékletének részét képezi. A jelen Szerződésben foglalt munkák vállalkozási díja átalányár, mely tartalmazza a Vállalkozó összes munkavégzéssel, egyéb járulékos szolgáltatásokkal kapcsolatosan felmerülő költségét és fedezetét (így különösen anyag, felszerelés, munkaerő, szállítás, ideiglenes szolgáltatások, felvonulási terület, mintavételezés és ellenőrzés költségei, hatósági eljárási költségek, stb.). A vállalkozási díj az ajánlatban, a szerződésben és a Műszaki dokumentációban foglalt mennyiségi és minőségi követelmények figyelembevételével került meghatározásra, és biztosítja a létesítmény, rendeltetésszerű használatra alkalmas állapotban, határidőre történő átadását Megrendelőnek.</w:t>
      </w:r>
    </w:p>
    <w:p w:rsidR="00C86158" w:rsidRPr="00AA2D80" w:rsidRDefault="00C86158" w:rsidP="00C86158">
      <w:pPr>
        <w:widowControl w:val="0"/>
        <w:autoSpaceDE w:val="0"/>
        <w:autoSpaceDN w:val="0"/>
        <w:adjustRightInd w:val="0"/>
        <w:jc w:val="both"/>
        <w:rPr>
          <w:sz w:val="24"/>
          <w:szCs w:val="24"/>
        </w:rPr>
      </w:pPr>
    </w:p>
    <w:p w:rsidR="00C86158" w:rsidRPr="00AA2D80" w:rsidRDefault="00C86158" w:rsidP="00B12C2F">
      <w:pPr>
        <w:widowControl w:val="0"/>
        <w:numPr>
          <w:ilvl w:val="0"/>
          <w:numId w:val="16"/>
        </w:numPr>
        <w:autoSpaceDE w:val="0"/>
        <w:autoSpaceDN w:val="0"/>
        <w:adjustRightInd w:val="0"/>
        <w:ind w:hanging="720"/>
        <w:jc w:val="both"/>
        <w:rPr>
          <w:sz w:val="24"/>
          <w:szCs w:val="24"/>
        </w:rPr>
      </w:pPr>
      <w:r w:rsidRPr="00AA2D80">
        <w:rPr>
          <w:sz w:val="24"/>
          <w:szCs w:val="24"/>
        </w:rPr>
        <w:t>Megrendelő előleg igénylésének a lehetőségét biztosítja a teljes ellenszolgáltatás 5%-ának megfelelő összeg ( de legfeljebb 75 millió forint) tekintetében. Az előleg a szerződéskötéstől számított 3 munkanapon belül benyújtott előlegigényléssel igényelhető, melyhez az előlegszámlát is be kell nyújtani. Megrendelő az előleget az első részszámlában számolja el.</w:t>
      </w:r>
    </w:p>
    <w:p w:rsidR="00C86158" w:rsidRPr="00AA2D80" w:rsidRDefault="00C86158" w:rsidP="00C86158">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sz w:val="24"/>
          <w:szCs w:val="24"/>
          <w:lang w:eastAsia="en-US"/>
        </w:rPr>
      </w:pPr>
    </w:p>
    <w:p w:rsidR="00C86158" w:rsidRPr="00AA2D80" w:rsidRDefault="00C86158" w:rsidP="00B12C2F">
      <w:pPr>
        <w:widowControl w:val="0"/>
        <w:numPr>
          <w:ilvl w:val="0"/>
          <w:numId w:val="16"/>
        </w:numPr>
        <w:autoSpaceDE w:val="0"/>
        <w:autoSpaceDN w:val="0"/>
        <w:ind w:hanging="720"/>
        <w:jc w:val="both"/>
        <w:rPr>
          <w:color w:val="000000"/>
          <w:sz w:val="24"/>
          <w:szCs w:val="24"/>
        </w:rPr>
      </w:pPr>
      <w:r w:rsidRPr="00AA2D80">
        <w:rPr>
          <w:color w:val="000000"/>
          <w:sz w:val="24"/>
          <w:szCs w:val="24"/>
        </w:rPr>
        <w:t xml:space="preserve">Megrendelő </w:t>
      </w:r>
      <w:r w:rsidR="00FB36C2" w:rsidRPr="00AA2D80">
        <w:rPr>
          <w:color w:val="000000"/>
          <w:sz w:val="24"/>
          <w:szCs w:val="24"/>
        </w:rPr>
        <w:t xml:space="preserve">három </w:t>
      </w:r>
      <w:r w:rsidRPr="00AA2D80">
        <w:rPr>
          <w:color w:val="000000"/>
          <w:sz w:val="24"/>
          <w:szCs w:val="24"/>
        </w:rPr>
        <w:t xml:space="preserve">darab részszámla és egy darab végszámla benyújtására biztosít lehetőséget a teljesítésekkel értékarányosan, az alábbiak szerint ( a vállalkozó által bnyújtott pénzügyi ütemtervnek megfelelően) : </w:t>
      </w:r>
    </w:p>
    <w:p w:rsidR="00C86158" w:rsidRPr="00AA2D80" w:rsidRDefault="00C86158" w:rsidP="00C86158">
      <w:pPr>
        <w:pStyle w:val="Listaszerbekezds"/>
        <w:rPr>
          <w:rFonts w:ascii="Times New Roman" w:hAnsi="Times New Roman"/>
          <w:color w:val="000000"/>
          <w:sz w:val="24"/>
          <w:szCs w:val="24"/>
        </w:rPr>
      </w:pPr>
    </w:p>
    <w:p w:rsidR="00FB36C2" w:rsidRPr="00AA2D80" w:rsidRDefault="00FB36C2" w:rsidP="00C86158">
      <w:pPr>
        <w:pStyle w:val="Listaszerbekezds"/>
        <w:rPr>
          <w:rFonts w:ascii="Times New Roman" w:hAnsi="Times New Roman"/>
          <w:color w:val="000000"/>
          <w:sz w:val="24"/>
          <w:szCs w:val="24"/>
        </w:rPr>
      </w:pPr>
    </w:p>
    <w:p w:rsidR="00FB36C2" w:rsidRPr="00AA2D80" w:rsidRDefault="00FB36C2" w:rsidP="00C86158">
      <w:pPr>
        <w:pStyle w:val="Listaszerbekezds"/>
        <w:rPr>
          <w:rFonts w:ascii="Times New Roman" w:hAnsi="Times New Roman"/>
          <w:color w:val="000000"/>
          <w:sz w:val="24"/>
          <w:szCs w:val="24"/>
        </w:rPr>
      </w:pPr>
    </w:p>
    <w:p w:rsidR="00C86158" w:rsidRPr="00AA2D80" w:rsidRDefault="00C86158" w:rsidP="00B12C2F">
      <w:pPr>
        <w:pStyle w:val="Listaszerbekezds"/>
        <w:widowControl w:val="0"/>
        <w:numPr>
          <w:ilvl w:val="0"/>
          <w:numId w:val="33"/>
        </w:numPr>
        <w:autoSpaceDE w:val="0"/>
        <w:autoSpaceDN w:val="0"/>
        <w:spacing w:after="0" w:line="240" w:lineRule="auto"/>
        <w:contextualSpacing w:val="0"/>
        <w:jc w:val="both"/>
        <w:rPr>
          <w:rFonts w:ascii="Times New Roman" w:hAnsi="Times New Roman"/>
          <w:color w:val="000000"/>
          <w:sz w:val="24"/>
          <w:szCs w:val="24"/>
        </w:rPr>
      </w:pPr>
      <w:r w:rsidRPr="00AA2D80">
        <w:rPr>
          <w:rFonts w:ascii="Times New Roman" w:hAnsi="Times New Roman"/>
          <w:color w:val="000000"/>
          <w:sz w:val="24"/>
          <w:szCs w:val="24"/>
        </w:rPr>
        <w:t>első részszámla kibocsátásának lehetősége az általános forgalmi adó nélküli szerződéses érték ……%-át elérő megvalósult teljesítés esetén, a vállalkozási díj ……%-a értékében, mely ………………..,- Ft, + 27%ÁFA, összesen bruttó ……………….Ft, azaz bruttó ………………………. forint.</w:t>
      </w:r>
    </w:p>
    <w:p w:rsidR="00C86158" w:rsidRPr="00AA2D80" w:rsidRDefault="00C86158" w:rsidP="00C86158">
      <w:pPr>
        <w:pStyle w:val="Listaszerbekezds"/>
        <w:ind w:left="1440"/>
        <w:jc w:val="both"/>
        <w:rPr>
          <w:rFonts w:ascii="Times New Roman" w:hAnsi="Times New Roman"/>
          <w:color w:val="000000"/>
          <w:sz w:val="24"/>
          <w:szCs w:val="24"/>
        </w:rPr>
      </w:pPr>
    </w:p>
    <w:p w:rsidR="00C86158" w:rsidRPr="00AA2D80" w:rsidRDefault="00C86158" w:rsidP="00B12C2F">
      <w:pPr>
        <w:pStyle w:val="Listaszerbekezds"/>
        <w:widowControl w:val="0"/>
        <w:numPr>
          <w:ilvl w:val="0"/>
          <w:numId w:val="33"/>
        </w:numPr>
        <w:autoSpaceDE w:val="0"/>
        <w:autoSpaceDN w:val="0"/>
        <w:spacing w:after="0" w:line="240" w:lineRule="auto"/>
        <w:contextualSpacing w:val="0"/>
        <w:jc w:val="both"/>
        <w:rPr>
          <w:rFonts w:ascii="Times New Roman" w:hAnsi="Times New Roman"/>
          <w:color w:val="000000"/>
          <w:sz w:val="24"/>
          <w:szCs w:val="24"/>
        </w:rPr>
      </w:pPr>
      <w:r w:rsidRPr="00AA2D80">
        <w:rPr>
          <w:rFonts w:ascii="Times New Roman" w:hAnsi="Times New Roman"/>
          <w:color w:val="000000"/>
          <w:sz w:val="24"/>
          <w:szCs w:val="24"/>
        </w:rPr>
        <w:t>második részszámla kibocsátásának lehetősége az általános forgalmi adó nélküli szerződéses érték ……%-át elérő megvalósult teljesítés esetén, a vállalkozási díj ……%-a értékében, mely ………………..,- Ft, + 27%ÁFA, összesen bruttó ……………….Ft, azaz bruttó ………………………. forint.</w:t>
      </w:r>
    </w:p>
    <w:p w:rsidR="00C86158" w:rsidRPr="00AA2D80" w:rsidRDefault="00C86158" w:rsidP="00C86158">
      <w:pPr>
        <w:widowControl w:val="0"/>
        <w:autoSpaceDE w:val="0"/>
        <w:autoSpaceDN w:val="0"/>
        <w:jc w:val="both"/>
        <w:rPr>
          <w:color w:val="000000"/>
          <w:sz w:val="24"/>
          <w:szCs w:val="24"/>
        </w:rPr>
      </w:pPr>
    </w:p>
    <w:p w:rsidR="00C86158" w:rsidRPr="00AA2D80" w:rsidRDefault="00C86158" w:rsidP="00B12C2F">
      <w:pPr>
        <w:pStyle w:val="Listaszerbekezds"/>
        <w:widowControl w:val="0"/>
        <w:numPr>
          <w:ilvl w:val="0"/>
          <w:numId w:val="33"/>
        </w:numPr>
        <w:autoSpaceDE w:val="0"/>
        <w:autoSpaceDN w:val="0"/>
        <w:spacing w:after="0" w:line="240" w:lineRule="auto"/>
        <w:contextualSpacing w:val="0"/>
        <w:jc w:val="both"/>
        <w:rPr>
          <w:rFonts w:ascii="Times New Roman" w:hAnsi="Times New Roman"/>
          <w:color w:val="000000"/>
          <w:sz w:val="24"/>
          <w:szCs w:val="24"/>
        </w:rPr>
      </w:pPr>
      <w:r w:rsidRPr="00AA2D80">
        <w:rPr>
          <w:rFonts w:ascii="Times New Roman" w:hAnsi="Times New Roman"/>
          <w:color w:val="000000"/>
          <w:sz w:val="24"/>
          <w:szCs w:val="24"/>
        </w:rPr>
        <w:t>harmadik részszámla kibocsátásának lehetősége az általános forgalmi adó nélküli szerződéses érték ……%-át elérő megvalósult teljesítés esetén, a vállalkozási díj ……%-a értékében, mely ………………..,- Ft, + 27%ÁFA, összesen bruttó ……………….Ft, azaz bruttó ………………………. forint.</w:t>
      </w:r>
    </w:p>
    <w:p w:rsidR="00C86158" w:rsidRPr="00AA2D80" w:rsidRDefault="00C86158" w:rsidP="00C86158">
      <w:pPr>
        <w:pStyle w:val="Listaszerbekezds"/>
        <w:widowControl w:val="0"/>
        <w:autoSpaceDE w:val="0"/>
        <w:autoSpaceDN w:val="0"/>
        <w:spacing w:after="0" w:line="240" w:lineRule="auto"/>
        <w:contextualSpacing w:val="0"/>
        <w:jc w:val="both"/>
        <w:rPr>
          <w:rFonts w:ascii="Times New Roman" w:hAnsi="Times New Roman"/>
          <w:color w:val="000000"/>
          <w:sz w:val="24"/>
          <w:szCs w:val="24"/>
        </w:rPr>
      </w:pPr>
    </w:p>
    <w:p w:rsidR="00C86158" w:rsidRPr="00AA2D80" w:rsidRDefault="00C86158" w:rsidP="00B12C2F">
      <w:pPr>
        <w:pStyle w:val="Listaszerbekezds"/>
        <w:widowControl w:val="0"/>
        <w:numPr>
          <w:ilvl w:val="0"/>
          <w:numId w:val="33"/>
        </w:numPr>
        <w:autoSpaceDE w:val="0"/>
        <w:autoSpaceDN w:val="0"/>
        <w:spacing w:after="0" w:line="240" w:lineRule="auto"/>
        <w:ind w:left="1418"/>
        <w:contextualSpacing w:val="0"/>
        <w:jc w:val="both"/>
        <w:rPr>
          <w:rFonts w:ascii="Times New Roman" w:hAnsi="Times New Roman"/>
          <w:color w:val="000000"/>
          <w:sz w:val="24"/>
          <w:szCs w:val="24"/>
        </w:rPr>
      </w:pPr>
      <w:r w:rsidRPr="00AA2D80">
        <w:rPr>
          <w:rFonts w:ascii="Times New Roman" w:hAnsi="Times New Roman"/>
          <w:color w:val="000000"/>
          <w:sz w:val="24"/>
          <w:szCs w:val="24"/>
        </w:rPr>
        <w:t>Végszámla kibocsátásának lehetősége az általános forgalmi adó nélküli szerződéses érték ……%-át elérő megvalósult teljesítés esetén, a vállalkozási díj ……%-a értékében, mely ………………..,- Ft, + 27%ÁFA, összesen bruttó ……………….Ft, azaz bruttó ………………………. forint</w:t>
      </w:r>
    </w:p>
    <w:p w:rsidR="00C86158" w:rsidRPr="00AA2D80" w:rsidRDefault="00C86158" w:rsidP="00C86158"/>
    <w:p w:rsidR="00C86158" w:rsidRPr="00AA2D80" w:rsidRDefault="00C86158" w:rsidP="00B12C2F">
      <w:pPr>
        <w:widowControl w:val="0"/>
        <w:numPr>
          <w:ilvl w:val="0"/>
          <w:numId w:val="16"/>
        </w:numPr>
        <w:autoSpaceDE w:val="0"/>
        <w:autoSpaceDN w:val="0"/>
        <w:ind w:hanging="720"/>
        <w:jc w:val="both"/>
        <w:rPr>
          <w:b/>
          <w:sz w:val="24"/>
          <w:szCs w:val="24"/>
        </w:rPr>
      </w:pPr>
      <w:r w:rsidRPr="00AA2D80">
        <w:rPr>
          <w:sz w:val="24"/>
          <w:szCs w:val="24"/>
        </w:rPr>
        <w:t xml:space="preserve">Megrendelő a 2007. évi CXXVII. törvény. 142. § (1) bekezdés b) pontjára tekintettel nyilatkozik arról, hogy a 312/2012. (XI. 8.) - az építésügyi és építésfelügyeleti hatósági eljárásokról és ellenőrzésekről, valamint az építésügyi hatósági szolgáltatásról szóló Korm. rendelet alapján a kivitelezési munka </w:t>
      </w:r>
      <w:r w:rsidRPr="00AA2D80">
        <w:rPr>
          <w:b/>
          <w:sz w:val="24"/>
          <w:szCs w:val="24"/>
        </w:rPr>
        <w:t>építési engedély köteles.</w:t>
      </w:r>
    </w:p>
    <w:p w:rsidR="00C86158" w:rsidRPr="00AA2D80" w:rsidRDefault="00C86158" w:rsidP="00C86158">
      <w:pPr>
        <w:widowControl w:val="0"/>
        <w:tabs>
          <w:tab w:val="left" w:pos="2800"/>
          <w:tab w:val="left" w:pos="3360"/>
          <w:tab w:val="left" w:pos="3920"/>
          <w:tab w:val="left" w:pos="4480"/>
          <w:tab w:val="left" w:pos="5040"/>
          <w:tab w:val="left" w:pos="5600"/>
          <w:tab w:val="left" w:pos="6160"/>
          <w:tab w:val="left" w:pos="6720"/>
        </w:tabs>
        <w:autoSpaceDE w:val="0"/>
        <w:autoSpaceDN w:val="0"/>
        <w:adjustRightInd w:val="0"/>
        <w:jc w:val="both"/>
        <w:rPr>
          <w:sz w:val="24"/>
          <w:szCs w:val="24"/>
        </w:rPr>
      </w:pPr>
    </w:p>
    <w:p w:rsidR="00C86158" w:rsidRPr="00AA2D80" w:rsidRDefault="00C86158" w:rsidP="00B12C2F">
      <w:pPr>
        <w:widowControl w:val="0"/>
        <w:numPr>
          <w:ilvl w:val="1"/>
          <w:numId w:val="12"/>
        </w:numPr>
        <w:tabs>
          <w:tab w:val="left" w:pos="560"/>
          <w:tab w:val="left" w:pos="709"/>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hanging="720"/>
        <w:jc w:val="both"/>
        <w:rPr>
          <w:sz w:val="24"/>
          <w:szCs w:val="24"/>
          <w:lang w:eastAsia="en-US"/>
        </w:rPr>
      </w:pPr>
      <w:r w:rsidRPr="00AA2D80">
        <w:rPr>
          <w:sz w:val="24"/>
          <w:szCs w:val="24"/>
          <w:lang w:eastAsia="en-US"/>
        </w:rPr>
        <w:t>A számlák támogatási forrásból kerülnek kifizetésre.</w:t>
      </w:r>
    </w:p>
    <w:p w:rsidR="00C86158" w:rsidRPr="00AA2D80" w:rsidRDefault="00C86158" w:rsidP="00C86158">
      <w:pPr>
        <w:widowControl w:val="0"/>
        <w:tabs>
          <w:tab w:val="left" w:pos="560"/>
          <w:tab w:val="left" w:pos="709"/>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720"/>
        <w:jc w:val="both"/>
        <w:rPr>
          <w:sz w:val="24"/>
          <w:szCs w:val="24"/>
          <w:lang w:eastAsia="en-US"/>
        </w:rPr>
      </w:pPr>
    </w:p>
    <w:p w:rsidR="00C86158" w:rsidRPr="00AA2D80" w:rsidRDefault="00C86158" w:rsidP="00B12C2F">
      <w:pPr>
        <w:numPr>
          <w:ilvl w:val="1"/>
          <w:numId w:val="12"/>
        </w:numPr>
        <w:autoSpaceDE w:val="0"/>
        <w:autoSpaceDN w:val="0"/>
        <w:adjustRightInd w:val="0"/>
        <w:ind w:left="709" w:hanging="709"/>
        <w:jc w:val="both"/>
        <w:rPr>
          <w:sz w:val="24"/>
          <w:szCs w:val="24"/>
        </w:rPr>
      </w:pPr>
      <w:r w:rsidRPr="00AA2D80">
        <w:rPr>
          <w:sz w:val="24"/>
          <w:szCs w:val="24"/>
        </w:rPr>
        <w:t xml:space="preserve">A támogatás szempontjából elszámolható számlák a nyertes ajánlattevő általi (rész)teljesítést, az ajánlatkérő (műszaki ellenőr) által ennek elismeréseként kiállított (rész)teljesítésigazolás alapján helyesen kiállított (rész)számla kézhezvételét követően átutalással - utófinanszírozással - kerülnek kiegyenlítésre a Kbt. 135.§ (1), (4), (6) bekezdéseinek, a Ptk.6:130.§ (1)-(2) bekezdései figyelembevételével a számla kézhezvételétől 30 napon belül. </w:t>
      </w:r>
    </w:p>
    <w:p w:rsidR="00C86158" w:rsidRPr="00AA2D80" w:rsidRDefault="00C86158" w:rsidP="00C86158">
      <w:pPr>
        <w:autoSpaceDE w:val="0"/>
        <w:autoSpaceDN w:val="0"/>
        <w:adjustRightInd w:val="0"/>
        <w:jc w:val="both"/>
        <w:rPr>
          <w:sz w:val="24"/>
          <w:szCs w:val="24"/>
        </w:rPr>
      </w:pPr>
    </w:p>
    <w:p w:rsidR="00C86158" w:rsidRPr="00AA2D80" w:rsidRDefault="00C86158" w:rsidP="00B12C2F">
      <w:pPr>
        <w:widowControl w:val="0"/>
        <w:numPr>
          <w:ilvl w:val="1"/>
          <w:numId w:val="12"/>
        </w:numPr>
        <w:autoSpaceDE w:val="0"/>
        <w:autoSpaceDN w:val="0"/>
        <w:ind w:hanging="720"/>
        <w:jc w:val="both"/>
        <w:rPr>
          <w:sz w:val="24"/>
          <w:szCs w:val="24"/>
          <w:lang w:eastAsia="en-US"/>
        </w:rPr>
      </w:pPr>
      <w:r w:rsidRPr="00AA2D80">
        <w:rPr>
          <w:sz w:val="24"/>
          <w:szCs w:val="24"/>
        </w:rPr>
        <w:t>Amennyiben a Vállalkozó a teljesítéshez alvállalkozót vesz igénybe, úgy a Ptk. 6:130. § (1)-(2) bekezdésétől eltérően az építési beruházások, valamint az építési beruházásokhoz kapcsolódó tervezői és mérnöki szolgáltatások közbeszerzésének részletes szabályairól szóló a 322/2015. (X. 30.) Korm. rendelet 32/A. § -ában és 32/B. §-ában foglalt szabályok szerint történik a szerződésben foglalt ellenérték kifizetése.</w:t>
      </w:r>
    </w:p>
    <w:p w:rsidR="00C86158" w:rsidRPr="00AA2D80" w:rsidRDefault="00C86158" w:rsidP="00C86158">
      <w:pPr>
        <w:widowControl w:val="0"/>
        <w:autoSpaceDE w:val="0"/>
        <w:autoSpaceDN w:val="0"/>
        <w:ind w:left="720"/>
        <w:jc w:val="both"/>
        <w:rPr>
          <w:sz w:val="24"/>
          <w:szCs w:val="24"/>
          <w:lang w:eastAsia="en-US"/>
        </w:rPr>
      </w:pPr>
    </w:p>
    <w:p w:rsidR="00C86158" w:rsidRPr="00AA2D80" w:rsidRDefault="00C86158" w:rsidP="00B12C2F">
      <w:pPr>
        <w:widowControl w:val="0"/>
        <w:numPr>
          <w:ilvl w:val="1"/>
          <w:numId w:val="12"/>
        </w:numPr>
        <w:autoSpaceDE w:val="0"/>
        <w:autoSpaceDN w:val="0"/>
        <w:ind w:hanging="720"/>
        <w:jc w:val="both"/>
        <w:rPr>
          <w:sz w:val="24"/>
          <w:szCs w:val="24"/>
        </w:rPr>
      </w:pPr>
      <w:r w:rsidRPr="00AA2D80">
        <w:rPr>
          <w:sz w:val="24"/>
          <w:szCs w:val="24"/>
        </w:rPr>
        <w:t>A jelen szerződés 2.1. pontja szerinti vállalkozási díjátalányár, az sem árfolyamváltozás, sem más ok következtében nem módosulhat automatikusan. A jótállási, illetőleg kellékszavatossági időszakon belüli hibaelhárításnál sem kiszállási díj, sem más költség nem számítható fel. A jelen szerződés 2.1. pontjában meghatározott vállalkozási díjért a Vállalkozó teljes körűen és hiánytalanul vállalkozik a szerződés tárgyának megvalósítására.</w:t>
      </w:r>
    </w:p>
    <w:p w:rsidR="00C86158" w:rsidRPr="00AA2D80" w:rsidRDefault="00C86158" w:rsidP="00C86158">
      <w:pPr>
        <w:ind w:left="720" w:hanging="720"/>
        <w:rPr>
          <w:sz w:val="24"/>
          <w:szCs w:val="24"/>
        </w:rPr>
      </w:pPr>
    </w:p>
    <w:p w:rsidR="00FB36C2" w:rsidRPr="00AA2D80" w:rsidRDefault="00FB36C2" w:rsidP="00C86158">
      <w:pPr>
        <w:ind w:left="720" w:hanging="720"/>
        <w:rPr>
          <w:sz w:val="24"/>
          <w:szCs w:val="24"/>
        </w:rPr>
      </w:pPr>
    </w:p>
    <w:p w:rsidR="00C86158" w:rsidRPr="00AA2D80" w:rsidRDefault="00C86158" w:rsidP="00B12C2F">
      <w:pPr>
        <w:widowControl w:val="0"/>
        <w:numPr>
          <w:ilvl w:val="1"/>
          <w:numId w:val="12"/>
        </w:numPr>
        <w:autoSpaceDE w:val="0"/>
        <w:autoSpaceDN w:val="0"/>
        <w:ind w:hanging="720"/>
        <w:jc w:val="both"/>
        <w:rPr>
          <w:sz w:val="24"/>
          <w:szCs w:val="24"/>
        </w:rPr>
      </w:pPr>
      <w:r w:rsidRPr="00AA2D80">
        <w:rPr>
          <w:sz w:val="24"/>
          <w:szCs w:val="24"/>
        </w:rPr>
        <w:t xml:space="preserve">A vállalkozási díj a Vállalkozó jelen szerződésben foglalt kötelezettségei teljesítésének teljes költségét fedezi, valamennyi anyag- és munkadíjköltséget, vámot és a vállalkozás teljesítésével kapcsolatban felmerült egyéb költséget, ideértve a felelős műszaki vezető által nyújtandó szolgáltatásokat is és minden egyéb mellékköltséget (pl.: a Vállalkozó ajánlata mellékletei készítésének, a biztosítás, a szállítás, az ideiglenes szolgáltatások, a felvonulási terület, a mintavételezés és ellenőrzés, az előre nem látható események és jogdíjak költségei stb.), függetlenül azok jogcímétől. </w:t>
      </w:r>
    </w:p>
    <w:p w:rsidR="00C86158" w:rsidRPr="00AA2D80" w:rsidRDefault="00C86158" w:rsidP="00C86158">
      <w:pPr>
        <w:widowControl w:val="0"/>
        <w:autoSpaceDE w:val="0"/>
        <w:autoSpaceDN w:val="0"/>
        <w:ind w:left="720"/>
        <w:jc w:val="both"/>
        <w:rPr>
          <w:sz w:val="24"/>
          <w:szCs w:val="24"/>
        </w:rPr>
      </w:pPr>
    </w:p>
    <w:p w:rsidR="00C86158" w:rsidRPr="00AA2D80" w:rsidRDefault="00C86158" w:rsidP="00C86158">
      <w:pPr>
        <w:widowControl w:val="0"/>
        <w:autoSpaceDE w:val="0"/>
        <w:autoSpaceDN w:val="0"/>
        <w:ind w:left="720"/>
        <w:jc w:val="both"/>
        <w:rPr>
          <w:sz w:val="24"/>
          <w:szCs w:val="24"/>
        </w:rPr>
      </w:pPr>
      <w:r w:rsidRPr="00AA2D80">
        <w:rPr>
          <w:sz w:val="24"/>
          <w:szCs w:val="24"/>
        </w:rPr>
        <w:t>Tartalmazza továbbá azon munkák elvégzésének ellenértékét is, amelyek a szakmai szokások szerint a szerződés tárgyának kifogástalan létrehozásához szükségesek, továbbá olyan munkák, ráfordítások költségeit, illetve a technikai, minőségi követelményekből eredő többletráfordítások költségeit, amelyek a szerződés tárgyának rendeltetésszerű használathoz szükségesek.</w:t>
      </w:r>
    </w:p>
    <w:p w:rsidR="00C86158" w:rsidRPr="00AA2D80" w:rsidRDefault="00C86158" w:rsidP="00C86158">
      <w:pPr>
        <w:tabs>
          <w:tab w:val="left" w:pos="7380"/>
        </w:tabs>
        <w:ind w:left="720"/>
        <w:rPr>
          <w:sz w:val="24"/>
          <w:szCs w:val="24"/>
        </w:rPr>
      </w:pPr>
    </w:p>
    <w:p w:rsidR="00C86158" w:rsidRPr="00AA2D80" w:rsidRDefault="00C86158" w:rsidP="00B12C2F">
      <w:pPr>
        <w:widowControl w:val="0"/>
        <w:numPr>
          <w:ilvl w:val="1"/>
          <w:numId w:val="12"/>
        </w:numPr>
        <w:autoSpaceDE w:val="0"/>
        <w:autoSpaceDN w:val="0"/>
        <w:ind w:hanging="720"/>
        <w:jc w:val="both"/>
        <w:rPr>
          <w:sz w:val="24"/>
          <w:szCs w:val="24"/>
        </w:rPr>
      </w:pPr>
      <w:r w:rsidRPr="00AA2D80">
        <w:rPr>
          <w:sz w:val="24"/>
          <w:szCs w:val="24"/>
        </w:rPr>
        <w:t xml:space="preserve">A vállalkozási díjon felül Vállalkozó egyéb címen sem díjazásra, sem költségtérítésre nem tarthat igényt, ide nem értve a Ptk. 6:244 § és Ptk. 6:245. § rendelkezéseit.  </w:t>
      </w:r>
    </w:p>
    <w:p w:rsidR="00C86158" w:rsidRPr="00AA2D80" w:rsidRDefault="00C86158" w:rsidP="00C86158">
      <w:pPr>
        <w:ind w:left="720"/>
        <w:jc w:val="both"/>
        <w:rPr>
          <w:sz w:val="24"/>
          <w:szCs w:val="24"/>
        </w:rPr>
      </w:pPr>
    </w:p>
    <w:p w:rsidR="00C86158" w:rsidRPr="00AA2D80" w:rsidRDefault="00C86158" w:rsidP="00B12C2F">
      <w:pPr>
        <w:widowControl w:val="0"/>
        <w:numPr>
          <w:ilvl w:val="1"/>
          <w:numId w:val="12"/>
        </w:numPr>
        <w:autoSpaceDE w:val="0"/>
        <w:autoSpaceDN w:val="0"/>
        <w:ind w:hanging="720"/>
        <w:jc w:val="both"/>
        <w:rPr>
          <w:sz w:val="24"/>
          <w:szCs w:val="24"/>
        </w:rPr>
      </w:pPr>
      <w:r w:rsidRPr="00AA2D80">
        <w:rPr>
          <w:sz w:val="24"/>
          <w:szCs w:val="24"/>
        </w:rPr>
        <w:t>Megrendelő a jelen szerződésből eredő fizetési kötelezettségeinek késedelmes teljesítése esetén a Ptk. 6:155. § (1) bekezdés szerinti késedelmi kamatot köteles megfizetni Vállalkozó részére.</w:t>
      </w:r>
    </w:p>
    <w:p w:rsidR="00C86158" w:rsidRPr="00AA2D80" w:rsidRDefault="00C86158" w:rsidP="00C86158">
      <w:pPr>
        <w:rPr>
          <w:sz w:val="24"/>
          <w:szCs w:val="24"/>
        </w:rPr>
      </w:pPr>
    </w:p>
    <w:p w:rsidR="00C86158" w:rsidRPr="00AA2D80" w:rsidRDefault="00C86158" w:rsidP="00C86158">
      <w:pPr>
        <w:rPr>
          <w:b/>
          <w:sz w:val="24"/>
          <w:szCs w:val="24"/>
        </w:rPr>
      </w:pPr>
    </w:p>
    <w:p w:rsidR="00C86158" w:rsidRPr="00AA2D80" w:rsidRDefault="00C86158" w:rsidP="00B12C2F">
      <w:pPr>
        <w:widowControl w:val="0"/>
        <w:numPr>
          <w:ilvl w:val="0"/>
          <w:numId w:val="13"/>
        </w:numPr>
        <w:tabs>
          <w:tab w:val="clear" w:pos="720"/>
        </w:tabs>
        <w:autoSpaceDE w:val="0"/>
        <w:autoSpaceDN w:val="0"/>
        <w:ind w:left="0" w:firstLine="0"/>
        <w:jc w:val="center"/>
        <w:rPr>
          <w:b/>
          <w:sz w:val="24"/>
          <w:szCs w:val="24"/>
        </w:rPr>
      </w:pPr>
      <w:r w:rsidRPr="00AA2D80">
        <w:rPr>
          <w:b/>
          <w:sz w:val="24"/>
          <w:szCs w:val="24"/>
        </w:rPr>
        <w:t>Határidő</w:t>
      </w:r>
    </w:p>
    <w:p w:rsidR="00C86158" w:rsidRPr="00AA2D80" w:rsidRDefault="00C86158" w:rsidP="00C86158">
      <w:pPr>
        <w:rPr>
          <w:sz w:val="24"/>
          <w:szCs w:val="24"/>
        </w:rPr>
      </w:pPr>
    </w:p>
    <w:p w:rsidR="00C86158" w:rsidRPr="00AA2D80" w:rsidRDefault="00C86158" w:rsidP="00B12C2F">
      <w:pPr>
        <w:widowControl w:val="0"/>
        <w:numPr>
          <w:ilvl w:val="0"/>
          <w:numId w:val="17"/>
        </w:numPr>
        <w:autoSpaceDE w:val="0"/>
        <w:autoSpaceDN w:val="0"/>
        <w:ind w:hanging="720"/>
        <w:jc w:val="both"/>
        <w:rPr>
          <w:sz w:val="24"/>
          <w:szCs w:val="24"/>
        </w:rPr>
      </w:pPr>
      <w:r w:rsidRPr="00AA2D80">
        <w:rPr>
          <w:sz w:val="24"/>
          <w:szCs w:val="24"/>
        </w:rPr>
        <w:t xml:space="preserve">A szerződés teljesítésének határideje: </w:t>
      </w:r>
      <w:r w:rsidR="00FB36C2" w:rsidRPr="00AA2D80">
        <w:rPr>
          <w:sz w:val="24"/>
          <w:szCs w:val="24"/>
        </w:rPr>
        <w:t xml:space="preserve">A kiviteli tervek átadása tekintetében a szerződéskötéstől számított 60 nap, a kivitelezés tekintetében </w:t>
      </w:r>
      <w:r w:rsidRPr="00AA2D80">
        <w:rPr>
          <w:sz w:val="24"/>
          <w:szCs w:val="24"/>
        </w:rPr>
        <w:t xml:space="preserve">2018/12/01. Ajánlatkérő előteljesítést elfogad. </w:t>
      </w:r>
    </w:p>
    <w:p w:rsidR="00C86158" w:rsidRPr="00AA2D80" w:rsidRDefault="00C86158" w:rsidP="00C86158">
      <w:pPr>
        <w:widowControl w:val="0"/>
        <w:autoSpaceDE w:val="0"/>
        <w:autoSpaceDN w:val="0"/>
        <w:jc w:val="both"/>
        <w:rPr>
          <w:sz w:val="24"/>
          <w:szCs w:val="24"/>
        </w:rPr>
      </w:pPr>
    </w:p>
    <w:p w:rsidR="00C86158" w:rsidRPr="00AA2D80" w:rsidRDefault="00C86158" w:rsidP="00B12C2F">
      <w:pPr>
        <w:widowControl w:val="0"/>
        <w:numPr>
          <w:ilvl w:val="0"/>
          <w:numId w:val="17"/>
        </w:numPr>
        <w:autoSpaceDE w:val="0"/>
        <w:autoSpaceDN w:val="0"/>
        <w:ind w:hanging="720"/>
        <w:jc w:val="both"/>
        <w:rPr>
          <w:sz w:val="24"/>
          <w:szCs w:val="24"/>
        </w:rPr>
      </w:pPr>
      <w:r w:rsidRPr="00AA2D80">
        <w:rPr>
          <w:sz w:val="24"/>
          <w:szCs w:val="24"/>
        </w:rPr>
        <w:t>A teljesítési határidő vonatkozásában Vállalkozó tudomásul veszi, hogy Megrendelő a jelen szerződés 4.2. pontjában foglaltak szerint biztosítja a munkaterület átadását a Vállalkozó részére.</w:t>
      </w:r>
    </w:p>
    <w:p w:rsidR="00C86158" w:rsidRPr="00AA2D80" w:rsidRDefault="00C86158" w:rsidP="00C86158">
      <w:pPr>
        <w:ind w:left="720"/>
        <w:jc w:val="both"/>
        <w:rPr>
          <w:sz w:val="24"/>
          <w:szCs w:val="24"/>
        </w:rPr>
      </w:pPr>
    </w:p>
    <w:p w:rsidR="00C86158" w:rsidRPr="00AA2D80" w:rsidRDefault="00C86158" w:rsidP="00B12C2F">
      <w:pPr>
        <w:widowControl w:val="0"/>
        <w:numPr>
          <w:ilvl w:val="0"/>
          <w:numId w:val="17"/>
        </w:numPr>
        <w:autoSpaceDE w:val="0"/>
        <w:autoSpaceDN w:val="0"/>
        <w:ind w:hanging="720"/>
        <w:jc w:val="both"/>
        <w:rPr>
          <w:sz w:val="24"/>
          <w:szCs w:val="24"/>
        </w:rPr>
      </w:pPr>
      <w:r w:rsidRPr="00AA2D80">
        <w:rPr>
          <w:sz w:val="24"/>
          <w:szCs w:val="24"/>
        </w:rPr>
        <w:t xml:space="preserve">Az időjárási viszonyok (tartós eső, hőségriadó, stb), vagy a teljesítés során észlelt szokatlan körülmények sem adnak alapot a jelen szerződésben meghatározott határidők egyoldalú módosítására. </w:t>
      </w:r>
    </w:p>
    <w:p w:rsidR="00C86158" w:rsidRPr="00AA2D80" w:rsidRDefault="00C86158" w:rsidP="00C86158">
      <w:pPr>
        <w:ind w:left="720"/>
        <w:jc w:val="both"/>
        <w:rPr>
          <w:sz w:val="24"/>
          <w:szCs w:val="24"/>
        </w:rPr>
      </w:pPr>
    </w:p>
    <w:p w:rsidR="00C86158" w:rsidRPr="00AA2D80" w:rsidRDefault="00C86158" w:rsidP="00C86158">
      <w:pPr>
        <w:jc w:val="both"/>
        <w:rPr>
          <w:sz w:val="24"/>
          <w:szCs w:val="24"/>
        </w:rPr>
      </w:pPr>
    </w:p>
    <w:p w:rsidR="00C86158" w:rsidRPr="00AA2D80" w:rsidRDefault="00C86158" w:rsidP="00B12C2F">
      <w:pPr>
        <w:widowControl w:val="0"/>
        <w:numPr>
          <w:ilvl w:val="0"/>
          <w:numId w:val="13"/>
        </w:numPr>
        <w:tabs>
          <w:tab w:val="clear" w:pos="720"/>
        </w:tabs>
        <w:autoSpaceDE w:val="0"/>
        <w:autoSpaceDN w:val="0"/>
        <w:ind w:left="0" w:firstLine="0"/>
        <w:jc w:val="center"/>
        <w:rPr>
          <w:b/>
          <w:sz w:val="24"/>
          <w:szCs w:val="24"/>
        </w:rPr>
      </w:pPr>
      <w:r w:rsidRPr="00AA2D80">
        <w:rPr>
          <w:b/>
          <w:sz w:val="24"/>
          <w:szCs w:val="24"/>
        </w:rPr>
        <w:t>Műszaki feltételek és Vállalkozó kötelezettségei</w:t>
      </w:r>
    </w:p>
    <w:p w:rsidR="00C86158" w:rsidRPr="00AA2D80" w:rsidRDefault="00C86158" w:rsidP="00C86158">
      <w:pPr>
        <w:rPr>
          <w:b/>
          <w:sz w:val="24"/>
          <w:szCs w:val="24"/>
        </w:rPr>
      </w:pPr>
    </w:p>
    <w:p w:rsidR="00C86158" w:rsidRPr="00AA2D80" w:rsidRDefault="00C86158" w:rsidP="00B12C2F">
      <w:pPr>
        <w:widowControl w:val="0"/>
        <w:numPr>
          <w:ilvl w:val="0"/>
          <w:numId w:val="18"/>
        </w:numPr>
        <w:autoSpaceDE w:val="0"/>
        <w:autoSpaceDN w:val="0"/>
        <w:ind w:hanging="720"/>
        <w:jc w:val="both"/>
        <w:rPr>
          <w:sz w:val="24"/>
          <w:szCs w:val="24"/>
        </w:rPr>
      </w:pPr>
      <w:r w:rsidRPr="00AA2D80">
        <w:rPr>
          <w:sz w:val="24"/>
          <w:szCs w:val="24"/>
        </w:rPr>
        <w:t>Vállalkozó köteles az építőipari kivitelezési tevékenységről szóló 191/2009. (IX. 15.) Korm. rendelet alapján eljárni.</w:t>
      </w:r>
    </w:p>
    <w:p w:rsidR="00C86158" w:rsidRPr="00AA2D80" w:rsidRDefault="00C86158" w:rsidP="00C86158">
      <w:pPr>
        <w:ind w:left="1560" w:hanging="851"/>
        <w:rPr>
          <w:sz w:val="24"/>
          <w:szCs w:val="24"/>
        </w:rPr>
      </w:pPr>
    </w:p>
    <w:p w:rsidR="00C86158" w:rsidRPr="00AA2D80" w:rsidRDefault="00C86158" w:rsidP="00C86158">
      <w:pPr>
        <w:ind w:left="1560" w:hanging="851"/>
        <w:rPr>
          <w:sz w:val="24"/>
          <w:szCs w:val="24"/>
        </w:rPr>
      </w:pPr>
    </w:p>
    <w:p w:rsidR="00C86158" w:rsidRPr="00AA2D80" w:rsidRDefault="00C86158" w:rsidP="00B12C2F">
      <w:pPr>
        <w:widowControl w:val="0"/>
        <w:numPr>
          <w:ilvl w:val="0"/>
          <w:numId w:val="18"/>
        </w:numPr>
        <w:autoSpaceDE w:val="0"/>
        <w:autoSpaceDN w:val="0"/>
        <w:ind w:hanging="720"/>
        <w:jc w:val="both"/>
        <w:rPr>
          <w:sz w:val="24"/>
          <w:szCs w:val="24"/>
        </w:rPr>
      </w:pPr>
      <w:r w:rsidRPr="00AA2D80">
        <w:rPr>
          <w:sz w:val="24"/>
          <w:szCs w:val="24"/>
        </w:rPr>
        <w:t>Megrendelő a munkaterületátvételére és az építési munkák végzésére az alábbiak szerint biztosít lehetőséget Vállalkozó részére:</w:t>
      </w:r>
    </w:p>
    <w:p w:rsidR="00C86158" w:rsidRPr="00AA2D80" w:rsidRDefault="00C86158" w:rsidP="00C86158">
      <w:pPr>
        <w:ind w:left="720"/>
        <w:jc w:val="both"/>
        <w:rPr>
          <w:sz w:val="24"/>
          <w:szCs w:val="24"/>
        </w:rPr>
      </w:pPr>
    </w:p>
    <w:p w:rsidR="00C86158" w:rsidRPr="00AA2D80" w:rsidRDefault="00C86158" w:rsidP="00C86158">
      <w:pPr>
        <w:ind w:left="720"/>
        <w:jc w:val="both"/>
        <w:rPr>
          <w:sz w:val="24"/>
          <w:szCs w:val="24"/>
        </w:rPr>
      </w:pPr>
      <w:r w:rsidRPr="00AA2D80">
        <w:rPr>
          <w:sz w:val="24"/>
          <w:szCs w:val="24"/>
        </w:rPr>
        <w:t>A Szerződő Felek a munkaterület átadásakor jegyzőkönyvet vesznek fel, melynek mellékletét képezi az aznap készített fénykép felvételsor az épület állapotáról.</w:t>
      </w:r>
    </w:p>
    <w:p w:rsidR="00C86158" w:rsidRPr="00AA2D80" w:rsidRDefault="00C86158" w:rsidP="00C86158">
      <w:pPr>
        <w:ind w:left="720"/>
        <w:jc w:val="both"/>
        <w:rPr>
          <w:sz w:val="24"/>
          <w:szCs w:val="24"/>
        </w:rPr>
      </w:pPr>
    </w:p>
    <w:p w:rsidR="00C86158" w:rsidRPr="00AA2D80" w:rsidRDefault="00C86158" w:rsidP="00C86158">
      <w:pPr>
        <w:ind w:left="720"/>
        <w:jc w:val="both"/>
        <w:rPr>
          <w:sz w:val="24"/>
          <w:szCs w:val="24"/>
        </w:rPr>
      </w:pPr>
      <w:r w:rsidRPr="00AA2D80">
        <w:rPr>
          <w:sz w:val="24"/>
          <w:szCs w:val="24"/>
        </w:rPr>
        <w:t>A munkaterület átadása Vállalkozó kérelme alapján történik. Megrendelő gondoskodik a munkálatokkal érintett természetes és jogi személyek tájékoztatásáról, illetve értesítéséről.</w:t>
      </w:r>
    </w:p>
    <w:p w:rsidR="00C86158" w:rsidRPr="00AA2D80" w:rsidRDefault="00C86158" w:rsidP="00C86158">
      <w:pPr>
        <w:ind w:left="720"/>
        <w:jc w:val="both"/>
        <w:rPr>
          <w:sz w:val="24"/>
          <w:szCs w:val="24"/>
        </w:rPr>
      </w:pPr>
    </w:p>
    <w:p w:rsidR="00C86158" w:rsidRPr="00AA2D80" w:rsidRDefault="00C86158" w:rsidP="00C86158">
      <w:pPr>
        <w:ind w:left="720"/>
        <w:jc w:val="both"/>
        <w:rPr>
          <w:sz w:val="24"/>
          <w:szCs w:val="24"/>
        </w:rPr>
      </w:pPr>
      <w:r w:rsidRPr="00AA2D80">
        <w:rPr>
          <w:sz w:val="24"/>
          <w:szCs w:val="24"/>
        </w:rPr>
        <w:t xml:space="preserve">A Vállalkozónak a munkaterületet legkésőbb </w:t>
      </w:r>
      <w:r w:rsidR="00FB36C2" w:rsidRPr="00AA2D80">
        <w:rPr>
          <w:sz w:val="24"/>
          <w:szCs w:val="24"/>
        </w:rPr>
        <w:t xml:space="preserve">a kiviteli terbvek elkészítését követő 3. munkanapon </w:t>
      </w:r>
      <w:r w:rsidRPr="00AA2D80">
        <w:rPr>
          <w:sz w:val="24"/>
          <w:szCs w:val="24"/>
        </w:rPr>
        <w:t>át kell vennie.</w:t>
      </w:r>
    </w:p>
    <w:p w:rsidR="00C86158" w:rsidRPr="00AA2D80" w:rsidRDefault="00C86158" w:rsidP="00C86158">
      <w:pPr>
        <w:jc w:val="both"/>
        <w:rPr>
          <w:sz w:val="24"/>
          <w:szCs w:val="24"/>
        </w:rPr>
      </w:pPr>
    </w:p>
    <w:p w:rsidR="00C86158" w:rsidRPr="00AA2D80" w:rsidRDefault="00C86158" w:rsidP="00B12C2F">
      <w:pPr>
        <w:widowControl w:val="0"/>
        <w:numPr>
          <w:ilvl w:val="0"/>
          <w:numId w:val="18"/>
        </w:numPr>
        <w:autoSpaceDE w:val="0"/>
        <w:autoSpaceDN w:val="0"/>
        <w:ind w:hanging="720"/>
        <w:jc w:val="both"/>
        <w:rPr>
          <w:sz w:val="24"/>
          <w:szCs w:val="24"/>
        </w:rPr>
      </w:pPr>
      <w:r w:rsidRPr="00AA2D80">
        <w:rPr>
          <w:sz w:val="24"/>
          <w:szCs w:val="24"/>
        </w:rPr>
        <w:t xml:space="preserve">Vállalkozó felel a kivitelezés időszaka alatt a munkavédelmi, környezetvédelmi és őrzésvédelmi szabályok betartásáért, gondoskodik továbbá a munkahely elkerítéséről és figyelmeztető jelzések elhelyezéséről. </w:t>
      </w:r>
    </w:p>
    <w:p w:rsidR="00C86158" w:rsidRPr="00AA2D80" w:rsidRDefault="00C86158" w:rsidP="00C86158">
      <w:pPr>
        <w:ind w:left="720"/>
        <w:jc w:val="both"/>
        <w:rPr>
          <w:sz w:val="24"/>
          <w:szCs w:val="24"/>
        </w:rPr>
      </w:pPr>
    </w:p>
    <w:p w:rsidR="00C86158" w:rsidRPr="00AA2D80" w:rsidRDefault="00C86158" w:rsidP="00B12C2F">
      <w:pPr>
        <w:widowControl w:val="0"/>
        <w:numPr>
          <w:ilvl w:val="0"/>
          <w:numId w:val="18"/>
        </w:numPr>
        <w:autoSpaceDE w:val="0"/>
        <w:autoSpaceDN w:val="0"/>
        <w:ind w:hanging="720"/>
        <w:jc w:val="both"/>
        <w:rPr>
          <w:sz w:val="24"/>
          <w:szCs w:val="24"/>
        </w:rPr>
      </w:pPr>
      <w:r w:rsidRPr="00AA2D80">
        <w:rPr>
          <w:sz w:val="24"/>
          <w:szCs w:val="24"/>
        </w:rPr>
        <w:t>Vállalkozó a munkavégzés során az építéssel összefüggő zaj-, rezgés-, por-, stb. szennyeződések megszüntetésére, illetve korlátozásra vonatkozó előírásokat, továbbá az általa megajánlott vállalásokatköteles betartani. A Vállalkozónak meg kell tennie minden olyan lépést, mellyel a munkáját megvédi az időjárás hatásaitól, (eső, fagy, meleg, stb.). Minden ennek elmulasztásából eredő kárt a Vállalkozó haladéktalanul köteles saját költségén elhárítani, kijavítani.</w:t>
      </w:r>
    </w:p>
    <w:p w:rsidR="00C86158" w:rsidRPr="00AA2D80" w:rsidRDefault="00C86158" w:rsidP="00C86158">
      <w:pPr>
        <w:ind w:left="720"/>
        <w:jc w:val="both"/>
        <w:rPr>
          <w:sz w:val="24"/>
          <w:szCs w:val="24"/>
        </w:rPr>
      </w:pPr>
    </w:p>
    <w:p w:rsidR="00C86158" w:rsidRPr="00AA2D80" w:rsidRDefault="00C86158" w:rsidP="00B12C2F">
      <w:pPr>
        <w:widowControl w:val="0"/>
        <w:numPr>
          <w:ilvl w:val="0"/>
          <w:numId w:val="18"/>
        </w:numPr>
        <w:autoSpaceDE w:val="0"/>
        <w:autoSpaceDN w:val="0"/>
        <w:ind w:hanging="720"/>
        <w:jc w:val="both"/>
        <w:rPr>
          <w:sz w:val="24"/>
          <w:szCs w:val="24"/>
        </w:rPr>
      </w:pPr>
      <w:r w:rsidRPr="00AA2D80">
        <w:rPr>
          <w:sz w:val="24"/>
          <w:szCs w:val="24"/>
        </w:rPr>
        <w:t>Vállalkozó a munkavégzés során köteles a már elvégzett munkák állagmegóvásáról gondoskodni. A vállalkozási tevékenységre visszavezethető állagromlások, károsodások elhárítása a Vállalkozó feladata, amelyeket térítésmentesen köteles végrehajtani.</w:t>
      </w:r>
    </w:p>
    <w:p w:rsidR="00C86158" w:rsidRPr="00AA2D80" w:rsidRDefault="00C86158" w:rsidP="00C86158">
      <w:pPr>
        <w:rPr>
          <w:sz w:val="24"/>
          <w:szCs w:val="24"/>
        </w:rPr>
      </w:pPr>
    </w:p>
    <w:p w:rsidR="00C86158" w:rsidRPr="00AA2D80" w:rsidRDefault="00C86158" w:rsidP="00B12C2F">
      <w:pPr>
        <w:widowControl w:val="0"/>
        <w:numPr>
          <w:ilvl w:val="0"/>
          <w:numId w:val="18"/>
        </w:numPr>
        <w:autoSpaceDE w:val="0"/>
        <w:autoSpaceDN w:val="0"/>
        <w:ind w:hanging="720"/>
        <w:jc w:val="both"/>
        <w:rPr>
          <w:sz w:val="24"/>
          <w:szCs w:val="24"/>
        </w:rPr>
      </w:pPr>
      <w:r w:rsidRPr="00AA2D80">
        <w:rPr>
          <w:sz w:val="24"/>
          <w:szCs w:val="24"/>
        </w:rPr>
        <w:t xml:space="preserve">A Vállalkozó munkáját úgy köteles végezni, hogy az építési terület környezetét a lehető legkisebb mértékben zavarja. </w:t>
      </w:r>
    </w:p>
    <w:p w:rsidR="00C86158" w:rsidRPr="00AA2D80" w:rsidRDefault="00C86158" w:rsidP="00C86158">
      <w:pPr>
        <w:ind w:left="720"/>
        <w:jc w:val="both"/>
        <w:rPr>
          <w:sz w:val="24"/>
          <w:szCs w:val="24"/>
        </w:rPr>
      </w:pPr>
    </w:p>
    <w:p w:rsidR="00C86158" w:rsidRPr="00AA2D80" w:rsidRDefault="00C86158" w:rsidP="00B12C2F">
      <w:pPr>
        <w:widowControl w:val="0"/>
        <w:numPr>
          <w:ilvl w:val="0"/>
          <w:numId w:val="18"/>
        </w:numPr>
        <w:autoSpaceDE w:val="0"/>
        <w:autoSpaceDN w:val="0"/>
        <w:ind w:hanging="720"/>
        <w:jc w:val="both"/>
        <w:rPr>
          <w:sz w:val="24"/>
          <w:szCs w:val="24"/>
        </w:rPr>
      </w:pPr>
      <w:r w:rsidRPr="00AA2D80">
        <w:rPr>
          <w:sz w:val="24"/>
          <w:szCs w:val="24"/>
        </w:rPr>
        <w:t>Vállalkozó köteles az általános és szakági biztonsági és munkavédelmi előírásokat betartani. Vállalkozó munkaidőben és azon kívül is köteles az épület, a munkaterület tűz- és vagyonvédelmét biztosítani. Vállalkozó köteles saját költségen élőerős tűzőrséget biztosítani.</w:t>
      </w:r>
    </w:p>
    <w:p w:rsidR="00C86158" w:rsidRPr="00AA2D80" w:rsidRDefault="00C86158" w:rsidP="00C86158">
      <w:pPr>
        <w:jc w:val="both"/>
        <w:rPr>
          <w:sz w:val="24"/>
          <w:szCs w:val="24"/>
        </w:rPr>
      </w:pPr>
    </w:p>
    <w:p w:rsidR="00C86158" w:rsidRPr="00AA2D80" w:rsidRDefault="00C86158" w:rsidP="00B12C2F">
      <w:pPr>
        <w:widowControl w:val="0"/>
        <w:numPr>
          <w:ilvl w:val="0"/>
          <w:numId w:val="18"/>
        </w:numPr>
        <w:autoSpaceDE w:val="0"/>
        <w:autoSpaceDN w:val="0"/>
        <w:ind w:hanging="720"/>
        <w:jc w:val="both"/>
        <w:rPr>
          <w:sz w:val="24"/>
          <w:szCs w:val="24"/>
        </w:rPr>
      </w:pPr>
      <w:r w:rsidRPr="00AA2D80">
        <w:rPr>
          <w:sz w:val="24"/>
          <w:szCs w:val="24"/>
        </w:rPr>
        <w:t>Vállalkozó a durva takarítást a műszaki átadás-átvétel kezdetéig, a takarítást a műszaki átadás-átvétel végéig befejezi. Amennyiben a Vállalkozó a jelen rendelkezés szerinti kötelezettségét felszólítás ellenére sem teljesíti, a tisztítást Megrendelő a Vállalkozó költségére elvégezteti.</w:t>
      </w:r>
    </w:p>
    <w:p w:rsidR="00C86158" w:rsidRPr="00AA2D80" w:rsidRDefault="00C86158" w:rsidP="00C86158">
      <w:pPr>
        <w:ind w:left="720"/>
        <w:jc w:val="both"/>
        <w:rPr>
          <w:sz w:val="24"/>
          <w:szCs w:val="24"/>
        </w:rPr>
      </w:pPr>
    </w:p>
    <w:p w:rsidR="00C86158" w:rsidRPr="00AA2D80" w:rsidRDefault="00C86158" w:rsidP="00B12C2F">
      <w:pPr>
        <w:widowControl w:val="0"/>
        <w:numPr>
          <w:ilvl w:val="0"/>
          <w:numId w:val="18"/>
        </w:numPr>
        <w:autoSpaceDE w:val="0"/>
        <w:autoSpaceDN w:val="0"/>
        <w:ind w:hanging="720"/>
        <w:jc w:val="both"/>
        <w:rPr>
          <w:sz w:val="24"/>
          <w:szCs w:val="24"/>
        </w:rPr>
      </w:pPr>
      <w:r w:rsidRPr="00AA2D80">
        <w:rPr>
          <w:sz w:val="24"/>
          <w:szCs w:val="24"/>
        </w:rPr>
        <w:t xml:space="preserve">Vállalkozó a keletkezett hulladékot köteles engedéllyel rendelkező kezelőhöz elszállítani és az átadási dokumentáció részeként építési hulladékösszesítést átadni. Vállalkozónak a bontási munkálatok során keletkező bontási hulladékok tekintetében a hatályos hulladéktörvény figyelembevételével kell eljárnia. A keletkező bontási hulladék Hatóság részére történő elszámolásáról Vállalkozó köteles gondoskodni. </w:t>
      </w:r>
    </w:p>
    <w:p w:rsidR="00C86158" w:rsidRPr="00AA2D80" w:rsidRDefault="00C86158" w:rsidP="00C86158">
      <w:pPr>
        <w:ind w:left="720"/>
        <w:jc w:val="both"/>
        <w:rPr>
          <w:sz w:val="24"/>
          <w:szCs w:val="24"/>
        </w:rPr>
      </w:pPr>
    </w:p>
    <w:p w:rsidR="00C86158" w:rsidRPr="00AA2D80" w:rsidRDefault="00C86158" w:rsidP="00C86158">
      <w:pPr>
        <w:ind w:left="720"/>
        <w:jc w:val="both"/>
        <w:rPr>
          <w:sz w:val="24"/>
          <w:szCs w:val="24"/>
        </w:rPr>
      </w:pPr>
      <w:r w:rsidRPr="00AA2D80">
        <w:rPr>
          <w:sz w:val="24"/>
          <w:szCs w:val="24"/>
        </w:rPr>
        <w:t>A bontás és építkezés során keletkező hulladékok bontási, szállítási, elhelyezése, ártalmatlanítási költségei Vállalkozót terhelik.</w:t>
      </w:r>
    </w:p>
    <w:p w:rsidR="00C86158" w:rsidRPr="00AA2D80" w:rsidRDefault="00C86158" w:rsidP="00C86158">
      <w:pPr>
        <w:ind w:left="720"/>
        <w:jc w:val="both"/>
        <w:rPr>
          <w:sz w:val="24"/>
          <w:szCs w:val="24"/>
        </w:rPr>
      </w:pPr>
    </w:p>
    <w:p w:rsidR="00C86158" w:rsidRPr="00AA2D80" w:rsidRDefault="00C86158" w:rsidP="00B12C2F">
      <w:pPr>
        <w:widowControl w:val="0"/>
        <w:numPr>
          <w:ilvl w:val="0"/>
          <w:numId w:val="18"/>
        </w:numPr>
        <w:shd w:val="clear" w:color="auto" w:fill="FFFFFF"/>
        <w:autoSpaceDE w:val="0"/>
        <w:autoSpaceDN w:val="0"/>
        <w:ind w:hanging="720"/>
        <w:jc w:val="both"/>
        <w:rPr>
          <w:sz w:val="24"/>
          <w:szCs w:val="24"/>
        </w:rPr>
      </w:pPr>
      <w:r w:rsidRPr="00AA2D80">
        <w:rPr>
          <w:sz w:val="24"/>
          <w:szCs w:val="24"/>
        </w:rPr>
        <w:t>Az építésszervezéssel kapcsolatos összes feladat – a szükséges hatósági engedélyeztetési eljárások lefolytatása, (beleértve az esetleges közterület-foglalási engedélyt, útvonal engedélyt, stb.) – Vállalkozó kötelezettsége és költsége. Vállalkozó feladata továbbá a felvonulási útvonalak kialakítása, az azzal kapcsolatos engedélyezési és forgalomtechnikai feltételek biztosítása, valamint minden a szerződés tárgyát képező beruházáshoz kötődő engedélyekben, szakhatósági hozzájárulásokban előírt feltételek maradéktalan teljesítése és annak költségeinek viselése.</w:t>
      </w:r>
    </w:p>
    <w:p w:rsidR="00C86158" w:rsidRPr="00AA2D80" w:rsidRDefault="00C86158" w:rsidP="00C86158">
      <w:pPr>
        <w:shd w:val="clear" w:color="auto" w:fill="FFFFFF"/>
        <w:ind w:left="720"/>
        <w:jc w:val="both"/>
        <w:rPr>
          <w:sz w:val="24"/>
          <w:szCs w:val="24"/>
        </w:rPr>
      </w:pPr>
    </w:p>
    <w:p w:rsidR="00C86158" w:rsidRPr="00AA2D80" w:rsidRDefault="00C86158" w:rsidP="00B12C2F">
      <w:pPr>
        <w:widowControl w:val="0"/>
        <w:numPr>
          <w:ilvl w:val="0"/>
          <w:numId w:val="18"/>
        </w:numPr>
        <w:shd w:val="clear" w:color="auto" w:fill="FFFFFF"/>
        <w:autoSpaceDE w:val="0"/>
        <w:autoSpaceDN w:val="0"/>
        <w:ind w:hanging="720"/>
        <w:jc w:val="both"/>
        <w:rPr>
          <w:sz w:val="24"/>
          <w:szCs w:val="24"/>
        </w:rPr>
      </w:pPr>
      <w:r w:rsidRPr="00AA2D80">
        <w:rPr>
          <w:sz w:val="24"/>
          <w:szCs w:val="24"/>
        </w:rPr>
        <w:t xml:space="preserve"> Ahol a munkák megvalósítása közben a Vállalkozó földalatti vagy tető rétegrendben (álmennyezet felett) kábelek, vezetékek vagy közművek nyomvonalára utaló jelzéseket talál, az ilyen jelzéseket köteles a helyükön hagyni, illetve ha a munkálatok során ideiglenesen el kellett azokat távolítani, köteles gondoskodni a visszahelyezésükről. Minden ezzel kapcsolatos művelethez a Megrendelő jóváhagyása szükséges.</w:t>
      </w:r>
    </w:p>
    <w:p w:rsidR="00C86158" w:rsidRPr="00AA2D80" w:rsidRDefault="00C86158" w:rsidP="00C86158">
      <w:pPr>
        <w:shd w:val="clear" w:color="auto" w:fill="FFFFFF"/>
        <w:ind w:left="720"/>
        <w:jc w:val="both"/>
        <w:rPr>
          <w:sz w:val="24"/>
          <w:szCs w:val="24"/>
        </w:rPr>
      </w:pPr>
    </w:p>
    <w:p w:rsidR="00C86158" w:rsidRPr="00AA2D80" w:rsidRDefault="00C86158" w:rsidP="00C86158">
      <w:pPr>
        <w:shd w:val="clear" w:color="auto" w:fill="FFFFFF"/>
        <w:ind w:left="720"/>
        <w:jc w:val="both"/>
        <w:rPr>
          <w:sz w:val="24"/>
          <w:szCs w:val="24"/>
        </w:rPr>
      </w:pPr>
      <w:r w:rsidRPr="00AA2D80">
        <w:rPr>
          <w:sz w:val="24"/>
          <w:szCs w:val="24"/>
        </w:rPr>
        <w:t>A Vállalkozó felelős a Megrendelő által a Szerződésben megjelölt kábelek, vezetékek és közművek megőrzéséért, illetve eltávolításáért és visszahelyezéséért (helyzettől függően), és az ezzel kapcsolatos összes költségekért. A munkavégzéséhez köthető károkozások helyreállítását saját költségén kell elvégeznie Vállalkozónak.</w:t>
      </w:r>
    </w:p>
    <w:p w:rsidR="00C86158" w:rsidRPr="00AA2D80" w:rsidRDefault="00C86158" w:rsidP="00C86158">
      <w:pPr>
        <w:shd w:val="clear" w:color="auto" w:fill="FFFFFF"/>
        <w:ind w:left="720"/>
        <w:jc w:val="both"/>
        <w:rPr>
          <w:sz w:val="24"/>
          <w:szCs w:val="24"/>
        </w:rPr>
      </w:pPr>
    </w:p>
    <w:p w:rsidR="00C86158" w:rsidRPr="00AA2D80" w:rsidRDefault="00C86158" w:rsidP="00B12C2F">
      <w:pPr>
        <w:widowControl w:val="0"/>
        <w:numPr>
          <w:ilvl w:val="0"/>
          <w:numId w:val="18"/>
        </w:numPr>
        <w:shd w:val="clear" w:color="auto" w:fill="FFFFFF"/>
        <w:autoSpaceDE w:val="0"/>
        <w:autoSpaceDN w:val="0"/>
        <w:ind w:hanging="720"/>
        <w:jc w:val="both"/>
        <w:rPr>
          <w:sz w:val="24"/>
          <w:szCs w:val="24"/>
        </w:rPr>
      </w:pPr>
      <w:r w:rsidRPr="00AA2D80">
        <w:rPr>
          <w:sz w:val="24"/>
          <w:szCs w:val="24"/>
        </w:rPr>
        <w:t>Abban az esetben, ha a helyszínen végzendő munkáról feltételezhető, hogy az zavarokat fog okozni valamely közszolgáltatásban, a Vállalkozó azonnal köteles erről írásban tájékoztatni a Megrendelőt, és ésszerű reagálási időt kell hagynia, hogy a munkák rendes folytatásához szükséges intézkedéseket megtehessék.</w:t>
      </w:r>
    </w:p>
    <w:p w:rsidR="00C86158" w:rsidRPr="00AA2D80" w:rsidRDefault="00C86158" w:rsidP="00C86158">
      <w:pPr>
        <w:ind w:left="720"/>
        <w:jc w:val="both"/>
        <w:rPr>
          <w:sz w:val="24"/>
          <w:szCs w:val="24"/>
        </w:rPr>
      </w:pPr>
    </w:p>
    <w:p w:rsidR="00C86158" w:rsidRPr="00AA2D80" w:rsidRDefault="00C86158" w:rsidP="00B12C2F">
      <w:pPr>
        <w:widowControl w:val="0"/>
        <w:numPr>
          <w:ilvl w:val="0"/>
          <w:numId w:val="18"/>
        </w:numPr>
        <w:autoSpaceDE w:val="0"/>
        <w:autoSpaceDN w:val="0"/>
        <w:ind w:hanging="720"/>
        <w:jc w:val="both"/>
        <w:rPr>
          <w:sz w:val="24"/>
          <w:szCs w:val="24"/>
        </w:rPr>
      </w:pPr>
      <w:r w:rsidRPr="00AA2D80">
        <w:rPr>
          <w:sz w:val="24"/>
          <w:szCs w:val="24"/>
        </w:rPr>
        <w:t>Vállalkozó szavatolja, hogy maga, alvállalkozói, megbízottjai, teljesítési segédei a vállalt feladat teljesítése során csak érvényes foglalkoztatási jogviszonnyal, illetőleg munkaszerződéssel rendelkező munkavállalókat foglalkoztatnak. Vállalkozó e kötelezettség megsértéséből eredő valamennyi igényért helytállni tartozik. A Szerződő Felek megállapodnak, hogy Megrendelő e kötelezettség maradéktalan megtartását ellenőrizheti akként, hogy Vállalkozót azonnali adatszolgáltatásra és tájékoztatásra hívhatja fel.</w:t>
      </w:r>
    </w:p>
    <w:p w:rsidR="00C86158" w:rsidRPr="00AA2D80" w:rsidRDefault="00C86158" w:rsidP="00C86158">
      <w:pPr>
        <w:ind w:left="720"/>
        <w:jc w:val="both"/>
        <w:rPr>
          <w:sz w:val="24"/>
          <w:szCs w:val="24"/>
        </w:rPr>
      </w:pPr>
    </w:p>
    <w:p w:rsidR="00C86158" w:rsidRPr="00AA2D80" w:rsidRDefault="00C86158" w:rsidP="00B12C2F">
      <w:pPr>
        <w:widowControl w:val="0"/>
        <w:numPr>
          <w:ilvl w:val="0"/>
          <w:numId w:val="18"/>
        </w:numPr>
        <w:autoSpaceDE w:val="0"/>
        <w:autoSpaceDN w:val="0"/>
        <w:ind w:hanging="720"/>
        <w:jc w:val="both"/>
        <w:rPr>
          <w:sz w:val="24"/>
          <w:szCs w:val="24"/>
        </w:rPr>
      </w:pPr>
      <w:r w:rsidRPr="00AA2D80">
        <w:rPr>
          <w:sz w:val="24"/>
          <w:szCs w:val="24"/>
        </w:rPr>
        <w:t>Megrendelő köteles a munkaterületet rendszeresen ellenőrizni, az eltakarásra kerülő munkarészeket szemrevételezni és észrevételeit a Vállalkozó felé jelezni.</w:t>
      </w:r>
    </w:p>
    <w:p w:rsidR="00C86158" w:rsidRPr="00AA2D80" w:rsidRDefault="00C86158" w:rsidP="00C86158">
      <w:pPr>
        <w:ind w:left="720"/>
        <w:jc w:val="both"/>
        <w:rPr>
          <w:sz w:val="24"/>
          <w:szCs w:val="24"/>
        </w:rPr>
      </w:pPr>
    </w:p>
    <w:p w:rsidR="00C86158" w:rsidRPr="00AA2D80" w:rsidRDefault="00C86158" w:rsidP="00B12C2F">
      <w:pPr>
        <w:widowControl w:val="0"/>
        <w:numPr>
          <w:ilvl w:val="0"/>
          <w:numId w:val="18"/>
        </w:numPr>
        <w:autoSpaceDE w:val="0"/>
        <w:autoSpaceDN w:val="0"/>
        <w:ind w:hanging="720"/>
        <w:jc w:val="both"/>
        <w:rPr>
          <w:sz w:val="24"/>
          <w:szCs w:val="24"/>
        </w:rPr>
      </w:pPr>
      <w:r w:rsidRPr="00AA2D80">
        <w:rPr>
          <w:sz w:val="24"/>
          <w:szCs w:val="24"/>
        </w:rPr>
        <w:t>Az eltakarásra kerülő munkarészeket Vállalkozó köteles Megrendelő részére bemutatni és őt az eltakarásról előzetesen értesíteni.</w:t>
      </w:r>
    </w:p>
    <w:p w:rsidR="00C86158" w:rsidRPr="00AA2D80" w:rsidRDefault="00C86158" w:rsidP="00C86158">
      <w:pPr>
        <w:ind w:left="720"/>
        <w:jc w:val="both"/>
        <w:rPr>
          <w:sz w:val="24"/>
          <w:szCs w:val="24"/>
        </w:rPr>
      </w:pPr>
    </w:p>
    <w:p w:rsidR="00C86158" w:rsidRPr="00AA2D80" w:rsidRDefault="00C86158" w:rsidP="00B12C2F">
      <w:pPr>
        <w:widowControl w:val="0"/>
        <w:numPr>
          <w:ilvl w:val="0"/>
          <w:numId w:val="18"/>
        </w:numPr>
        <w:autoSpaceDE w:val="0"/>
        <w:autoSpaceDN w:val="0"/>
        <w:ind w:hanging="720"/>
        <w:jc w:val="both"/>
        <w:rPr>
          <w:sz w:val="24"/>
          <w:szCs w:val="24"/>
        </w:rPr>
      </w:pPr>
      <w:r w:rsidRPr="00AA2D80">
        <w:rPr>
          <w:sz w:val="24"/>
          <w:szCs w:val="24"/>
        </w:rPr>
        <w:t>A Megrendelőnek a munkák kivitelezésének előrehaladása közben, még annak átvétele előtt jogában áll elrendelni vagy eldönteni, hogy:</w:t>
      </w:r>
    </w:p>
    <w:p w:rsidR="00C86158" w:rsidRPr="00AA2D80" w:rsidRDefault="00C86158" w:rsidP="00C86158">
      <w:pPr>
        <w:ind w:left="720"/>
        <w:jc w:val="both"/>
        <w:rPr>
          <w:sz w:val="24"/>
          <w:szCs w:val="24"/>
        </w:rPr>
      </w:pPr>
    </w:p>
    <w:p w:rsidR="00C86158" w:rsidRPr="00AA2D80" w:rsidRDefault="00C86158" w:rsidP="00B12C2F">
      <w:pPr>
        <w:widowControl w:val="0"/>
        <w:numPr>
          <w:ilvl w:val="1"/>
          <w:numId w:val="22"/>
        </w:numPr>
        <w:autoSpaceDE w:val="0"/>
        <w:autoSpaceDN w:val="0"/>
        <w:ind w:left="1134"/>
        <w:jc w:val="both"/>
        <w:rPr>
          <w:sz w:val="24"/>
          <w:szCs w:val="24"/>
        </w:rPr>
      </w:pPr>
      <w:r w:rsidRPr="00AA2D80">
        <w:rPr>
          <w:sz w:val="24"/>
          <w:szCs w:val="24"/>
        </w:rPr>
        <w:t>távolítsák el a helyszínről az utasításban megadott időn belül mindazon anyagokat vagy alkatrészeket, berendezéseket, amelyek a Megrendelő megítélése szerint nem felelnek meg a Szerződésnek;</w:t>
      </w:r>
    </w:p>
    <w:p w:rsidR="00C86158" w:rsidRPr="00AA2D80" w:rsidRDefault="00C86158" w:rsidP="00C86158">
      <w:pPr>
        <w:jc w:val="both"/>
        <w:rPr>
          <w:sz w:val="24"/>
          <w:szCs w:val="24"/>
        </w:rPr>
      </w:pPr>
    </w:p>
    <w:p w:rsidR="00C86158" w:rsidRPr="00AA2D80" w:rsidRDefault="00C86158" w:rsidP="00B12C2F">
      <w:pPr>
        <w:widowControl w:val="0"/>
        <w:numPr>
          <w:ilvl w:val="1"/>
          <w:numId w:val="22"/>
        </w:numPr>
        <w:autoSpaceDE w:val="0"/>
        <w:autoSpaceDN w:val="0"/>
        <w:ind w:left="1134"/>
        <w:jc w:val="both"/>
        <w:rPr>
          <w:sz w:val="24"/>
          <w:szCs w:val="24"/>
        </w:rPr>
      </w:pPr>
      <w:r w:rsidRPr="00AA2D80">
        <w:rPr>
          <w:sz w:val="24"/>
          <w:szCs w:val="24"/>
        </w:rPr>
        <w:t>cseréljék azokat szabályos és megfelelő anyagokra, alkatrészekre, berendezésekre; vagy</w:t>
      </w:r>
    </w:p>
    <w:p w:rsidR="00C86158" w:rsidRPr="00AA2D80" w:rsidRDefault="00C86158" w:rsidP="00C86158">
      <w:pPr>
        <w:pStyle w:val="Listaszerbekezds"/>
        <w:rPr>
          <w:rFonts w:ascii="Times New Roman" w:hAnsi="Times New Roman"/>
          <w:sz w:val="24"/>
          <w:szCs w:val="24"/>
        </w:rPr>
      </w:pPr>
    </w:p>
    <w:p w:rsidR="00C86158" w:rsidRPr="00AA2D80" w:rsidRDefault="00FB36C2" w:rsidP="00B12C2F">
      <w:pPr>
        <w:widowControl w:val="0"/>
        <w:numPr>
          <w:ilvl w:val="1"/>
          <w:numId w:val="22"/>
        </w:numPr>
        <w:autoSpaceDE w:val="0"/>
        <w:autoSpaceDN w:val="0"/>
        <w:ind w:left="1134"/>
        <w:jc w:val="both"/>
        <w:rPr>
          <w:sz w:val="24"/>
          <w:szCs w:val="24"/>
        </w:rPr>
      </w:pPr>
      <w:r w:rsidRPr="00AA2D80">
        <w:rPr>
          <w:sz w:val="24"/>
          <w:szCs w:val="24"/>
        </w:rPr>
        <w:t>t</w:t>
      </w:r>
      <w:r w:rsidR="00C86158" w:rsidRPr="00AA2D80">
        <w:rPr>
          <w:sz w:val="24"/>
          <w:szCs w:val="24"/>
        </w:rPr>
        <w:t>ekintet nélkül a korábbi üzempróbákra vagy közbenső kifizetésekre bontsák le és készítsék el újra, illetve javítsák ki megfelelő módon az olyan munkákat, amelyek az alkatrészek, berendezések, az anyagok, a megmunkálás vagy a Vállalkozó felelősségére végzett tervezés tekintetében a Megrendelő véleménye szerint nem felelnek meg a Szerződés követelményeinek.</w:t>
      </w:r>
    </w:p>
    <w:p w:rsidR="00C86158" w:rsidRPr="00AA2D80" w:rsidRDefault="00C86158" w:rsidP="00C86158">
      <w:pPr>
        <w:ind w:left="720"/>
        <w:rPr>
          <w:sz w:val="24"/>
          <w:szCs w:val="24"/>
        </w:rPr>
      </w:pPr>
    </w:p>
    <w:p w:rsidR="00C86158" w:rsidRPr="00AA2D80" w:rsidRDefault="00C86158" w:rsidP="00C86158">
      <w:pPr>
        <w:ind w:left="720"/>
        <w:jc w:val="both"/>
        <w:rPr>
          <w:sz w:val="24"/>
          <w:szCs w:val="24"/>
        </w:rPr>
      </w:pPr>
      <w:r w:rsidRPr="00AA2D80">
        <w:rPr>
          <w:sz w:val="24"/>
          <w:szCs w:val="24"/>
        </w:rPr>
        <w:t xml:space="preserve">A Megrendelő köteles a lehető leghamarabb írásban tájékoztatni a Vállalkozót döntéséről, részletezve a jelzett hibákat is. </w:t>
      </w:r>
    </w:p>
    <w:p w:rsidR="00C86158" w:rsidRPr="00AA2D80" w:rsidRDefault="00C86158" w:rsidP="00C86158">
      <w:pPr>
        <w:ind w:left="720"/>
        <w:jc w:val="both"/>
        <w:rPr>
          <w:sz w:val="24"/>
          <w:szCs w:val="24"/>
        </w:rPr>
      </w:pPr>
    </w:p>
    <w:p w:rsidR="00C86158" w:rsidRPr="00AA2D80" w:rsidRDefault="00C86158" w:rsidP="00B12C2F">
      <w:pPr>
        <w:widowControl w:val="0"/>
        <w:numPr>
          <w:ilvl w:val="0"/>
          <w:numId w:val="18"/>
        </w:numPr>
        <w:autoSpaceDE w:val="0"/>
        <w:autoSpaceDN w:val="0"/>
        <w:ind w:hanging="720"/>
        <w:jc w:val="both"/>
        <w:rPr>
          <w:sz w:val="24"/>
          <w:szCs w:val="24"/>
        </w:rPr>
      </w:pPr>
      <w:r w:rsidRPr="00AA2D80">
        <w:rPr>
          <w:sz w:val="24"/>
          <w:szCs w:val="24"/>
        </w:rPr>
        <w:t>A Vállalkozó köteles a lehető leggyorsabban, saját költségén orvosolni az így megjelölt hibákat. Ha a Vállalkozó nem tesz eleget az ilyen rendelkezésnek, a Megrendelőnek jogában áll más személyeket alkalmazni e feladatok elvégzésére, és ebben az esetben az ezzel kapcsolatos költségeket a Megrendelő levonja a Vállalkozó számára esedékes vagy későbbiekben esedékessé váló kifizetésekből.</w:t>
      </w:r>
    </w:p>
    <w:p w:rsidR="00C86158" w:rsidRPr="00AA2D80" w:rsidRDefault="00C86158" w:rsidP="00C86158">
      <w:pPr>
        <w:ind w:left="720"/>
        <w:jc w:val="both"/>
        <w:rPr>
          <w:sz w:val="24"/>
          <w:szCs w:val="24"/>
        </w:rPr>
      </w:pPr>
    </w:p>
    <w:p w:rsidR="00C86158" w:rsidRPr="00AA2D80" w:rsidRDefault="00C86158" w:rsidP="00C86158">
      <w:pPr>
        <w:ind w:left="720"/>
        <w:jc w:val="both"/>
        <w:rPr>
          <w:sz w:val="24"/>
          <w:szCs w:val="24"/>
        </w:rPr>
      </w:pPr>
      <w:r w:rsidRPr="00AA2D80">
        <w:rPr>
          <w:sz w:val="24"/>
          <w:szCs w:val="24"/>
        </w:rPr>
        <w:t xml:space="preserve">Az előirányzott anyagok, szerkezetek teljesítést akadályozó hiányára Vállalkozó nem hivatkozhat, erre hivatkozással teljesítési határidő túllépést nem kezdeményezhet. </w:t>
      </w:r>
    </w:p>
    <w:p w:rsidR="00C86158" w:rsidRPr="00AA2D80" w:rsidRDefault="00C86158" w:rsidP="00C86158">
      <w:pPr>
        <w:ind w:left="720"/>
        <w:jc w:val="both"/>
        <w:rPr>
          <w:sz w:val="24"/>
          <w:szCs w:val="24"/>
        </w:rPr>
      </w:pPr>
    </w:p>
    <w:p w:rsidR="00C86158" w:rsidRPr="00AA2D80" w:rsidRDefault="00C86158" w:rsidP="00B12C2F">
      <w:pPr>
        <w:widowControl w:val="0"/>
        <w:numPr>
          <w:ilvl w:val="0"/>
          <w:numId w:val="18"/>
        </w:numPr>
        <w:autoSpaceDE w:val="0"/>
        <w:autoSpaceDN w:val="0"/>
        <w:ind w:hanging="720"/>
        <w:jc w:val="both"/>
        <w:rPr>
          <w:sz w:val="24"/>
          <w:szCs w:val="24"/>
        </w:rPr>
      </w:pPr>
      <w:r w:rsidRPr="00AA2D80">
        <w:rPr>
          <w:sz w:val="24"/>
          <w:szCs w:val="24"/>
        </w:rPr>
        <w:t xml:space="preserve">Vállalkozó jogosult alvállalkozót bevonni a kivitelezésbe, az alvállalkozó tevékenységéért vállalt teljes körű felelősség mellett. A tejesítés során kizárólag az előzetesen bejelentett alvállalkozó vonható be. Vállalkozó köteles nyilatkozni, hogy az általa a teljesítésbe bevonni kívánt alvállalkozó nem tartozik a Kbt. 61-62. §-aiban meghatározott kizáró okok hatálya alá. Az alvállalkozói teljesítés mértéke nem haladhatja meg a vállalkozói díj 65%-át. </w:t>
      </w:r>
    </w:p>
    <w:p w:rsidR="00C86158" w:rsidRPr="00AA2D80" w:rsidRDefault="00C86158" w:rsidP="00C86158">
      <w:pPr>
        <w:ind w:left="720"/>
        <w:jc w:val="both"/>
        <w:rPr>
          <w:sz w:val="24"/>
          <w:szCs w:val="24"/>
        </w:rPr>
      </w:pPr>
    </w:p>
    <w:p w:rsidR="00C86158" w:rsidRPr="00AA2D80" w:rsidRDefault="00C86158" w:rsidP="00B12C2F">
      <w:pPr>
        <w:widowControl w:val="0"/>
        <w:numPr>
          <w:ilvl w:val="0"/>
          <w:numId w:val="18"/>
        </w:numPr>
        <w:autoSpaceDE w:val="0"/>
        <w:autoSpaceDN w:val="0"/>
        <w:ind w:hanging="720"/>
        <w:jc w:val="both"/>
        <w:rPr>
          <w:sz w:val="24"/>
          <w:szCs w:val="24"/>
        </w:rPr>
      </w:pPr>
      <w:r w:rsidRPr="00AA2D80">
        <w:rPr>
          <w:sz w:val="24"/>
          <w:szCs w:val="24"/>
        </w:rPr>
        <w:t xml:space="preserve">Vállalkozó köteles a gyártás és beépítés folyamán az előírt, valamint a szerződésszerű teljesítés ellenőrzése érdekében szükséges, illetőleg a Megrendelő érdekében szükségessé vált vizsgálatokat elvégezni, illetve elvégeztetni. </w:t>
      </w:r>
    </w:p>
    <w:p w:rsidR="00C86158" w:rsidRPr="00AA2D80" w:rsidRDefault="00C86158" w:rsidP="00C86158">
      <w:pPr>
        <w:rPr>
          <w:sz w:val="24"/>
          <w:szCs w:val="24"/>
        </w:rPr>
      </w:pPr>
    </w:p>
    <w:p w:rsidR="00C86158" w:rsidRPr="00AA2D80" w:rsidRDefault="00C86158" w:rsidP="00B12C2F">
      <w:pPr>
        <w:widowControl w:val="0"/>
        <w:numPr>
          <w:ilvl w:val="0"/>
          <w:numId w:val="18"/>
        </w:numPr>
        <w:autoSpaceDE w:val="0"/>
        <w:autoSpaceDN w:val="0"/>
        <w:ind w:hanging="720"/>
        <w:jc w:val="both"/>
        <w:rPr>
          <w:sz w:val="24"/>
          <w:szCs w:val="24"/>
        </w:rPr>
      </w:pPr>
      <w:r w:rsidRPr="00AA2D80">
        <w:rPr>
          <w:sz w:val="24"/>
          <w:szCs w:val="24"/>
        </w:rPr>
        <w:t>A Vállalkozónak a munkaidőn kívül végzendő munkákkal kapcsolatban a munkák megkezdése előtt (ideértve az éjszakai és munkaidőn túli munkavégzést) egyeztetnie kell a Megrendelővel, valamint az összes illetékes hatósággal, és be kell szereznie ezek jóváhagyását is.</w:t>
      </w:r>
    </w:p>
    <w:p w:rsidR="00C86158" w:rsidRPr="00AA2D80" w:rsidRDefault="00C86158" w:rsidP="00C86158">
      <w:pPr>
        <w:rPr>
          <w:sz w:val="24"/>
          <w:szCs w:val="24"/>
        </w:rPr>
      </w:pPr>
    </w:p>
    <w:p w:rsidR="00C86158" w:rsidRPr="00AA2D80" w:rsidRDefault="00C86158" w:rsidP="00B12C2F">
      <w:pPr>
        <w:widowControl w:val="0"/>
        <w:numPr>
          <w:ilvl w:val="0"/>
          <w:numId w:val="18"/>
        </w:numPr>
        <w:autoSpaceDE w:val="0"/>
        <w:autoSpaceDN w:val="0"/>
        <w:ind w:hanging="720"/>
        <w:jc w:val="both"/>
        <w:rPr>
          <w:sz w:val="24"/>
          <w:szCs w:val="24"/>
        </w:rPr>
      </w:pPr>
      <w:r w:rsidRPr="00AA2D80">
        <w:rPr>
          <w:sz w:val="24"/>
          <w:szCs w:val="24"/>
        </w:rPr>
        <w:t>Vállalkozónak meg kell neveznie a megfelelő képesítéssel rendelkező helyszíni munkavédelmi, illetve a helyszíni minőségbiztosításért felelős személy(eke)t. A helyszíni munkavédelmi, illetve a helyszíni minőségbiztosításért felelős személy(eke)t kijelölését az építési naplóban is fel kell tüntetnie Vállalkozónak.</w:t>
      </w:r>
    </w:p>
    <w:p w:rsidR="00C86158" w:rsidRPr="00AA2D80" w:rsidRDefault="00C86158" w:rsidP="00C86158">
      <w:pPr>
        <w:ind w:left="720"/>
        <w:jc w:val="both"/>
        <w:rPr>
          <w:sz w:val="24"/>
          <w:szCs w:val="24"/>
        </w:rPr>
      </w:pPr>
    </w:p>
    <w:p w:rsidR="00C86158" w:rsidRPr="00AA2D80" w:rsidRDefault="00C86158" w:rsidP="00B12C2F">
      <w:pPr>
        <w:widowControl w:val="0"/>
        <w:numPr>
          <w:ilvl w:val="0"/>
          <w:numId w:val="18"/>
        </w:numPr>
        <w:autoSpaceDE w:val="0"/>
        <w:autoSpaceDN w:val="0"/>
        <w:ind w:hanging="720"/>
        <w:jc w:val="both"/>
        <w:rPr>
          <w:sz w:val="24"/>
          <w:szCs w:val="24"/>
        </w:rPr>
      </w:pPr>
      <w:r w:rsidRPr="00AA2D80">
        <w:rPr>
          <w:sz w:val="24"/>
          <w:szCs w:val="24"/>
        </w:rPr>
        <w:t xml:space="preserve">A Szerződő Felek rögzítik, hogy a Vállalkozó kötelezettsége a felvonulási területek, szállítási utak biztosítása, szükség esetén azok hatósági engedélyeztetése, valamint a szükséges út- és járdaburkolat bontási engedélyek, a közterület-foglalási engedélyek (daru elhelyezéséhez, építőanyag raktározásához, stb.) beszerzése, költségeinek viselése. </w:t>
      </w:r>
    </w:p>
    <w:p w:rsidR="00C86158" w:rsidRPr="00AA2D80" w:rsidRDefault="00C86158" w:rsidP="00C86158">
      <w:pPr>
        <w:rPr>
          <w:sz w:val="24"/>
          <w:szCs w:val="24"/>
        </w:rPr>
      </w:pPr>
    </w:p>
    <w:p w:rsidR="00C86158" w:rsidRPr="00AA2D80" w:rsidRDefault="00C86158" w:rsidP="00C86158">
      <w:pPr>
        <w:ind w:left="720"/>
        <w:jc w:val="both"/>
        <w:rPr>
          <w:sz w:val="24"/>
          <w:szCs w:val="24"/>
        </w:rPr>
      </w:pPr>
      <w:r w:rsidRPr="00AA2D80">
        <w:rPr>
          <w:sz w:val="24"/>
          <w:szCs w:val="24"/>
        </w:rPr>
        <w:t>A Vállalkozó közterületen csak érvényes területfoglalási engedéllyel végezhet tevékenységet.</w:t>
      </w:r>
    </w:p>
    <w:p w:rsidR="00C86158" w:rsidRPr="00AA2D80" w:rsidRDefault="00C86158" w:rsidP="00C86158">
      <w:pPr>
        <w:rPr>
          <w:sz w:val="24"/>
          <w:szCs w:val="24"/>
        </w:rPr>
      </w:pPr>
    </w:p>
    <w:p w:rsidR="00C86158" w:rsidRPr="00AA2D80" w:rsidRDefault="00C86158" w:rsidP="00C86158">
      <w:pPr>
        <w:rPr>
          <w:sz w:val="24"/>
          <w:szCs w:val="24"/>
        </w:rPr>
      </w:pPr>
    </w:p>
    <w:p w:rsidR="00C86158" w:rsidRPr="00AA2D80" w:rsidRDefault="00C86158" w:rsidP="00C86158">
      <w:pPr>
        <w:rPr>
          <w:sz w:val="24"/>
          <w:szCs w:val="24"/>
        </w:rPr>
      </w:pPr>
    </w:p>
    <w:p w:rsidR="00C86158" w:rsidRPr="00AA2D80" w:rsidRDefault="00C86158" w:rsidP="00B12C2F">
      <w:pPr>
        <w:widowControl w:val="0"/>
        <w:numPr>
          <w:ilvl w:val="0"/>
          <w:numId w:val="18"/>
        </w:numPr>
        <w:autoSpaceDE w:val="0"/>
        <w:autoSpaceDN w:val="0"/>
        <w:ind w:hanging="720"/>
        <w:jc w:val="both"/>
        <w:rPr>
          <w:sz w:val="24"/>
          <w:szCs w:val="24"/>
        </w:rPr>
      </w:pPr>
      <w:r w:rsidRPr="00AA2D80">
        <w:rPr>
          <w:sz w:val="24"/>
          <w:szCs w:val="24"/>
        </w:rPr>
        <w:t>Vállalkozó köteles a Megrendelővel jogviszonyban álló harmadik féllel együttműködni és minden, a munkálatok megvalósításával összefüggő kérdést tisztázni, a munkavégzéshez – a szerződésben rögzített feltételekkel – munkaterületet és felvonulási szolgáltatásokat, továbbá azok koordinációját biztosítani, a feltételeket kölcsönösen betartani.</w:t>
      </w:r>
    </w:p>
    <w:p w:rsidR="00C86158" w:rsidRPr="00AA2D80" w:rsidRDefault="00C86158" w:rsidP="00C86158">
      <w:pPr>
        <w:ind w:left="720"/>
        <w:jc w:val="both"/>
        <w:rPr>
          <w:sz w:val="24"/>
          <w:szCs w:val="24"/>
        </w:rPr>
      </w:pPr>
    </w:p>
    <w:p w:rsidR="00C86158" w:rsidRPr="00AA2D80" w:rsidRDefault="00C86158" w:rsidP="00B12C2F">
      <w:pPr>
        <w:widowControl w:val="0"/>
        <w:numPr>
          <w:ilvl w:val="0"/>
          <w:numId w:val="18"/>
        </w:numPr>
        <w:autoSpaceDE w:val="0"/>
        <w:autoSpaceDN w:val="0"/>
        <w:ind w:hanging="720"/>
        <w:jc w:val="both"/>
        <w:rPr>
          <w:sz w:val="24"/>
          <w:szCs w:val="24"/>
        </w:rPr>
      </w:pPr>
      <w:r w:rsidRPr="00AA2D80">
        <w:rPr>
          <w:sz w:val="24"/>
          <w:szCs w:val="24"/>
        </w:rPr>
        <w:t>A Szerződő Felek az építkezés ideje alatt heti rendszerességgel helyszíni kooperációt tartanak. A kooperációs tárgyalásokról a Megrendelő helyszíni képviselője jegyzőkönyvet készít.</w:t>
      </w:r>
    </w:p>
    <w:p w:rsidR="00C86158" w:rsidRPr="00AA2D80" w:rsidRDefault="00C86158" w:rsidP="00C86158">
      <w:pPr>
        <w:ind w:left="720"/>
        <w:jc w:val="both"/>
        <w:rPr>
          <w:sz w:val="24"/>
          <w:szCs w:val="24"/>
        </w:rPr>
      </w:pPr>
    </w:p>
    <w:p w:rsidR="00C86158" w:rsidRPr="00AA2D80" w:rsidRDefault="00C86158" w:rsidP="00B12C2F">
      <w:pPr>
        <w:widowControl w:val="0"/>
        <w:numPr>
          <w:ilvl w:val="0"/>
          <w:numId w:val="18"/>
        </w:numPr>
        <w:autoSpaceDE w:val="0"/>
        <w:autoSpaceDN w:val="0"/>
        <w:ind w:hanging="720"/>
        <w:jc w:val="both"/>
        <w:rPr>
          <w:sz w:val="24"/>
          <w:szCs w:val="24"/>
        </w:rPr>
      </w:pPr>
      <w:r w:rsidRPr="00AA2D80">
        <w:rPr>
          <w:sz w:val="24"/>
          <w:szCs w:val="24"/>
        </w:rPr>
        <w:t>Bármely olyan munkát, amely mérést igényel, külön felmérési naplót, jegyzőkönyvet és rajzrészleteket kell vezetni és készíteni eltakarás előtt. A méréseknél a Megrendelő képviselője részére az ellenőrzés lehetőségét biztosítani kell.</w:t>
      </w:r>
    </w:p>
    <w:p w:rsidR="00C86158" w:rsidRPr="00AA2D80" w:rsidRDefault="00C86158" w:rsidP="00C86158">
      <w:pPr>
        <w:ind w:left="720"/>
        <w:jc w:val="both"/>
        <w:rPr>
          <w:sz w:val="24"/>
          <w:szCs w:val="24"/>
        </w:rPr>
      </w:pPr>
    </w:p>
    <w:p w:rsidR="00C86158" w:rsidRPr="00AA2D80" w:rsidRDefault="00C86158" w:rsidP="00B12C2F">
      <w:pPr>
        <w:widowControl w:val="0"/>
        <w:numPr>
          <w:ilvl w:val="0"/>
          <w:numId w:val="18"/>
        </w:numPr>
        <w:autoSpaceDE w:val="0"/>
        <w:autoSpaceDN w:val="0"/>
        <w:ind w:hanging="720"/>
        <w:jc w:val="both"/>
        <w:rPr>
          <w:b/>
          <w:sz w:val="24"/>
          <w:szCs w:val="24"/>
        </w:rPr>
      </w:pPr>
      <w:r w:rsidRPr="00AA2D80">
        <w:rPr>
          <w:sz w:val="24"/>
          <w:szCs w:val="24"/>
        </w:rPr>
        <w:t>A felmérési naplót mind a Vállalkozó képviselőjének, mind pedig Megrendelő képviselőjének alá kell írnia. E napló egy példányát közvetlenül annak aláírása után át kell adni Megrendelő helyi képviselőjének.</w:t>
      </w:r>
    </w:p>
    <w:p w:rsidR="00C86158" w:rsidRPr="00AA2D80" w:rsidRDefault="00C86158" w:rsidP="00C86158">
      <w:pPr>
        <w:rPr>
          <w:b/>
          <w:sz w:val="24"/>
          <w:szCs w:val="24"/>
        </w:rPr>
      </w:pPr>
    </w:p>
    <w:p w:rsidR="00C86158" w:rsidRPr="00AA2D80" w:rsidRDefault="00C86158" w:rsidP="00B12C2F">
      <w:pPr>
        <w:widowControl w:val="0"/>
        <w:numPr>
          <w:ilvl w:val="0"/>
          <w:numId w:val="18"/>
        </w:numPr>
        <w:autoSpaceDE w:val="0"/>
        <w:autoSpaceDN w:val="0"/>
        <w:ind w:hanging="720"/>
        <w:jc w:val="both"/>
        <w:rPr>
          <w:sz w:val="24"/>
          <w:szCs w:val="24"/>
        </w:rPr>
      </w:pPr>
      <w:r w:rsidRPr="00AA2D80">
        <w:rPr>
          <w:sz w:val="24"/>
          <w:szCs w:val="24"/>
        </w:rPr>
        <w:t>A kapcsolattartásra jogosult személyek elérhetősége:</w:t>
      </w:r>
    </w:p>
    <w:p w:rsidR="00C86158" w:rsidRPr="00AA2D80" w:rsidRDefault="00C86158" w:rsidP="00C86158">
      <w:pPr>
        <w:rPr>
          <w:sz w:val="24"/>
          <w:szCs w:val="24"/>
        </w:rPr>
      </w:pPr>
    </w:p>
    <w:p w:rsidR="00C86158" w:rsidRPr="00AA2D80" w:rsidRDefault="00C86158" w:rsidP="00C86158">
      <w:pPr>
        <w:ind w:left="709"/>
        <w:jc w:val="both"/>
        <w:rPr>
          <w:sz w:val="24"/>
          <w:szCs w:val="24"/>
        </w:rPr>
      </w:pPr>
      <w:r w:rsidRPr="00AA2D80">
        <w:rPr>
          <w:sz w:val="24"/>
          <w:szCs w:val="24"/>
        </w:rPr>
        <w:t>Megrendelő részéről:</w:t>
      </w:r>
    </w:p>
    <w:p w:rsidR="00C86158" w:rsidRPr="00AA2D80" w:rsidRDefault="00C86158" w:rsidP="00C86158">
      <w:pPr>
        <w:ind w:left="1560" w:hanging="851"/>
        <w:jc w:val="both"/>
        <w:rPr>
          <w:sz w:val="24"/>
          <w:szCs w:val="24"/>
        </w:rPr>
      </w:pPr>
    </w:p>
    <w:p w:rsidR="00C86158" w:rsidRPr="00AA2D80" w:rsidRDefault="00C86158" w:rsidP="00C86158">
      <w:pPr>
        <w:ind w:left="1560" w:hanging="851"/>
        <w:jc w:val="both"/>
        <w:rPr>
          <w:sz w:val="24"/>
          <w:szCs w:val="24"/>
        </w:rPr>
      </w:pPr>
      <w:r w:rsidRPr="00AA2D80">
        <w:rPr>
          <w:sz w:val="24"/>
          <w:szCs w:val="24"/>
        </w:rPr>
        <w:t>név:</w:t>
      </w:r>
      <w:r w:rsidRPr="00AA2D80">
        <w:rPr>
          <w:sz w:val="24"/>
          <w:szCs w:val="24"/>
        </w:rPr>
        <w:tab/>
      </w:r>
      <w:r w:rsidRPr="00AA2D80">
        <w:rPr>
          <w:sz w:val="24"/>
          <w:szCs w:val="24"/>
        </w:rPr>
        <w:tab/>
        <w:t>………………………………..</w:t>
      </w:r>
    </w:p>
    <w:p w:rsidR="00C86158" w:rsidRPr="00AA2D80" w:rsidRDefault="00C86158" w:rsidP="00C86158">
      <w:pPr>
        <w:ind w:left="1560" w:hanging="851"/>
        <w:jc w:val="both"/>
        <w:rPr>
          <w:sz w:val="24"/>
          <w:szCs w:val="24"/>
        </w:rPr>
      </w:pPr>
      <w:r w:rsidRPr="00AA2D80">
        <w:rPr>
          <w:sz w:val="24"/>
          <w:szCs w:val="24"/>
        </w:rPr>
        <w:t xml:space="preserve">cím: </w:t>
      </w:r>
      <w:r w:rsidRPr="00AA2D80">
        <w:rPr>
          <w:sz w:val="24"/>
          <w:szCs w:val="24"/>
        </w:rPr>
        <w:tab/>
      </w:r>
      <w:r w:rsidRPr="00AA2D80">
        <w:rPr>
          <w:sz w:val="24"/>
          <w:szCs w:val="24"/>
        </w:rPr>
        <w:tab/>
        <w:t>………………………………..</w:t>
      </w:r>
    </w:p>
    <w:p w:rsidR="00C86158" w:rsidRPr="00AA2D80" w:rsidRDefault="00C86158" w:rsidP="00C86158">
      <w:pPr>
        <w:ind w:left="1560" w:hanging="851"/>
        <w:jc w:val="both"/>
        <w:rPr>
          <w:sz w:val="24"/>
          <w:szCs w:val="24"/>
        </w:rPr>
      </w:pPr>
      <w:r w:rsidRPr="00AA2D80">
        <w:rPr>
          <w:sz w:val="24"/>
          <w:szCs w:val="24"/>
        </w:rPr>
        <w:t xml:space="preserve">tel/fax: </w:t>
      </w:r>
      <w:r w:rsidRPr="00AA2D80">
        <w:rPr>
          <w:sz w:val="24"/>
          <w:szCs w:val="24"/>
        </w:rPr>
        <w:tab/>
        <w:t>………………………………..</w:t>
      </w:r>
    </w:p>
    <w:p w:rsidR="00C86158" w:rsidRPr="00AA2D80" w:rsidRDefault="00C86158" w:rsidP="00C86158">
      <w:pPr>
        <w:ind w:left="1560" w:hanging="851"/>
        <w:jc w:val="both"/>
        <w:rPr>
          <w:sz w:val="24"/>
          <w:szCs w:val="24"/>
        </w:rPr>
      </w:pPr>
      <w:r w:rsidRPr="00AA2D80">
        <w:rPr>
          <w:sz w:val="24"/>
          <w:szCs w:val="24"/>
        </w:rPr>
        <w:t>e-mail:</w:t>
      </w:r>
      <w:r w:rsidRPr="00AA2D80">
        <w:rPr>
          <w:sz w:val="24"/>
          <w:szCs w:val="24"/>
        </w:rPr>
        <w:tab/>
      </w:r>
      <w:r w:rsidRPr="00AA2D80">
        <w:rPr>
          <w:sz w:val="24"/>
          <w:szCs w:val="24"/>
        </w:rPr>
        <w:tab/>
        <w:t>………………………………..</w:t>
      </w:r>
    </w:p>
    <w:p w:rsidR="00C86158" w:rsidRPr="00AA2D80" w:rsidRDefault="00C86158" w:rsidP="00C86158">
      <w:pPr>
        <w:ind w:left="1560" w:hanging="851"/>
        <w:jc w:val="both"/>
        <w:rPr>
          <w:sz w:val="24"/>
          <w:szCs w:val="24"/>
        </w:rPr>
      </w:pPr>
    </w:p>
    <w:p w:rsidR="00C86158" w:rsidRPr="00AA2D80" w:rsidRDefault="00C86158" w:rsidP="00C86158">
      <w:pPr>
        <w:ind w:left="1560" w:hanging="851"/>
        <w:jc w:val="both"/>
        <w:rPr>
          <w:sz w:val="24"/>
          <w:szCs w:val="24"/>
        </w:rPr>
      </w:pPr>
      <w:r w:rsidRPr="00AA2D80">
        <w:rPr>
          <w:sz w:val="24"/>
          <w:szCs w:val="24"/>
        </w:rPr>
        <w:t xml:space="preserve">Vállalkozó részéről: </w:t>
      </w:r>
    </w:p>
    <w:p w:rsidR="00C86158" w:rsidRPr="00AA2D80" w:rsidRDefault="00C86158" w:rsidP="00C86158">
      <w:pPr>
        <w:ind w:left="1560" w:hanging="851"/>
        <w:jc w:val="both"/>
        <w:rPr>
          <w:sz w:val="24"/>
          <w:szCs w:val="24"/>
        </w:rPr>
      </w:pPr>
    </w:p>
    <w:p w:rsidR="00C86158" w:rsidRPr="00AA2D80" w:rsidRDefault="00C86158" w:rsidP="00C86158">
      <w:pPr>
        <w:ind w:left="1560" w:hanging="851"/>
        <w:jc w:val="both"/>
        <w:rPr>
          <w:sz w:val="24"/>
          <w:szCs w:val="24"/>
        </w:rPr>
      </w:pPr>
      <w:r w:rsidRPr="00AA2D80">
        <w:rPr>
          <w:sz w:val="24"/>
          <w:szCs w:val="24"/>
        </w:rPr>
        <w:t xml:space="preserve">név: </w:t>
      </w:r>
      <w:r w:rsidRPr="00AA2D80">
        <w:rPr>
          <w:sz w:val="24"/>
          <w:szCs w:val="24"/>
        </w:rPr>
        <w:tab/>
      </w:r>
      <w:r w:rsidRPr="00AA2D80">
        <w:rPr>
          <w:sz w:val="24"/>
          <w:szCs w:val="24"/>
        </w:rPr>
        <w:tab/>
        <w:t>………………………………..</w:t>
      </w:r>
    </w:p>
    <w:p w:rsidR="00C86158" w:rsidRPr="00AA2D80" w:rsidRDefault="00C86158" w:rsidP="00C86158">
      <w:pPr>
        <w:ind w:left="1560" w:hanging="851"/>
        <w:jc w:val="both"/>
        <w:rPr>
          <w:sz w:val="24"/>
          <w:szCs w:val="24"/>
        </w:rPr>
      </w:pPr>
      <w:r w:rsidRPr="00AA2D80">
        <w:rPr>
          <w:sz w:val="24"/>
          <w:szCs w:val="24"/>
        </w:rPr>
        <w:t xml:space="preserve">cím: </w:t>
      </w:r>
      <w:r w:rsidRPr="00AA2D80">
        <w:rPr>
          <w:sz w:val="24"/>
          <w:szCs w:val="24"/>
        </w:rPr>
        <w:tab/>
      </w:r>
      <w:r w:rsidRPr="00AA2D80">
        <w:rPr>
          <w:sz w:val="24"/>
          <w:szCs w:val="24"/>
        </w:rPr>
        <w:tab/>
        <w:t>………………………………..</w:t>
      </w:r>
    </w:p>
    <w:p w:rsidR="00C86158" w:rsidRPr="00AA2D80" w:rsidRDefault="00C86158" w:rsidP="00C86158">
      <w:pPr>
        <w:ind w:left="1560" w:hanging="851"/>
        <w:jc w:val="both"/>
        <w:rPr>
          <w:sz w:val="24"/>
          <w:szCs w:val="24"/>
        </w:rPr>
      </w:pPr>
      <w:r w:rsidRPr="00AA2D80">
        <w:rPr>
          <w:sz w:val="24"/>
          <w:szCs w:val="24"/>
        </w:rPr>
        <w:t xml:space="preserve">tel/fax: </w:t>
      </w:r>
      <w:r w:rsidRPr="00AA2D80">
        <w:rPr>
          <w:sz w:val="24"/>
          <w:szCs w:val="24"/>
        </w:rPr>
        <w:tab/>
        <w:t>………………………………..</w:t>
      </w:r>
    </w:p>
    <w:p w:rsidR="00C86158" w:rsidRPr="00AA2D80" w:rsidRDefault="00C86158" w:rsidP="00C86158">
      <w:pPr>
        <w:ind w:left="1560" w:hanging="851"/>
        <w:jc w:val="both"/>
        <w:rPr>
          <w:sz w:val="24"/>
          <w:szCs w:val="24"/>
        </w:rPr>
      </w:pPr>
      <w:r w:rsidRPr="00AA2D80">
        <w:rPr>
          <w:sz w:val="24"/>
          <w:szCs w:val="24"/>
        </w:rPr>
        <w:t>e-mail:</w:t>
      </w:r>
      <w:r w:rsidRPr="00AA2D80">
        <w:rPr>
          <w:sz w:val="24"/>
          <w:szCs w:val="24"/>
        </w:rPr>
        <w:tab/>
      </w:r>
      <w:r w:rsidRPr="00AA2D80">
        <w:rPr>
          <w:sz w:val="24"/>
          <w:szCs w:val="24"/>
        </w:rPr>
        <w:tab/>
        <w:t>………………………………..</w:t>
      </w:r>
    </w:p>
    <w:p w:rsidR="00C86158" w:rsidRPr="00AA2D80" w:rsidRDefault="00C86158" w:rsidP="00C86158">
      <w:pPr>
        <w:ind w:left="1560" w:hanging="851"/>
        <w:jc w:val="both"/>
        <w:rPr>
          <w:sz w:val="24"/>
          <w:szCs w:val="24"/>
        </w:rPr>
      </w:pPr>
    </w:p>
    <w:p w:rsidR="00C86158" w:rsidRPr="00AA2D80" w:rsidRDefault="00C86158" w:rsidP="00C86158">
      <w:pPr>
        <w:ind w:left="709"/>
        <w:jc w:val="both"/>
        <w:rPr>
          <w:sz w:val="24"/>
          <w:szCs w:val="24"/>
        </w:rPr>
      </w:pPr>
    </w:p>
    <w:p w:rsidR="00C86158" w:rsidRPr="00AA2D80" w:rsidRDefault="00C86158" w:rsidP="00C86158">
      <w:pPr>
        <w:ind w:left="709"/>
        <w:jc w:val="both"/>
        <w:rPr>
          <w:sz w:val="24"/>
          <w:szCs w:val="24"/>
        </w:rPr>
      </w:pPr>
      <w:r w:rsidRPr="00AA2D80">
        <w:rPr>
          <w:sz w:val="24"/>
          <w:szCs w:val="24"/>
        </w:rPr>
        <w:t>A vállalkozó részéről bevonandó, a közbeszerzési eljárásban megadott felelős műszaki vezető:</w:t>
      </w:r>
    </w:p>
    <w:p w:rsidR="00C86158" w:rsidRPr="00AA2D80" w:rsidRDefault="00C86158" w:rsidP="00C86158">
      <w:pPr>
        <w:ind w:left="1560" w:hanging="851"/>
        <w:jc w:val="both"/>
        <w:rPr>
          <w:sz w:val="24"/>
          <w:szCs w:val="24"/>
        </w:rPr>
      </w:pPr>
    </w:p>
    <w:p w:rsidR="00C86158" w:rsidRPr="00AA2D80" w:rsidRDefault="00C86158" w:rsidP="00C86158">
      <w:pPr>
        <w:ind w:left="1560" w:hanging="851"/>
        <w:jc w:val="both"/>
        <w:rPr>
          <w:sz w:val="24"/>
          <w:szCs w:val="24"/>
        </w:rPr>
      </w:pPr>
      <w:r w:rsidRPr="00AA2D80">
        <w:rPr>
          <w:sz w:val="24"/>
          <w:szCs w:val="24"/>
        </w:rPr>
        <w:t xml:space="preserve">név: </w:t>
      </w:r>
      <w:r w:rsidRPr="00AA2D80">
        <w:rPr>
          <w:sz w:val="24"/>
          <w:szCs w:val="24"/>
        </w:rPr>
        <w:tab/>
      </w:r>
      <w:r w:rsidRPr="00AA2D80">
        <w:rPr>
          <w:sz w:val="24"/>
          <w:szCs w:val="24"/>
        </w:rPr>
        <w:tab/>
        <w:t>………………………………..</w:t>
      </w:r>
    </w:p>
    <w:p w:rsidR="00C86158" w:rsidRPr="00AA2D80" w:rsidRDefault="00C86158" w:rsidP="00C86158">
      <w:pPr>
        <w:ind w:left="1560" w:hanging="851"/>
        <w:jc w:val="both"/>
        <w:rPr>
          <w:sz w:val="24"/>
          <w:szCs w:val="24"/>
        </w:rPr>
      </w:pPr>
      <w:r w:rsidRPr="00AA2D80">
        <w:rPr>
          <w:sz w:val="24"/>
          <w:szCs w:val="24"/>
        </w:rPr>
        <w:t>tel</w:t>
      </w:r>
      <w:r w:rsidRPr="00AA2D80">
        <w:rPr>
          <w:sz w:val="24"/>
          <w:szCs w:val="24"/>
        </w:rPr>
        <w:tab/>
      </w:r>
      <w:r w:rsidRPr="00AA2D80">
        <w:rPr>
          <w:sz w:val="24"/>
          <w:szCs w:val="24"/>
        </w:rPr>
        <w:tab/>
        <w:t>………………………………..</w:t>
      </w:r>
    </w:p>
    <w:p w:rsidR="00C86158" w:rsidRPr="00AA2D80" w:rsidRDefault="00C86158" w:rsidP="00C86158">
      <w:pPr>
        <w:ind w:left="1560" w:hanging="851"/>
        <w:jc w:val="both"/>
        <w:rPr>
          <w:sz w:val="24"/>
          <w:szCs w:val="24"/>
        </w:rPr>
      </w:pPr>
      <w:r w:rsidRPr="00AA2D80">
        <w:rPr>
          <w:sz w:val="24"/>
          <w:szCs w:val="24"/>
        </w:rPr>
        <w:t>e-mail:</w:t>
      </w:r>
      <w:r w:rsidRPr="00AA2D80">
        <w:rPr>
          <w:sz w:val="24"/>
          <w:szCs w:val="24"/>
        </w:rPr>
        <w:tab/>
      </w:r>
      <w:r w:rsidRPr="00AA2D80">
        <w:rPr>
          <w:sz w:val="24"/>
          <w:szCs w:val="24"/>
        </w:rPr>
        <w:tab/>
        <w:t>………………………………..</w:t>
      </w:r>
    </w:p>
    <w:p w:rsidR="00C86158" w:rsidRPr="00AA2D80" w:rsidRDefault="00C86158" w:rsidP="00C86158">
      <w:pPr>
        <w:ind w:left="1560" w:hanging="851"/>
        <w:jc w:val="both"/>
        <w:rPr>
          <w:sz w:val="24"/>
          <w:szCs w:val="24"/>
        </w:rPr>
      </w:pPr>
    </w:p>
    <w:p w:rsidR="00C86158" w:rsidRPr="00AA2D80" w:rsidRDefault="00C86158" w:rsidP="00B12C2F">
      <w:pPr>
        <w:widowControl w:val="0"/>
        <w:numPr>
          <w:ilvl w:val="0"/>
          <w:numId w:val="18"/>
        </w:numPr>
        <w:autoSpaceDE w:val="0"/>
        <w:autoSpaceDN w:val="0"/>
        <w:ind w:hanging="720"/>
        <w:jc w:val="both"/>
        <w:rPr>
          <w:sz w:val="24"/>
          <w:szCs w:val="24"/>
        </w:rPr>
      </w:pPr>
      <w:r w:rsidRPr="00AA2D80">
        <w:rPr>
          <w:sz w:val="24"/>
          <w:szCs w:val="24"/>
        </w:rPr>
        <w:t>Megrendelő műszaki ellenőre:</w:t>
      </w:r>
    </w:p>
    <w:p w:rsidR="00C86158" w:rsidRPr="00AA2D80" w:rsidRDefault="00C86158" w:rsidP="00C86158">
      <w:pPr>
        <w:ind w:left="1560" w:hanging="851"/>
        <w:jc w:val="both"/>
        <w:rPr>
          <w:sz w:val="24"/>
          <w:szCs w:val="24"/>
        </w:rPr>
      </w:pPr>
    </w:p>
    <w:p w:rsidR="00C86158" w:rsidRPr="00AA2D80" w:rsidRDefault="00C86158" w:rsidP="00C86158">
      <w:pPr>
        <w:ind w:left="1560" w:hanging="851"/>
        <w:jc w:val="both"/>
        <w:rPr>
          <w:sz w:val="24"/>
          <w:szCs w:val="24"/>
        </w:rPr>
      </w:pPr>
      <w:r w:rsidRPr="00AA2D80">
        <w:rPr>
          <w:sz w:val="24"/>
          <w:szCs w:val="24"/>
        </w:rPr>
        <w:t>név:</w:t>
      </w:r>
      <w:r w:rsidRPr="00AA2D80">
        <w:rPr>
          <w:sz w:val="24"/>
          <w:szCs w:val="24"/>
        </w:rPr>
        <w:tab/>
      </w:r>
      <w:r w:rsidRPr="00AA2D80">
        <w:rPr>
          <w:sz w:val="24"/>
          <w:szCs w:val="24"/>
        </w:rPr>
        <w:tab/>
        <w:t>………………………………..</w:t>
      </w:r>
    </w:p>
    <w:p w:rsidR="00C86158" w:rsidRPr="00AA2D80" w:rsidRDefault="00C86158" w:rsidP="00C86158">
      <w:pPr>
        <w:ind w:left="1560" w:hanging="851"/>
        <w:jc w:val="both"/>
        <w:rPr>
          <w:sz w:val="24"/>
          <w:szCs w:val="24"/>
        </w:rPr>
      </w:pPr>
      <w:r w:rsidRPr="00AA2D80">
        <w:rPr>
          <w:sz w:val="24"/>
          <w:szCs w:val="24"/>
        </w:rPr>
        <w:t xml:space="preserve">cím: </w:t>
      </w:r>
      <w:r w:rsidRPr="00AA2D80">
        <w:rPr>
          <w:sz w:val="24"/>
          <w:szCs w:val="24"/>
        </w:rPr>
        <w:tab/>
      </w:r>
      <w:r w:rsidRPr="00AA2D80">
        <w:rPr>
          <w:sz w:val="24"/>
          <w:szCs w:val="24"/>
        </w:rPr>
        <w:tab/>
        <w:t>………………………………..</w:t>
      </w:r>
    </w:p>
    <w:p w:rsidR="00C86158" w:rsidRPr="00AA2D80" w:rsidRDefault="00C86158" w:rsidP="00C86158">
      <w:pPr>
        <w:ind w:left="1560" w:hanging="851"/>
        <w:jc w:val="both"/>
        <w:rPr>
          <w:sz w:val="24"/>
          <w:szCs w:val="24"/>
        </w:rPr>
      </w:pPr>
      <w:r w:rsidRPr="00AA2D80">
        <w:rPr>
          <w:sz w:val="24"/>
          <w:szCs w:val="24"/>
        </w:rPr>
        <w:t xml:space="preserve">tel/fax: </w:t>
      </w:r>
      <w:r w:rsidRPr="00AA2D80">
        <w:rPr>
          <w:sz w:val="24"/>
          <w:szCs w:val="24"/>
        </w:rPr>
        <w:tab/>
        <w:t>………………………………..</w:t>
      </w:r>
    </w:p>
    <w:p w:rsidR="00C86158" w:rsidRPr="00AA2D80" w:rsidRDefault="00C86158" w:rsidP="00C86158">
      <w:pPr>
        <w:ind w:left="1560" w:hanging="851"/>
        <w:jc w:val="both"/>
        <w:rPr>
          <w:sz w:val="24"/>
          <w:szCs w:val="24"/>
        </w:rPr>
      </w:pPr>
      <w:r w:rsidRPr="00AA2D80">
        <w:rPr>
          <w:sz w:val="24"/>
          <w:szCs w:val="24"/>
        </w:rPr>
        <w:t>e-mail:</w:t>
      </w:r>
      <w:r w:rsidRPr="00AA2D80">
        <w:rPr>
          <w:sz w:val="24"/>
          <w:szCs w:val="24"/>
        </w:rPr>
        <w:tab/>
      </w:r>
      <w:r w:rsidRPr="00AA2D80">
        <w:rPr>
          <w:sz w:val="24"/>
          <w:szCs w:val="24"/>
        </w:rPr>
        <w:tab/>
        <w:t>………………………………..</w:t>
      </w:r>
    </w:p>
    <w:p w:rsidR="00C86158" w:rsidRPr="00AA2D80" w:rsidRDefault="00C86158" w:rsidP="00C86158">
      <w:pPr>
        <w:ind w:left="1560" w:hanging="851"/>
        <w:jc w:val="both"/>
        <w:rPr>
          <w:sz w:val="24"/>
          <w:szCs w:val="24"/>
        </w:rPr>
      </w:pPr>
    </w:p>
    <w:p w:rsidR="00C86158" w:rsidRPr="00AA2D80" w:rsidRDefault="00C86158" w:rsidP="00C86158">
      <w:pPr>
        <w:ind w:left="1560" w:hanging="851"/>
        <w:jc w:val="both"/>
        <w:rPr>
          <w:sz w:val="24"/>
          <w:szCs w:val="24"/>
        </w:rPr>
      </w:pPr>
    </w:p>
    <w:p w:rsidR="00C86158" w:rsidRPr="00AA2D80" w:rsidRDefault="00C86158" w:rsidP="00C86158">
      <w:pPr>
        <w:ind w:left="1560" w:hanging="851"/>
        <w:jc w:val="both"/>
        <w:rPr>
          <w:sz w:val="24"/>
          <w:szCs w:val="24"/>
        </w:rPr>
      </w:pPr>
    </w:p>
    <w:p w:rsidR="00C86158" w:rsidRPr="00AA2D80" w:rsidRDefault="00C86158" w:rsidP="00B12C2F">
      <w:pPr>
        <w:widowControl w:val="0"/>
        <w:numPr>
          <w:ilvl w:val="0"/>
          <w:numId w:val="18"/>
        </w:numPr>
        <w:autoSpaceDE w:val="0"/>
        <w:autoSpaceDN w:val="0"/>
        <w:ind w:hanging="720"/>
        <w:jc w:val="both"/>
        <w:rPr>
          <w:sz w:val="24"/>
          <w:szCs w:val="24"/>
        </w:rPr>
      </w:pPr>
      <w:r w:rsidRPr="00AA2D80">
        <w:rPr>
          <w:sz w:val="24"/>
          <w:szCs w:val="24"/>
        </w:rPr>
        <w:t>Megrendelő a Vállalkozó teljesítésének igazolását a műszaki ellenőr szakmai igazolását követően állítja ki.</w:t>
      </w:r>
    </w:p>
    <w:p w:rsidR="00C86158" w:rsidRPr="00AA2D80" w:rsidRDefault="00C86158" w:rsidP="00C86158">
      <w:pPr>
        <w:ind w:left="1560" w:hanging="851"/>
        <w:jc w:val="both"/>
        <w:rPr>
          <w:sz w:val="24"/>
          <w:szCs w:val="24"/>
        </w:rPr>
      </w:pPr>
    </w:p>
    <w:p w:rsidR="00C86158" w:rsidRPr="00AA2D80" w:rsidRDefault="00C86158" w:rsidP="00C86158">
      <w:pPr>
        <w:ind w:left="1560" w:hanging="851"/>
        <w:jc w:val="both"/>
        <w:rPr>
          <w:sz w:val="24"/>
          <w:szCs w:val="24"/>
        </w:rPr>
      </w:pPr>
    </w:p>
    <w:p w:rsidR="00FB36C2" w:rsidRPr="00AA2D80" w:rsidRDefault="00FB36C2" w:rsidP="00C86158">
      <w:pPr>
        <w:ind w:left="1560" w:hanging="851"/>
        <w:jc w:val="both"/>
        <w:rPr>
          <w:sz w:val="24"/>
          <w:szCs w:val="24"/>
        </w:rPr>
      </w:pPr>
    </w:p>
    <w:p w:rsidR="00FB36C2" w:rsidRPr="00AA2D80" w:rsidRDefault="00FB36C2" w:rsidP="00C86158">
      <w:pPr>
        <w:ind w:left="1560" w:hanging="851"/>
        <w:jc w:val="both"/>
        <w:rPr>
          <w:sz w:val="24"/>
          <w:szCs w:val="24"/>
        </w:rPr>
      </w:pPr>
    </w:p>
    <w:p w:rsidR="00C86158" w:rsidRPr="00AA2D80" w:rsidRDefault="00C86158" w:rsidP="00B12C2F">
      <w:pPr>
        <w:widowControl w:val="0"/>
        <w:numPr>
          <w:ilvl w:val="0"/>
          <w:numId w:val="13"/>
        </w:numPr>
        <w:tabs>
          <w:tab w:val="clear" w:pos="720"/>
        </w:tabs>
        <w:autoSpaceDE w:val="0"/>
        <w:autoSpaceDN w:val="0"/>
        <w:ind w:left="0" w:firstLine="0"/>
        <w:jc w:val="center"/>
        <w:rPr>
          <w:b/>
          <w:sz w:val="24"/>
          <w:szCs w:val="24"/>
        </w:rPr>
      </w:pPr>
      <w:r w:rsidRPr="00AA2D80">
        <w:rPr>
          <w:b/>
          <w:sz w:val="24"/>
          <w:szCs w:val="24"/>
        </w:rPr>
        <w:t>Szerződést biztosító mellékkötelezettségek</w:t>
      </w:r>
    </w:p>
    <w:p w:rsidR="00C86158" w:rsidRPr="00AA2D80" w:rsidRDefault="00C86158" w:rsidP="00C86158">
      <w:pPr>
        <w:jc w:val="both"/>
        <w:rPr>
          <w:sz w:val="24"/>
          <w:szCs w:val="24"/>
        </w:rPr>
      </w:pPr>
    </w:p>
    <w:p w:rsidR="00C86158" w:rsidRPr="00AA2D80" w:rsidRDefault="00C86158" w:rsidP="00B12C2F">
      <w:pPr>
        <w:widowControl w:val="0"/>
        <w:numPr>
          <w:ilvl w:val="0"/>
          <w:numId w:val="21"/>
        </w:numPr>
        <w:autoSpaceDE w:val="0"/>
        <w:autoSpaceDN w:val="0"/>
        <w:ind w:left="709" w:hanging="567"/>
        <w:jc w:val="both"/>
        <w:rPr>
          <w:b/>
          <w:sz w:val="24"/>
          <w:szCs w:val="24"/>
        </w:rPr>
      </w:pPr>
      <w:r w:rsidRPr="00AA2D80">
        <w:rPr>
          <w:b/>
          <w:sz w:val="24"/>
          <w:szCs w:val="24"/>
          <w:u w:val="single"/>
        </w:rPr>
        <w:t>Késedelmi kötbér</w:t>
      </w:r>
      <w:r w:rsidRPr="00AA2D80">
        <w:rPr>
          <w:b/>
          <w:sz w:val="24"/>
          <w:szCs w:val="24"/>
        </w:rPr>
        <w:t>:</w:t>
      </w:r>
    </w:p>
    <w:p w:rsidR="00C86158" w:rsidRPr="00AA2D80" w:rsidRDefault="00C86158" w:rsidP="00C86158">
      <w:pPr>
        <w:ind w:left="720"/>
        <w:jc w:val="both"/>
        <w:rPr>
          <w:sz w:val="24"/>
          <w:szCs w:val="24"/>
        </w:rPr>
      </w:pPr>
    </w:p>
    <w:p w:rsidR="00FB36C2" w:rsidRPr="00AA2D80" w:rsidRDefault="00FB36C2" w:rsidP="00AA2D80">
      <w:pPr>
        <w:spacing w:before="120" w:after="120"/>
        <w:jc w:val="both"/>
        <w:rPr>
          <w:sz w:val="24"/>
          <w:szCs w:val="24"/>
          <w:shd w:val="clear" w:color="auto" w:fill="FFFFFF"/>
        </w:rPr>
      </w:pPr>
      <w:r w:rsidRPr="00AA2D80">
        <w:rPr>
          <w:sz w:val="24"/>
          <w:szCs w:val="24"/>
          <w:shd w:val="clear" w:color="auto" w:fill="FFFFFF"/>
        </w:rPr>
        <w:t>A szerződés teljesítése során két kötbérterhes határidőt állít ajánlatkérő:</w:t>
      </w:r>
    </w:p>
    <w:p w:rsidR="00FB36C2" w:rsidRPr="00AA2D80" w:rsidRDefault="00FB36C2" w:rsidP="00B12C2F">
      <w:pPr>
        <w:pStyle w:val="Listaszerbekezds"/>
        <w:numPr>
          <w:ilvl w:val="0"/>
          <w:numId w:val="39"/>
        </w:numPr>
        <w:spacing w:before="120" w:after="120"/>
        <w:jc w:val="both"/>
        <w:rPr>
          <w:rFonts w:ascii="Times New Roman" w:hAnsi="Times New Roman"/>
          <w:sz w:val="24"/>
          <w:szCs w:val="24"/>
          <w:shd w:val="clear" w:color="auto" w:fill="FFFFFF"/>
        </w:rPr>
      </w:pPr>
      <w:r w:rsidRPr="00AA2D80">
        <w:rPr>
          <w:rFonts w:ascii="Times New Roman" w:hAnsi="Times New Roman"/>
          <w:sz w:val="24"/>
          <w:szCs w:val="24"/>
          <w:shd w:val="clear" w:color="auto" w:fill="FFFFFF"/>
        </w:rPr>
        <w:t xml:space="preserve">A kiviteli tervek elkészítésének határapja a szerződéskötéstől számított legfeljebb 60, azaz hatvan nap. </w:t>
      </w:r>
    </w:p>
    <w:p w:rsidR="00FB36C2" w:rsidRPr="00AA2D80" w:rsidRDefault="00FB36C2" w:rsidP="00B12C2F">
      <w:pPr>
        <w:pStyle w:val="Listaszerbekezds"/>
        <w:numPr>
          <w:ilvl w:val="0"/>
          <w:numId w:val="39"/>
        </w:numPr>
        <w:spacing w:before="120" w:after="120"/>
        <w:jc w:val="both"/>
        <w:rPr>
          <w:rFonts w:ascii="Times New Roman" w:hAnsi="Times New Roman"/>
          <w:sz w:val="24"/>
          <w:szCs w:val="24"/>
          <w:shd w:val="clear" w:color="auto" w:fill="FFFFFF"/>
        </w:rPr>
      </w:pPr>
      <w:r w:rsidRPr="00AA2D80">
        <w:rPr>
          <w:rFonts w:ascii="Times New Roman" w:hAnsi="Times New Roman"/>
          <w:sz w:val="24"/>
          <w:szCs w:val="24"/>
          <w:shd w:val="clear" w:color="auto" w:fill="FFFFFF"/>
        </w:rPr>
        <w:t xml:space="preserve">A kivitelezési feladatok teljesítésének határnapja: 2018. december 01. </w:t>
      </w:r>
    </w:p>
    <w:p w:rsidR="00FB36C2" w:rsidRPr="00AA2D80" w:rsidRDefault="00FB36C2" w:rsidP="00AA2D80">
      <w:pPr>
        <w:spacing w:before="120" w:after="120"/>
        <w:ind w:left="360"/>
        <w:jc w:val="both"/>
        <w:rPr>
          <w:sz w:val="24"/>
          <w:szCs w:val="24"/>
          <w:shd w:val="clear" w:color="auto" w:fill="FFFFFF"/>
        </w:rPr>
      </w:pPr>
      <w:r w:rsidRPr="00AA2D80">
        <w:rPr>
          <w:sz w:val="24"/>
          <w:szCs w:val="24"/>
          <w:shd w:val="clear" w:color="auto" w:fill="FFFFFF"/>
        </w:rPr>
        <w:t>A késedelmi kötbér mértéke, értékelési rszszempontként ketrült emghatrzásra az alábbiak szerint:</w:t>
      </w:r>
    </w:p>
    <w:p w:rsidR="00FB36C2" w:rsidRPr="00AA2D80" w:rsidRDefault="00FB36C2" w:rsidP="00AA2D80">
      <w:pPr>
        <w:spacing w:before="120" w:after="120"/>
        <w:ind w:left="360"/>
        <w:jc w:val="both"/>
        <w:rPr>
          <w:sz w:val="24"/>
          <w:szCs w:val="24"/>
          <w:shd w:val="clear" w:color="auto" w:fill="FFFFFF"/>
        </w:rPr>
      </w:pPr>
    </w:p>
    <w:p w:rsidR="00FB36C2" w:rsidRPr="00AA2D80" w:rsidRDefault="00FB36C2" w:rsidP="00AA2D80">
      <w:pPr>
        <w:pStyle w:val="Listaszerbekezds"/>
        <w:spacing w:before="120" w:after="120"/>
        <w:jc w:val="both"/>
        <w:rPr>
          <w:rFonts w:ascii="Times New Roman" w:hAnsi="Times New Roman"/>
          <w:sz w:val="24"/>
          <w:szCs w:val="24"/>
          <w:shd w:val="clear" w:color="auto" w:fill="FFFFFF"/>
        </w:rPr>
      </w:pPr>
      <w:r w:rsidRPr="00AA2D80">
        <w:rPr>
          <w:rFonts w:ascii="Times New Roman" w:hAnsi="Times New Roman"/>
          <w:sz w:val="24"/>
          <w:szCs w:val="24"/>
          <w:shd w:val="clear" w:color="auto" w:fill="FFFFFF"/>
        </w:rPr>
        <w:t>Késedelmi kötbér mértéke a kiviteli tervek készítéséhez kapcsolódó kötbérterhes határidő tekintetében: (minimum: a tervezés nettó ajánlati árának 1%/nap, legfeljebb a tervezés nettó ajánlati árának 5%/nap) Súlyszám: 10</w:t>
      </w:r>
    </w:p>
    <w:p w:rsidR="00FB36C2" w:rsidRPr="00AA2D80" w:rsidRDefault="00FB36C2" w:rsidP="00AA2D80">
      <w:pPr>
        <w:pStyle w:val="Listaszerbekezds"/>
        <w:spacing w:before="120" w:after="120"/>
        <w:jc w:val="both"/>
        <w:rPr>
          <w:rFonts w:ascii="Times New Roman" w:hAnsi="Times New Roman"/>
          <w:sz w:val="24"/>
          <w:szCs w:val="24"/>
          <w:shd w:val="clear" w:color="auto" w:fill="FFFFFF"/>
        </w:rPr>
      </w:pPr>
      <w:r w:rsidRPr="00AA2D80">
        <w:rPr>
          <w:rFonts w:ascii="Times New Roman" w:hAnsi="Times New Roman"/>
          <w:sz w:val="24"/>
          <w:szCs w:val="24"/>
          <w:shd w:val="clear" w:color="auto" w:fill="FFFFFF"/>
        </w:rPr>
        <w:t>Késedelmi kötbér mértéke a kivitelezéshez kapcsolódó kötbérterhes határidő tekintetében: (minimum: a kivitelezés nettó ajánlati árának 0,5%/nap, legfeljebb a kivitelezés nettó ajánlati árának 1%/nap) Súlyszám: 10</w:t>
      </w:r>
    </w:p>
    <w:p w:rsidR="00FB36C2" w:rsidRPr="00AA2D80" w:rsidRDefault="00FB36C2" w:rsidP="00FB36C2">
      <w:pPr>
        <w:spacing w:before="120" w:after="120"/>
        <w:ind w:left="360"/>
        <w:rPr>
          <w:sz w:val="24"/>
          <w:szCs w:val="24"/>
          <w:shd w:val="clear" w:color="auto" w:fill="FFFFFF"/>
        </w:rPr>
      </w:pPr>
      <w:r w:rsidRPr="00AA2D80">
        <w:rPr>
          <w:sz w:val="24"/>
          <w:szCs w:val="24"/>
        </w:rPr>
        <w:br/>
      </w:r>
      <w:r w:rsidRPr="00AA2D80">
        <w:rPr>
          <w:sz w:val="24"/>
          <w:szCs w:val="24"/>
          <w:shd w:val="clear" w:color="auto" w:fill="FFFFFF"/>
        </w:rPr>
        <w:t>Késedelmi kötbér (Ptk. 6:186.§): A késedelmes teljesítés esetén kötbér. Amennyiben a késedelmes napok mértéke bármely kötbérterhes határidő tekintetében eléri a 10 napot, úgy Ajánlatkérő jogosult a szerződést azonnali hatállyal felmondani, illetőleg a szerződéstől elállni. </w:t>
      </w:r>
    </w:p>
    <w:p w:rsidR="00FB36C2" w:rsidRPr="00AA2D80" w:rsidRDefault="00FB36C2" w:rsidP="00FB36C2">
      <w:pPr>
        <w:spacing w:before="120" w:after="120"/>
        <w:ind w:left="360"/>
        <w:rPr>
          <w:sz w:val="24"/>
          <w:szCs w:val="24"/>
          <w:shd w:val="clear" w:color="auto" w:fill="FFFFFF"/>
        </w:rPr>
      </w:pPr>
    </w:p>
    <w:p w:rsidR="00FB36C2" w:rsidRPr="00AA2D80" w:rsidRDefault="00FB36C2" w:rsidP="00FB36C2">
      <w:pPr>
        <w:spacing w:before="120" w:after="120"/>
        <w:rPr>
          <w:sz w:val="24"/>
          <w:szCs w:val="24"/>
          <w:shd w:val="clear" w:color="auto" w:fill="FFFFFF"/>
        </w:rPr>
      </w:pPr>
      <w:r w:rsidRPr="00AA2D80">
        <w:rPr>
          <w:sz w:val="24"/>
          <w:szCs w:val="24"/>
          <w:shd w:val="clear" w:color="auto" w:fill="FFFFFF"/>
        </w:rPr>
        <w:t>Meghiúsulási kötbér (Ptk. 6:186.§): Megrendelő a szerződés teljesítésének elmaradása esetére meghiúsulási kötbért köt ki. A meghiúsulási kötbér mértéke a teljes nettó szerződéses ellenérték 20%-a, melyet a terhelőlevél alapján kell ajánlatkérő részére megfizetni. A meghiúsulási kötbér megfizetése a teljesítés követelését kizárja.</w:t>
      </w:r>
    </w:p>
    <w:p w:rsidR="00FB36C2" w:rsidRPr="00AA2D80" w:rsidRDefault="00FB36C2" w:rsidP="00AA2D80">
      <w:pPr>
        <w:spacing w:before="120" w:after="120"/>
        <w:jc w:val="both"/>
        <w:rPr>
          <w:sz w:val="24"/>
          <w:szCs w:val="24"/>
          <w:shd w:val="clear" w:color="auto" w:fill="FFFFFF"/>
        </w:rPr>
      </w:pPr>
    </w:p>
    <w:p w:rsidR="00FB36C2" w:rsidRPr="00AA2D80" w:rsidRDefault="00FB36C2" w:rsidP="00FB36C2">
      <w:pPr>
        <w:jc w:val="both"/>
        <w:rPr>
          <w:sz w:val="24"/>
          <w:szCs w:val="24"/>
        </w:rPr>
      </w:pPr>
      <w:r w:rsidRPr="00AA2D80">
        <w:rPr>
          <w:b/>
          <w:sz w:val="24"/>
          <w:szCs w:val="24"/>
          <w:u w:val="single"/>
        </w:rPr>
        <w:t>Minőségi kötbér</w:t>
      </w:r>
      <w:r w:rsidRPr="00AA2D80">
        <w:rPr>
          <w:sz w:val="24"/>
          <w:szCs w:val="24"/>
          <w:u w:val="single"/>
        </w:rPr>
        <w:t>:</w:t>
      </w:r>
      <w:r w:rsidRPr="00AA2D80">
        <w:rPr>
          <w:sz w:val="24"/>
          <w:szCs w:val="24"/>
        </w:rPr>
        <w:t xml:space="preserve"> Amennyiben a kivitelezés olyan hibát tartalmaz, amely miatt a műszaki átadás-átvételi eljárás során ajánlatkérő póthatáridő tűzésével elrendeli a hiba kijavítását, úgy Megrendelő hibás teljesítési kötbérre jogosult, melynek mértéke értékelési részszepotn az alábbiak szeritn:</w:t>
      </w:r>
    </w:p>
    <w:p w:rsidR="00FB36C2" w:rsidRPr="00AA2D80" w:rsidRDefault="00FB36C2" w:rsidP="00FB36C2">
      <w:pPr>
        <w:spacing w:before="120" w:after="120"/>
        <w:jc w:val="both"/>
        <w:rPr>
          <w:sz w:val="24"/>
          <w:szCs w:val="24"/>
          <w:shd w:val="clear" w:color="auto" w:fill="FFFFFF"/>
        </w:rPr>
      </w:pPr>
      <w:r w:rsidRPr="00AA2D80">
        <w:rPr>
          <w:sz w:val="24"/>
          <w:szCs w:val="24"/>
          <w:shd w:val="clear" w:color="auto" w:fill="FFFFFF"/>
        </w:rPr>
        <w:t>Minőségi kötbér mértéke (minimum: a nettó ajánlati ár 0,1%/nap, legfeljebb a nettó ajánlti ár 1%/nap) Súlyszám: 10</w:t>
      </w:r>
    </w:p>
    <w:p w:rsidR="00FB36C2" w:rsidRPr="00AA2D80" w:rsidRDefault="00FB36C2" w:rsidP="00FB36C2">
      <w:pPr>
        <w:jc w:val="both"/>
        <w:rPr>
          <w:sz w:val="24"/>
          <w:szCs w:val="24"/>
        </w:rPr>
      </w:pPr>
    </w:p>
    <w:p w:rsidR="00FB36C2" w:rsidRPr="00AA2D80" w:rsidRDefault="00FB36C2" w:rsidP="00FB36C2">
      <w:pPr>
        <w:jc w:val="both"/>
        <w:rPr>
          <w:sz w:val="24"/>
          <w:szCs w:val="24"/>
        </w:rPr>
      </w:pPr>
      <w:r w:rsidRPr="00AA2D80">
        <w:rPr>
          <w:sz w:val="24"/>
          <w:szCs w:val="24"/>
        </w:rPr>
        <w:t>Amennyiben a hibás teljesítés elrendelése estén a javítási munkálatok mértéke meghaladja a 15 napot, akkor Megrendelő a szerződéstől elállhat, és meghiúsulási kötbért követelhet.</w:t>
      </w:r>
    </w:p>
    <w:p w:rsidR="00FB36C2" w:rsidRPr="00AA2D80" w:rsidRDefault="00FB36C2" w:rsidP="00AA2D80">
      <w:pPr>
        <w:spacing w:before="120" w:after="120"/>
        <w:jc w:val="both"/>
        <w:rPr>
          <w:sz w:val="24"/>
          <w:szCs w:val="24"/>
          <w:shd w:val="clear" w:color="auto" w:fill="FFFFFF"/>
        </w:rPr>
      </w:pPr>
    </w:p>
    <w:p w:rsidR="00C86158" w:rsidRPr="00AA2D80" w:rsidRDefault="00C86158" w:rsidP="00C86158">
      <w:pPr>
        <w:spacing w:before="120" w:after="120"/>
        <w:ind w:left="709"/>
        <w:jc w:val="both"/>
        <w:rPr>
          <w:sz w:val="24"/>
          <w:szCs w:val="24"/>
          <w:shd w:val="clear" w:color="auto" w:fill="FFFFFF"/>
        </w:rPr>
      </w:pPr>
      <w:r w:rsidRPr="00AA2D80">
        <w:rPr>
          <w:sz w:val="24"/>
          <w:szCs w:val="24"/>
          <w:shd w:val="clear" w:color="auto" w:fill="FFFFFF"/>
        </w:rPr>
        <w:t>Ajánlatkérő kötbérigényének érvényesítése nem jelenti ajánlatkérő egyéb igényeinek elvesztését. ajánlatkérő a kötbért meghaladó kárát és a szerződésszegésből eredő egyéb jogait is (kártérítés, jótállás, szavatosság stb.) érvényesítheti nyertes részvételre jelentkezővel szemben. Ajánlatkérő a szerződésszegéssel okozott kárának megtérítését akkor is követelheti, ha a kötbérigényét nem érvényesítette.</w:t>
      </w:r>
    </w:p>
    <w:p w:rsidR="00C86158" w:rsidRPr="00AA2D80" w:rsidRDefault="00C86158" w:rsidP="00C86158">
      <w:pPr>
        <w:spacing w:before="120" w:after="120"/>
        <w:ind w:left="709"/>
        <w:jc w:val="both"/>
        <w:rPr>
          <w:sz w:val="24"/>
          <w:szCs w:val="24"/>
          <w:shd w:val="clear" w:color="auto" w:fill="FFFFFF"/>
        </w:rPr>
      </w:pPr>
      <w:r w:rsidRPr="00AA2D80">
        <w:rPr>
          <w:sz w:val="24"/>
          <w:szCs w:val="24"/>
          <w:shd w:val="clear" w:color="auto" w:fill="FFFFFF"/>
        </w:rPr>
        <w:t xml:space="preserve"> Kötbérről kiállított számviteli bizonylat a terhelőlevél. A kötbér megfizetésének módja banki átutalás az ajánlatkérő bankszámlájára. A kötbér megfizetésének esedékessége a terhelőlevél kézhezvételét követő 10 (tíz) nap. A kötbér összege a nyertes részvételre jelentkező esedékes számlájának pénzügyi kifizetésekor beszámítható. </w:t>
      </w:r>
    </w:p>
    <w:p w:rsidR="00C86158" w:rsidRPr="00AA2D80" w:rsidRDefault="00C86158" w:rsidP="00C86158">
      <w:pPr>
        <w:spacing w:before="120" w:after="120"/>
        <w:ind w:left="709"/>
        <w:jc w:val="both"/>
        <w:rPr>
          <w:sz w:val="24"/>
          <w:szCs w:val="24"/>
          <w:shd w:val="clear" w:color="auto" w:fill="FFFFFF"/>
        </w:rPr>
      </w:pPr>
      <w:r w:rsidRPr="00AA2D80">
        <w:rPr>
          <w:sz w:val="24"/>
          <w:szCs w:val="24"/>
          <w:shd w:val="clear" w:color="auto" w:fill="FFFFFF"/>
        </w:rPr>
        <w:t>Amennyiben ajánlatkérőnek beszámításra alkalmas kötbérkövetelése keletkezik, akkor ajánlatkérő saját döntése alapján a nyertes ajánlattevő által kiállított számla kiegyenlítésénél beszámítással is érvényesítheti kötbérkövetelését.</w:t>
      </w:r>
    </w:p>
    <w:p w:rsidR="00C86158" w:rsidRPr="00AA2D80" w:rsidRDefault="00C86158" w:rsidP="00C86158">
      <w:pPr>
        <w:spacing w:before="120" w:after="120"/>
        <w:jc w:val="both"/>
        <w:rPr>
          <w:b/>
          <w:sz w:val="24"/>
          <w:szCs w:val="24"/>
          <w:shd w:val="clear" w:color="auto" w:fill="FFFFFF"/>
        </w:rPr>
      </w:pPr>
    </w:p>
    <w:p w:rsidR="00C86158" w:rsidRPr="00AA2D80" w:rsidRDefault="00C86158" w:rsidP="00C86158">
      <w:pPr>
        <w:spacing w:before="120" w:after="120"/>
        <w:jc w:val="both"/>
        <w:rPr>
          <w:b/>
          <w:sz w:val="24"/>
          <w:szCs w:val="24"/>
          <w:shd w:val="clear" w:color="auto" w:fill="FFFFFF"/>
        </w:rPr>
      </w:pPr>
      <w:r w:rsidRPr="00AA2D80">
        <w:rPr>
          <w:b/>
          <w:sz w:val="24"/>
          <w:szCs w:val="24"/>
          <w:shd w:val="clear" w:color="auto" w:fill="FFFFFF"/>
        </w:rPr>
        <w:t>Teljesítési biztosíték (Kbt. 134.§)</w:t>
      </w:r>
    </w:p>
    <w:p w:rsidR="00C86158" w:rsidRPr="00AA2D80" w:rsidRDefault="00C86158" w:rsidP="00C86158">
      <w:pPr>
        <w:spacing w:before="120" w:after="120"/>
        <w:jc w:val="both"/>
        <w:rPr>
          <w:sz w:val="24"/>
          <w:szCs w:val="24"/>
          <w:shd w:val="clear" w:color="auto" w:fill="FFFFFF"/>
        </w:rPr>
      </w:pPr>
      <w:r w:rsidRPr="00AA2D80">
        <w:rPr>
          <w:sz w:val="24"/>
          <w:szCs w:val="24"/>
          <w:shd w:val="clear" w:color="auto" w:fill="FFFFFF"/>
        </w:rPr>
        <w:t xml:space="preserve">Nyertes ajánlattevő köteles a Kbt. 134. § (4) bekezdésének értelmében a szerződés hatálybalépését követő 3 napon belül Ajánlatkérő számára, az Ajánlatkérő első felszólítására feltétel nélkül lehívható, a Szerződés teljesítésének elmaradásával kapcsolatos igényekre kikötött biztosítékot nyújtani, amelynek mértéke a Szerződés hatálybalépésétől a szerződésszerű teljesítésig terjedő időtartamra a Szerződés szerinti teljes nettó Vállalkozói díj 5 %-a. Ezen biztosíték részben vagy egészben történő lehívására Ajánlatkérő akkor válik jogosulttá, ha a Szerződéstől a Vállalkozó szerződésszegése miatt eláll, illetőleg azt emiatt felmondja, vagy ha a Szerződés szerinti munkák valamely részét a Nyertes ajánlattevő mulasztása miatt harmadik személlyel kell a Megrendelőnek elvégeztetnie. </w:t>
      </w:r>
    </w:p>
    <w:p w:rsidR="00C86158" w:rsidRPr="00AA2D80" w:rsidRDefault="00C86158" w:rsidP="00C86158">
      <w:pPr>
        <w:spacing w:before="120" w:after="120"/>
        <w:jc w:val="both"/>
        <w:rPr>
          <w:sz w:val="24"/>
          <w:szCs w:val="24"/>
          <w:shd w:val="clear" w:color="auto" w:fill="FFFFFF"/>
        </w:rPr>
      </w:pPr>
      <w:r w:rsidRPr="00AA2D80">
        <w:rPr>
          <w:sz w:val="24"/>
          <w:szCs w:val="24"/>
          <w:shd w:val="clear" w:color="auto" w:fill="FFFFFF"/>
        </w:rPr>
        <w:t>A Kbt. 134.§ (6) bekezdés a) pontja alapján a biztosíték Nyertes ajánlattevő választása szerint teljesíthető bármely alább megjelölt formában és módokon:</w:t>
      </w:r>
    </w:p>
    <w:p w:rsidR="00C86158" w:rsidRPr="00AA2D80" w:rsidRDefault="00C86158" w:rsidP="00C86158">
      <w:pPr>
        <w:spacing w:before="120" w:after="120"/>
        <w:jc w:val="both"/>
        <w:rPr>
          <w:sz w:val="24"/>
          <w:szCs w:val="24"/>
          <w:shd w:val="clear" w:color="auto" w:fill="FFFFFF"/>
        </w:rPr>
      </w:pPr>
      <w:r w:rsidRPr="00AA2D80">
        <w:rPr>
          <w:sz w:val="24"/>
          <w:szCs w:val="24"/>
          <w:shd w:val="clear" w:color="auto" w:fill="FFFFFF"/>
        </w:rPr>
        <w:t> </w:t>
      </w:r>
    </w:p>
    <w:p w:rsidR="00C86158" w:rsidRPr="00AA2D80" w:rsidRDefault="00C86158" w:rsidP="00C86158">
      <w:pPr>
        <w:spacing w:before="120" w:after="120"/>
        <w:jc w:val="both"/>
        <w:rPr>
          <w:sz w:val="24"/>
          <w:szCs w:val="24"/>
          <w:shd w:val="clear" w:color="auto" w:fill="FFFFFF"/>
        </w:rPr>
      </w:pPr>
      <w:r w:rsidRPr="00AA2D80">
        <w:rPr>
          <w:sz w:val="24"/>
          <w:szCs w:val="24"/>
        </w:rPr>
        <w:br/>
      </w:r>
      <w:r w:rsidRPr="00AA2D80">
        <w:rPr>
          <w:sz w:val="24"/>
          <w:szCs w:val="24"/>
          <w:shd w:val="clear" w:color="auto" w:fill="FFFFFF"/>
        </w:rPr>
        <w:t>- óvadékként az előírt pénzösszegnek az ajánlatkérőként szerződő fél fizetési számlájára történő befizetésével, átutalásával, </w:t>
      </w:r>
      <w:r w:rsidRPr="00AA2D80">
        <w:rPr>
          <w:sz w:val="24"/>
          <w:szCs w:val="24"/>
        </w:rPr>
        <w:br/>
      </w:r>
      <w:r w:rsidRPr="00AA2D80">
        <w:rPr>
          <w:sz w:val="24"/>
          <w:szCs w:val="24"/>
          <w:shd w:val="clear" w:color="auto" w:fill="FFFFFF"/>
        </w:rPr>
        <w:t>- pénzügyi intézmény vagy biztosító által vállalt garancia vagy készfizető kezesség biztosításával, </w:t>
      </w:r>
      <w:r w:rsidRPr="00AA2D80">
        <w:rPr>
          <w:sz w:val="24"/>
          <w:szCs w:val="24"/>
        </w:rPr>
        <w:br/>
      </w:r>
      <w:r w:rsidRPr="00AA2D80">
        <w:rPr>
          <w:sz w:val="24"/>
          <w:szCs w:val="24"/>
          <w:shd w:val="clear" w:color="auto" w:fill="FFFFFF"/>
        </w:rPr>
        <w:t>- biztosítási szerződés alapján kiállított - készfizető kezességvállalást tartalmazó - kötelezvénnyel.</w:t>
      </w:r>
      <w:r w:rsidRPr="00AA2D80">
        <w:rPr>
          <w:sz w:val="24"/>
          <w:szCs w:val="24"/>
        </w:rPr>
        <w:br/>
      </w:r>
    </w:p>
    <w:p w:rsidR="00C86158" w:rsidRPr="00AA2D80" w:rsidRDefault="00C86158" w:rsidP="00C86158">
      <w:pPr>
        <w:spacing w:before="120" w:after="120"/>
        <w:jc w:val="both"/>
        <w:rPr>
          <w:sz w:val="24"/>
          <w:szCs w:val="24"/>
          <w:shd w:val="clear" w:color="auto" w:fill="FFFFFF"/>
        </w:rPr>
      </w:pPr>
      <w:r w:rsidRPr="00AA2D80">
        <w:rPr>
          <w:sz w:val="24"/>
          <w:szCs w:val="24"/>
          <w:shd w:val="clear" w:color="auto" w:fill="FFFFFF"/>
        </w:rPr>
        <w:t>A Kbt. 134.§ (8) bekezdése alapján a nyertes ajánlattevő jelentkezőként szerződő fél a megjelölt egyik biztosítéki formáról a másikra áttérhet, a biztosítéknak azonban a szerződésben foglalt összegnek és időtartamnak megfelelően folyamatosan rendelkezésre kell állnia.</w:t>
      </w:r>
    </w:p>
    <w:p w:rsidR="00C86158" w:rsidRPr="00AA2D80" w:rsidRDefault="00C86158" w:rsidP="00C86158">
      <w:pPr>
        <w:spacing w:before="120" w:after="120"/>
        <w:jc w:val="both"/>
        <w:rPr>
          <w:sz w:val="24"/>
          <w:szCs w:val="24"/>
          <w:shd w:val="clear" w:color="auto" w:fill="FFFFFF"/>
        </w:rPr>
      </w:pPr>
      <w:r w:rsidRPr="00AA2D80">
        <w:rPr>
          <w:sz w:val="24"/>
          <w:szCs w:val="24"/>
        </w:rPr>
        <w:br/>
      </w:r>
      <w:r w:rsidRPr="00AA2D80">
        <w:rPr>
          <w:sz w:val="24"/>
          <w:szCs w:val="24"/>
          <w:shd w:val="clear" w:color="auto" w:fill="FFFFFF"/>
        </w:rPr>
        <w:t>A teljesítési biztosíték nyújtásának elmaradását Ajánlatkérő a Kbt. 131.§ (4) bekezdése szerinti körülménynek (szerződéstől való visszalépés) tekinti.</w:t>
      </w:r>
    </w:p>
    <w:p w:rsidR="00C86158" w:rsidRPr="00AA2D80" w:rsidRDefault="00C86158" w:rsidP="00C86158">
      <w:pPr>
        <w:spacing w:before="120" w:after="120"/>
        <w:jc w:val="both"/>
        <w:rPr>
          <w:sz w:val="24"/>
          <w:szCs w:val="24"/>
          <w:shd w:val="clear" w:color="auto" w:fill="FFFFFF"/>
        </w:rPr>
      </w:pPr>
      <w:r w:rsidRPr="00AA2D80">
        <w:rPr>
          <w:sz w:val="24"/>
          <w:szCs w:val="24"/>
        </w:rPr>
        <w:br/>
      </w:r>
      <w:r w:rsidRPr="00AA2D80">
        <w:rPr>
          <w:sz w:val="24"/>
          <w:szCs w:val="24"/>
          <w:shd w:val="clear" w:color="auto" w:fill="FFFFFF"/>
        </w:rPr>
        <w:t xml:space="preserve">Jótállási biztosíték (Kbt. 134.§): Nyertes Ajánlattevő köteles a Kbt. 134. § (4) bekezdésének értelmében a teljesítést követően, azaz a hiba- és hiánymentes műszaki átadás átvételi eljárás lezárását követő naptól kezdődően Ajánlatkérő számára, Ajánlatkérő első felszólítására feltétel nélkül lehívható, a Szerződés hibás teljesítésével kapcsolatos igényekre kikötött biztosítékot nyújtani, amelynek mértéke, a jótállási idő kezdőnapjától - azaz a hiba és hiánymentes műszaki átadás átvételi eljárás lezárásától - annak lejártáig terjedő időtartamra - 36 hónapra - a Szerződés szerinti teljes nettó Vállalkozói díj 5 %-a. Ezen biztosíték részben vagy egészben történő lehívására az Ajánlatkérő akkor válik jogosulttá, ha a Nyertes Ajánlattevő a jótállási, illetve szavatossági kötelezettségének a jelen Szerződésben, illetve a vonatkozó jogszabályokban meghatározott módon és határidőre nem tesz eleget. </w:t>
      </w:r>
    </w:p>
    <w:p w:rsidR="00C86158" w:rsidRPr="00AA2D80" w:rsidRDefault="00C86158" w:rsidP="00C86158">
      <w:pPr>
        <w:spacing w:before="120" w:after="120"/>
        <w:jc w:val="both"/>
        <w:rPr>
          <w:sz w:val="24"/>
          <w:szCs w:val="24"/>
          <w:shd w:val="clear" w:color="auto" w:fill="FFFFFF"/>
        </w:rPr>
      </w:pPr>
      <w:r w:rsidRPr="00AA2D80">
        <w:rPr>
          <w:sz w:val="24"/>
          <w:szCs w:val="24"/>
          <w:shd w:val="clear" w:color="auto" w:fill="FFFFFF"/>
        </w:rPr>
        <w:t>A Kbt. 134.§ (6) bekezdés a) pontja alapján a biztosíték Nyertes Ajánlattevő választása szerint teljesíthető bármely alább megjelölt formában és módokon:</w:t>
      </w:r>
    </w:p>
    <w:p w:rsidR="00C86158" w:rsidRPr="00AA2D80" w:rsidRDefault="00C86158" w:rsidP="00C86158">
      <w:pPr>
        <w:spacing w:before="120" w:after="120"/>
        <w:jc w:val="both"/>
        <w:rPr>
          <w:sz w:val="24"/>
          <w:szCs w:val="24"/>
          <w:shd w:val="clear" w:color="auto" w:fill="FFFFFF"/>
        </w:rPr>
      </w:pPr>
      <w:r w:rsidRPr="00AA2D80">
        <w:rPr>
          <w:sz w:val="24"/>
          <w:szCs w:val="24"/>
          <w:shd w:val="clear" w:color="auto" w:fill="FFFFFF"/>
        </w:rPr>
        <w:t>- óvadékként az előírt pénzösszegnek az ajánlatkérőként szerződő fél fizetési számlájára történő befizetésével, átutalásával, </w:t>
      </w:r>
      <w:r w:rsidRPr="00AA2D80">
        <w:rPr>
          <w:sz w:val="24"/>
          <w:szCs w:val="24"/>
        </w:rPr>
        <w:br/>
      </w:r>
      <w:r w:rsidRPr="00AA2D80">
        <w:rPr>
          <w:sz w:val="24"/>
          <w:szCs w:val="24"/>
          <w:shd w:val="clear" w:color="auto" w:fill="FFFFFF"/>
        </w:rPr>
        <w:t>- pénzügyi intézmény vagy biztosító által vállalt garancia vagy készfizető kezesség biztosításával, </w:t>
      </w:r>
      <w:r w:rsidRPr="00AA2D80">
        <w:rPr>
          <w:sz w:val="24"/>
          <w:szCs w:val="24"/>
        </w:rPr>
        <w:br/>
      </w:r>
      <w:r w:rsidRPr="00AA2D80">
        <w:rPr>
          <w:sz w:val="24"/>
          <w:szCs w:val="24"/>
          <w:shd w:val="clear" w:color="auto" w:fill="FFFFFF"/>
        </w:rPr>
        <w:t>- biztosítási szerződés alapján kiállított - készfizető kezességvállalást tartalmazó - kötelezvénnyel,</w:t>
      </w:r>
    </w:p>
    <w:p w:rsidR="00C86158" w:rsidRPr="00AA2D80" w:rsidRDefault="00C86158" w:rsidP="00C86158">
      <w:pPr>
        <w:spacing w:before="120" w:after="120"/>
        <w:jc w:val="both"/>
        <w:rPr>
          <w:sz w:val="24"/>
          <w:szCs w:val="24"/>
          <w:shd w:val="clear" w:color="auto" w:fill="FFFFFF"/>
        </w:rPr>
      </w:pPr>
      <w:r w:rsidRPr="00AA2D80">
        <w:rPr>
          <w:sz w:val="24"/>
          <w:szCs w:val="24"/>
        </w:rPr>
        <w:br/>
      </w:r>
      <w:r w:rsidRPr="00AA2D80">
        <w:rPr>
          <w:sz w:val="24"/>
          <w:szCs w:val="24"/>
          <w:shd w:val="clear" w:color="auto" w:fill="FFFFFF"/>
        </w:rPr>
        <w:t>- a Kbt. 134.§ (7) bekezdése alapján az ellenértékből visszatartásra kerül, és a továbbiakban az óvadék szabályait kell a visszatartott összegre megfelelően alkalmazni.</w:t>
      </w:r>
      <w:r w:rsidRPr="00AA2D80">
        <w:rPr>
          <w:sz w:val="24"/>
          <w:szCs w:val="24"/>
        </w:rPr>
        <w:br/>
      </w:r>
    </w:p>
    <w:p w:rsidR="00C86158" w:rsidRPr="00AA2D80" w:rsidRDefault="00C86158" w:rsidP="00C86158">
      <w:pPr>
        <w:autoSpaceDE w:val="0"/>
        <w:autoSpaceDN w:val="0"/>
        <w:adjustRightInd w:val="0"/>
        <w:jc w:val="both"/>
        <w:rPr>
          <w:sz w:val="24"/>
          <w:szCs w:val="24"/>
          <w:shd w:val="clear" w:color="auto" w:fill="FFFFFF"/>
        </w:rPr>
      </w:pPr>
      <w:r w:rsidRPr="00AA2D80">
        <w:rPr>
          <w:sz w:val="24"/>
          <w:szCs w:val="24"/>
          <w:shd w:val="clear" w:color="auto" w:fill="FFFFFF"/>
        </w:rPr>
        <w:t>A Kbt. 134.§ (8) bekezdése alapján a nyertes ajánlattevőként szerződő fél a megjelölt egyik biztosítéki formáról a másikra áttérhet, a biztosítéknak azonban a szerződésben foglalt összegnek és időtartamnak megfelelően folyamatosan rendelkezésre kell állnia.</w:t>
      </w:r>
    </w:p>
    <w:p w:rsidR="00FB36C2" w:rsidRPr="00AA2D80" w:rsidRDefault="00FB36C2" w:rsidP="00AA2D80">
      <w:pPr>
        <w:jc w:val="both"/>
        <w:rPr>
          <w:sz w:val="24"/>
          <w:szCs w:val="24"/>
        </w:rPr>
      </w:pPr>
    </w:p>
    <w:p w:rsidR="00C86158" w:rsidRPr="00AA2D80" w:rsidRDefault="00C86158" w:rsidP="00AA2D80">
      <w:pPr>
        <w:jc w:val="both"/>
        <w:rPr>
          <w:sz w:val="24"/>
          <w:szCs w:val="24"/>
        </w:rPr>
      </w:pPr>
      <w:r w:rsidRPr="00AA2D80">
        <w:rPr>
          <w:sz w:val="24"/>
          <w:szCs w:val="24"/>
        </w:rPr>
        <w:t>Megrendelő a szerződésen alapuló ellenszolgáltatásból eredő tartozásával szemben a jogosult által elismert, egynemű és lejárt követelését beszámíthatja.</w:t>
      </w:r>
    </w:p>
    <w:p w:rsidR="00C86158" w:rsidRPr="00AA2D80" w:rsidRDefault="00C86158" w:rsidP="00C86158">
      <w:pPr>
        <w:ind w:left="709"/>
        <w:jc w:val="both"/>
        <w:rPr>
          <w:bCs/>
          <w:sz w:val="24"/>
          <w:szCs w:val="24"/>
        </w:rPr>
      </w:pPr>
    </w:p>
    <w:p w:rsidR="00C86158" w:rsidRPr="00AA2D80" w:rsidRDefault="00C86158" w:rsidP="00C86158">
      <w:pPr>
        <w:autoSpaceDE w:val="0"/>
        <w:autoSpaceDN w:val="0"/>
        <w:adjustRightInd w:val="0"/>
        <w:ind w:left="709"/>
        <w:jc w:val="both"/>
        <w:rPr>
          <w:sz w:val="24"/>
          <w:szCs w:val="24"/>
        </w:rPr>
      </w:pPr>
      <w:r w:rsidRPr="00AA2D80">
        <w:rPr>
          <w:sz w:val="24"/>
          <w:szCs w:val="24"/>
        </w:rPr>
        <w:t>A 322/2015. (X.30.) Kormányrendelet 27. § (2) bekezdése alapján a Vállalkozó az alvállalkozóval kötendő szerződésben az alvállalkozó teljesítésének elmaradásával vagy hibás teljesítésével kapcsolatos igényeinek biztosítékaként legfeljebb a szerződés szerinti, áfa nélkül számított ellenszolgáltatás 10-10%-át elérő biztosítékot köthet ki.</w:t>
      </w:r>
    </w:p>
    <w:p w:rsidR="00C86158" w:rsidRPr="00AA2D80" w:rsidRDefault="00C86158" w:rsidP="00C86158">
      <w:pPr>
        <w:autoSpaceDE w:val="0"/>
        <w:autoSpaceDN w:val="0"/>
        <w:adjustRightInd w:val="0"/>
        <w:ind w:left="709"/>
        <w:jc w:val="both"/>
        <w:rPr>
          <w:sz w:val="24"/>
          <w:szCs w:val="24"/>
        </w:rPr>
      </w:pPr>
    </w:p>
    <w:p w:rsidR="00C86158" w:rsidRPr="00AA2D80" w:rsidRDefault="00C86158" w:rsidP="00B12C2F">
      <w:pPr>
        <w:widowControl w:val="0"/>
        <w:numPr>
          <w:ilvl w:val="0"/>
          <w:numId w:val="21"/>
        </w:numPr>
        <w:autoSpaceDE w:val="0"/>
        <w:autoSpaceDN w:val="0"/>
        <w:ind w:left="709" w:hanging="567"/>
        <w:jc w:val="both"/>
        <w:rPr>
          <w:b/>
          <w:sz w:val="24"/>
          <w:szCs w:val="24"/>
        </w:rPr>
      </w:pPr>
      <w:r w:rsidRPr="00AA2D80">
        <w:rPr>
          <w:b/>
          <w:sz w:val="24"/>
          <w:szCs w:val="24"/>
        </w:rPr>
        <w:t>Jótállás:</w:t>
      </w:r>
    </w:p>
    <w:p w:rsidR="00C86158" w:rsidRPr="00AA2D80" w:rsidRDefault="00C86158" w:rsidP="00C86158">
      <w:pPr>
        <w:jc w:val="both"/>
        <w:rPr>
          <w:b/>
          <w:sz w:val="24"/>
          <w:szCs w:val="24"/>
        </w:rPr>
      </w:pPr>
    </w:p>
    <w:p w:rsidR="00FB36C2" w:rsidRPr="00AA2D80" w:rsidRDefault="00FB36C2" w:rsidP="00FB36C2">
      <w:pPr>
        <w:autoSpaceDE w:val="0"/>
        <w:autoSpaceDN w:val="0"/>
        <w:adjustRightInd w:val="0"/>
        <w:jc w:val="both"/>
        <w:rPr>
          <w:sz w:val="24"/>
          <w:szCs w:val="24"/>
        </w:rPr>
      </w:pPr>
      <w:r w:rsidRPr="00AA2D80">
        <w:rPr>
          <w:b/>
          <w:sz w:val="24"/>
          <w:szCs w:val="24"/>
          <w:u w:val="single"/>
        </w:rPr>
        <w:t xml:space="preserve">Jótállási kötelezettség: </w:t>
      </w:r>
      <w:r w:rsidRPr="00AA2D80">
        <w:rPr>
          <w:sz w:val="24"/>
          <w:szCs w:val="24"/>
        </w:rPr>
        <w:t xml:space="preserve">Mértéke 36 hónap. Nyertes ajánlattevő a sikeres és hiánytalan műszaki átadás-átvétel napjától a szerződésben foglalt valamennyi munkára teljes körű jótállást köteles vállalni. A jótállási időszak a sikeres és hiánytalan műszaki átadás-átvételi eljárás sikeres lezárását követő napon kezdődik. Esetleges javítás vagy kicserélés esetén a jótállási idő a javított/kicserélt részre vonatkozóan újrakezdődik. </w:t>
      </w:r>
    </w:p>
    <w:p w:rsidR="00FB36C2" w:rsidRPr="00AA2D80" w:rsidRDefault="00FB36C2" w:rsidP="00FB36C2">
      <w:pPr>
        <w:autoSpaceDE w:val="0"/>
        <w:autoSpaceDN w:val="0"/>
        <w:adjustRightInd w:val="0"/>
        <w:jc w:val="both"/>
        <w:rPr>
          <w:sz w:val="24"/>
          <w:szCs w:val="24"/>
        </w:rPr>
      </w:pPr>
    </w:p>
    <w:p w:rsidR="00FB36C2" w:rsidRPr="00AA2D80" w:rsidRDefault="00FB36C2" w:rsidP="00FB36C2">
      <w:pPr>
        <w:autoSpaceDE w:val="0"/>
        <w:autoSpaceDN w:val="0"/>
        <w:adjustRightInd w:val="0"/>
        <w:jc w:val="both"/>
        <w:rPr>
          <w:sz w:val="24"/>
          <w:szCs w:val="24"/>
        </w:rPr>
      </w:pPr>
      <w:r w:rsidRPr="00AA2D80">
        <w:rPr>
          <w:sz w:val="24"/>
          <w:szCs w:val="24"/>
        </w:rPr>
        <w:t>Amennyiben valamely jogszabály magasabb kötelező jótállási időtartamot határoz meg egyes termékekre vagy szerkezetekre, mint a 36 hónapos jótállási időtartam, úgy az adott termékre vagy szerkezetre vonatkozóan a jogszabály által kötelezően előírt jótállási időtartam az alkalmazandó.</w:t>
      </w:r>
    </w:p>
    <w:p w:rsidR="00FB36C2" w:rsidRPr="00AA2D80" w:rsidRDefault="00FB36C2" w:rsidP="00FB36C2">
      <w:pPr>
        <w:spacing w:before="120" w:after="120"/>
        <w:jc w:val="both"/>
        <w:rPr>
          <w:b/>
          <w:sz w:val="24"/>
          <w:szCs w:val="24"/>
          <w:shd w:val="clear" w:color="auto" w:fill="FFFFFF"/>
        </w:rPr>
      </w:pPr>
    </w:p>
    <w:p w:rsidR="00C86158" w:rsidRPr="00AA2D80" w:rsidRDefault="00C86158" w:rsidP="00C86158">
      <w:pPr>
        <w:suppressAutoHyphens/>
        <w:ind w:left="709"/>
        <w:jc w:val="both"/>
        <w:rPr>
          <w:bCs/>
          <w:sz w:val="24"/>
          <w:szCs w:val="24"/>
        </w:rPr>
      </w:pPr>
    </w:p>
    <w:p w:rsidR="00C86158" w:rsidRPr="00AA2D80" w:rsidRDefault="00C86158" w:rsidP="00C86158">
      <w:pPr>
        <w:suppressAutoHyphens/>
        <w:ind w:left="709"/>
        <w:jc w:val="both"/>
        <w:rPr>
          <w:bCs/>
          <w:sz w:val="24"/>
          <w:szCs w:val="24"/>
        </w:rPr>
      </w:pPr>
      <w:r w:rsidRPr="00AA2D80">
        <w:rPr>
          <w:bCs/>
          <w:sz w:val="24"/>
          <w:szCs w:val="24"/>
        </w:rPr>
        <w:t>A jótállás kezdő napja a műszaki átadás-átvételi eljárás sikeres lezárásának napja.</w:t>
      </w:r>
    </w:p>
    <w:p w:rsidR="00C86158" w:rsidRPr="00AA2D80" w:rsidRDefault="00C86158" w:rsidP="00C86158">
      <w:pPr>
        <w:suppressAutoHyphens/>
        <w:ind w:left="709"/>
        <w:jc w:val="both"/>
        <w:rPr>
          <w:bCs/>
          <w:sz w:val="24"/>
          <w:szCs w:val="24"/>
        </w:rPr>
      </w:pPr>
    </w:p>
    <w:p w:rsidR="00C86158" w:rsidRPr="00AA2D80" w:rsidRDefault="00C86158" w:rsidP="00C86158">
      <w:pPr>
        <w:suppressAutoHyphens/>
        <w:ind w:left="709"/>
        <w:jc w:val="both"/>
        <w:rPr>
          <w:bCs/>
          <w:sz w:val="24"/>
          <w:szCs w:val="24"/>
        </w:rPr>
      </w:pPr>
      <w:r w:rsidRPr="00AA2D80">
        <w:rPr>
          <w:bCs/>
          <w:sz w:val="24"/>
          <w:szCs w:val="24"/>
        </w:rPr>
        <w:t>Szavatossági vagy jótállási hibabejelentés alapján a Vállalkozó köteles:</w:t>
      </w:r>
    </w:p>
    <w:p w:rsidR="00C86158" w:rsidRPr="00AA2D80" w:rsidRDefault="00C86158" w:rsidP="00C86158">
      <w:pPr>
        <w:suppressAutoHyphens/>
        <w:ind w:left="709"/>
        <w:jc w:val="both"/>
        <w:rPr>
          <w:bCs/>
          <w:sz w:val="24"/>
          <w:szCs w:val="24"/>
        </w:rPr>
      </w:pPr>
    </w:p>
    <w:p w:rsidR="00C86158" w:rsidRPr="00AA2D80" w:rsidRDefault="00C86158" w:rsidP="00B12C2F">
      <w:pPr>
        <w:widowControl w:val="0"/>
        <w:numPr>
          <w:ilvl w:val="0"/>
          <w:numId w:val="23"/>
        </w:numPr>
        <w:suppressAutoHyphens/>
        <w:autoSpaceDE w:val="0"/>
        <w:autoSpaceDN w:val="0"/>
        <w:ind w:left="1134" w:hanging="283"/>
        <w:jc w:val="both"/>
        <w:rPr>
          <w:bCs/>
          <w:sz w:val="24"/>
          <w:szCs w:val="24"/>
        </w:rPr>
      </w:pPr>
      <w:r w:rsidRPr="00AA2D80">
        <w:rPr>
          <w:bCs/>
          <w:sz w:val="24"/>
          <w:szCs w:val="24"/>
        </w:rPr>
        <w:t>a szavatosság és jótállás körébe tartozó javítási munkák közül az élet- és vagyonvédelmi okokból azonnali javítást igényelő munkákat haladéktalanul, az egyéb, az üzemeltetést gátló hiba esetén a bejelentést követő legrövidebb, de maximum 72 órán belül a hiba megszüntetését megkezdeni, figyelembe véve a megrendelő üzemeltetési gyakorlatát,</w:t>
      </w:r>
    </w:p>
    <w:p w:rsidR="00C86158" w:rsidRPr="00AA2D80" w:rsidRDefault="00C86158" w:rsidP="00C86158">
      <w:pPr>
        <w:tabs>
          <w:tab w:val="num" w:pos="1134"/>
        </w:tabs>
        <w:suppressAutoHyphens/>
        <w:ind w:left="1134" w:hanging="283"/>
        <w:jc w:val="both"/>
        <w:rPr>
          <w:bCs/>
          <w:sz w:val="24"/>
          <w:szCs w:val="24"/>
        </w:rPr>
      </w:pPr>
    </w:p>
    <w:p w:rsidR="00C86158" w:rsidRPr="00AA2D80" w:rsidRDefault="00C86158" w:rsidP="00B12C2F">
      <w:pPr>
        <w:widowControl w:val="0"/>
        <w:numPr>
          <w:ilvl w:val="0"/>
          <w:numId w:val="23"/>
        </w:numPr>
        <w:suppressAutoHyphens/>
        <w:autoSpaceDE w:val="0"/>
        <w:autoSpaceDN w:val="0"/>
        <w:ind w:left="1134" w:hanging="283"/>
        <w:jc w:val="both"/>
        <w:rPr>
          <w:bCs/>
          <w:sz w:val="24"/>
          <w:szCs w:val="24"/>
        </w:rPr>
      </w:pPr>
      <w:r w:rsidRPr="00AA2D80">
        <w:rPr>
          <w:bCs/>
          <w:sz w:val="24"/>
          <w:szCs w:val="24"/>
        </w:rPr>
        <w:t>üzemeltetést nem gátló hiba esetén a bejelentéssel egy időben kitűzött helyszíni bejáráson (nyilatkozattételre jogosult képviselővel) megjelenni, vállalását maximum 5 napos határidő megjelöléssel megtenni, és a javítást 5 napon belül megkezdeni és a Megrendelő által elfogadott határidőre elvégezni,</w:t>
      </w:r>
    </w:p>
    <w:p w:rsidR="00C86158" w:rsidRPr="00AA2D80" w:rsidRDefault="00C86158" w:rsidP="00C86158">
      <w:pPr>
        <w:tabs>
          <w:tab w:val="num" w:pos="1134"/>
        </w:tabs>
        <w:suppressAutoHyphens/>
        <w:ind w:left="1134" w:hanging="283"/>
        <w:jc w:val="both"/>
        <w:rPr>
          <w:bCs/>
          <w:sz w:val="24"/>
          <w:szCs w:val="24"/>
        </w:rPr>
      </w:pPr>
    </w:p>
    <w:p w:rsidR="00C86158" w:rsidRPr="00AA2D80" w:rsidRDefault="00C86158" w:rsidP="00B12C2F">
      <w:pPr>
        <w:widowControl w:val="0"/>
        <w:numPr>
          <w:ilvl w:val="0"/>
          <w:numId w:val="23"/>
        </w:numPr>
        <w:suppressAutoHyphens/>
        <w:autoSpaceDE w:val="0"/>
        <w:autoSpaceDN w:val="0"/>
        <w:ind w:left="1134" w:hanging="283"/>
        <w:jc w:val="both"/>
        <w:rPr>
          <w:bCs/>
          <w:sz w:val="24"/>
          <w:szCs w:val="24"/>
        </w:rPr>
      </w:pPr>
      <w:r w:rsidRPr="00AA2D80">
        <w:rPr>
          <w:bCs/>
          <w:sz w:val="24"/>
          <w:szCs w:val="24"/>
        </w:rPr>
        <w:t>az elvégzett javítást a Vállalkozó köteles a Megrendelőnek írásban bejelenteni.</w:t>
      </w:r>
    </w:p>
    <w:p w:rsidR="00C86158" w:rsidRPr="00AA2D80" w:rsidRDefault="00C86158" w:rsidP="00C86158">
      <w:pPr>
        <w:suppressAutoHyphens/>
        <w:ind w:left="709"/>
        <w:jc w:val="both"/>
        <w:rPr>
          <w:bCs/>
          <w:sz w:val="24"/>
          <w:szCs w:val="24"/>
        </w:rPr>
      </w:pPr>
    </w:p>
    <w:p w:rsidR="00C86158" w:rsidRPr="00AA2D80" w:rsidRDefault="00C86158" w:rsidP="00C86158">
      <w:pPr>
        <w:suppressAutoHyphens/>
        <w:ind w:left="709"/>
        <w:jc w:val="both"/>
        <w:rPr>
          <w:bCs/>
          <w:sz w:val="24"/>
          <w:szCs w:val="24"/>
        </w:rPr>
      </w:pPr>
      <w:r w:rsidRPr="00AA2D80">
        <w:rPr>
          <w:bCs/>
          <w:sz w:val="24"/>
          <w:szCs w:val="24"/>
        </w:rPr>
        <w:t xml:space="preserve">A </w:t>
      </w:r>
      <w:r w:rsidRPr="00AA2D80">
        <w:rPr>
          <w:sz w:val="24"/>
          <w:szCs w:val="24"/>
        </w:rPr>
        <w:t xml:space="preserve">Szerződő Felek </w:t>
      </w:r>
      <w:r w:rsidRPr="00AA2D80">
        <w:rPr>
          <w:bCs/>
          <w:sz w:val="24"/>
          <w:szCs w:val="24"/>
        </w:rPr>
        <w:t>megállapodnak, hogy a hibabejelentés időpontjának azt tekintik, amikor Vállalkozó írásban (e-mail-t is ideértve) értesülést szerzett a hibáról. Amennyiben Vállalkozó kötelezettségének nem tesz eleget, úgy Megrendelő minden további felszólítás vagy értesítés nélkül jogosult a javítási munkákat Vállalkozó költségére harmadik személlyel elvégeztetni.</w:t>
      </w:r>
    </w:p>
    <w:p w:rsidR="00C86158" w:rsidRPr="00AA2D80" w:rsidRDefault="00C86158" w:rsidP="00C86158">
      <w:pPr>
        <w:suppressAutoHyphens/>
        <w:ind w:left="709"/>
        <w:jc w:val="both"/>
        <w:rPr>
          <w:bCs/>
          <w:sz w:val="24"/>
          <w:szCs w:val="24"/>
        </w:rPr>
      </w:pPr>
    </w:p>
    <w:p w:rsidR="00C86158" w:rsidRPr="00AA2D80" w:rsidRDefault="00C86158" w:rsidP="00C86158">
      <w:pPr>
        <w:suppressAutoHyphens/>
        <w:ind w:left="709"/>
        <w:jc w:val="both"/>
        <w:rPr>
          <w:bCs/>
          <w:sz w:val="24"/>
          <w:szCs w:val="24"/>
        </w:rPr>
      </w:pPr>
      <w:r w:rsidRPr="00AA2D80">
        <w:rPr>
          <w:bCs/>
          <w:sz w:val="24"/>
          <w:szCs w:val="24"/>
        </w:rPr>
        <w:t>Vállalkozó nem felel a felmerült hibákért, ha azok üzemeltetési, illetve karbantartási hiányosságokra vezethetők vissza. A Megrendelő felelős az épület szakszerű üzemeltetésért és karbantartásáért.</w:t>
      </w:r>
    </w:p>
    <w:p w:rsidR="00C86158" w:rsidRPr="00AA2D80" w:rsidRDefault="00C86158" w:rsidP="00C86158">
      <w:pPr>
        <w:ind w:left="709"/>
        <w:jc w:val="both"/>
        <w:rPr>
          <w:b/>
          <w:sz w:val="24"/>
          <w:szCs w:val="24"/>
        </w:rPr>
      </w:pPr>
    </w:p>
    <w:p w:rsidR="00C86158" w:rsidRPr="00AA2D80" w:rsidRDefault="00C86158" w:rsidP="00C86158">
      <w:pPr>
        <w:ind w:left="709"/>
        <w:jc w:val="both"/>
        <w:rPr>
          <w:b/>
          <w:sz w:val="24"/>
          <w:szCs w:val="24"/>
        </w:rPr>
      </w:pPr>
    </w:p>
    <w:p w:rsidR="00C86158" w:rsidRPr="00AA2D80" w:rsidRDefault="00C86158" w:rsidP="00B12C2F">
      <w:pPr>
        <w:widowControl w:val="0"/>
        <w:numPr>
          <w:ilvl w:val="0"/>
          <w:numId w:val="13"/>
        </w:numPr>
        <w:tabs>
          <w:tab w:val="clear" w:pos="720"/>
        </w:tabs>
        <w:autoSpaceDE w:val="0"/>
        <w:autoSpaceDN w:val="0"/>
        <w:ind w:left="0" w:firstLine="0"/>
        <w:jc w:val="center"/>
        <w:rPr>
          <w:b/>
          <w:sz w:val="24"/>
          <w:szCs w:val="24"/>
        </w:rPr>
      </w:pPr>
      <w:r w:rsidRPr="00AA2D80">
        <w:rPr>
          <w:b/>
          <w:sz w:val="24"/>
          <w:szCs w:val="24"/>
        </w:rPr>
        <w:t>Műszaki átadás-átvétel</w:t>
      </w:r>
    </w:p>
    <w:p w:rsidR="00C86158" w:rsidRPr="00AA2D80" w:rsidRDefault="00C86158" w:rsidP="00C86158">
      <w:pPr>
        <w:jc w:val="both"/>
        <w:rPr>
          <w:sz w:val="24"/>
          <w:szCs w:val="24"/>
        </w:rPr>
      </w:pPr>
    </w:p>
    <w:p w:rsidR="00C86158" w:rsidRPr="00AA2D80" w:rsidRDefault="00C86158" w:rsidP="00B12C2F">
      <w:pPr>
        <w:widowControl w:val="0"/>
        <w:numPr>
          <w:ilvl w:val="1"/>
          <w:numId w:val="19"/>
        </w:numPr>
        <w:autoSpaceDE w:val="0"/>
        <w:autoSpaceDN w:val="0"/>
        <w:ind w:left="720"/>
        <w:jc w:val="both"/>
        <w:rPr>
          <w:sz w:val="24"/>
          <w:szCs w:val="24"/>
        </w:rPr>
      </w:pPr>
      <w:r w:rsidRPr="00AA2D80">
        <w:rPr>
          <w:sz w:val="24"/>
          <w:szCs w:val="24"/>
        </w:rPr>
        <w:t xml:space="preserve">A jelen szerződés 1. pontja szerinti építőipari kivitelezési tevékenységek befejezését követően műszaki átadás-átvételi eljárást kell lefolytatni (berendezések, rendszerek működési próbája, és a tapasztalt rendellenességek, hiányosságok megszűntetése, szükség esetén a próba megismétlése). A műszaki átadás-átvételi eljárás célja annak megállapítása, hogy a jelen Szerződés tárgya szerinti építőipari kivitelezési tevékenység a jelen Szerződésben és a vonatkozó jogszabályokban előírtak alapján a kivitelezési dokumentációban meghatározottak szerint maradéktalanul megvalósult, és a teljesítés megfelel az előírt műszaki és a jelen Szerződésben vállalt egyéb követelményeknek, jellemzőknek. </w:t>
      </w:r>
    </w:p>
    <w:p w:rsidR="00C86158" w:rsidRPr="00AA2D80" w:rsidRDefault="00C86158" w:rsidP="00C86158">
      <w:pPr>
        <w:widowControl w:val="0"/>
        <w:autoSpaceDE w:val="0"/>
        <w:autoSpaceDN w:val="0"/>
        <w:ind w:left="720"/>
        <w:jc w:val="both"/>
        <w:rPr>
          <w:sz w:val="24"/>
          <w:szCs w:val="24"/>
        </w:rPr>
      </w:pPr>
    </w:p>
    <w:p w:rsidR="00C86158" w:rsidRPr="00AA2D80" w:rsidRDefault="00C86158" w:rsidP="00C86158">
      <w:pPr>
        <w:widowControl w:val="0"/>
        <w:autoSpaceDE w:val="0"/>
        <w:autoSpaceDN w:val="0"/>
        <w:ind w:left="720"/>
        <w:jc w:val="both"/>
        <w:rPr>
          <w:sz w:val="24"/>
          <w:szCs w:val="24"/>
        </w:rPr>
      </w:pPr>
      <w:r w:rsidRPr="00AA2D80">
        <w:rPr>
          <w:sz w:val="24"/>
          <w:szCs w:val="24"/>
        </w:rPr>
        <w:t>Megrendelő köteles a műszaki átadás-átvételi és a birtokbaadási eljárásban részt venni.</w:t>
      </w:r>
    </w:p>
    <w:p w:rsidR="00C86158" w:rsidRPr="00AA2D80" w:rsidRDefault="00C86158" w:rsidP="00C86158">
      <w:pPr>
        <w:jc w:val="both"/>
        <w:rPr>
          <w:sz w:val="24"/>
          <w:szCs w:val="24"/>
        </w:rPr>
      </w:pPr>
    </w:p>
    <w:p w:rsidR="00C86158" w:rsidRPr="00AA2D80" w:rsidRDefault="00C86158" w:rsidP="00B12C2F">
      <w:pPr>
        <w:widowControl w:val="0"/>
        <w:numPr>
          <w:ilvl w:val="1"/>
          <w:numId w:val="19"/>
        </w:numPr>
        <w:autoSpaceDE w:val="0"/>
        <w:autoSpaceDN w:val="0"/>
        <w:ind w:left="720"/>
        <w:jc w:val="both"/>
        <w:rPr>
          <w:sz w:val="24"/>
          <w:szCs w:val="24"/>
        </w:rPr>
      </w:pPr>
      <w:r w:rsidRPr="00AA2D80">
        <w:rPr>
          <w:sz w:val="24"/>
          <w:szCs w:val="24"/>
        </w:rPr>
        <w:t>A kivitelezések befejezésekor Vállalkozó készre jelentéssel műszaki átadás-átvételi eljárást kezdeményez. A készre jelentés kézhezvételét követő 3 napon belül Megrendelő kitűzi a műszaki átadás-átvételi eljárást az érintett hatóságok, szakhatóságok, közműkezelők bevonásával. A műszaki-átadás átvétel megkezdése nem lehet később, mint a Vállalkozó készre jelentésétől számított 6. nap. A műszaki átadás-átvétel után, szerződés szerinti teljesítés esetén és az átadás-átvételi eljárásban érintettek hozzájáruló nyilatkozata alapján Megrendelő teljesítési igazolás aláírásával igazolja a szerződésben foglaltaknak megfelelő teljesítést. Vállalkozó a teljesítési igazolás Megrendelő általi aláírása után nyújthatja be a végszámláját.</w:t>
      </w:r>
    </w:p>
    <w:p w:rsidR="00C86158" w:rsidRPr="00AA2D80" w:rsidRDefault="00C86158" w:rsidP="00C86158">
      <w:pPr>
        <w:ind w:left="709"/>
        <w:jc w:val="both"/>
        <w:rPr>
          <w:sz w:val="24"/>
          <w:szCs w:val="24"/>
        </w:rPr>
      </w:pPr>
    </w:p>
    <w:p w:rsidR="00C86158" w:rsidRPr="00AA2D80" w:rsidRDefault="00C86158" w:rsidP="00C86158">
      <w:pPr>
        <w:ind w:left="709"/>
        <w:jc w:val="both"/>
        <w:rPr>
          <w:sz w:val="24"/>
          <w:szCs w:val="24"/>
        </w:rPr>
      </w:pPr>
      <w:r w:rsidRPr="00AA2D80">
        <w:rPr>
          <w:sz w:val="24"/>
          <w:szCs w:val="24"/>
        </w:rPr>
        <w:t>A Ptk. 6:247. § (2) bekezdése alapján határidőben teljesít a Vállalkozó, ha az átadás-átvétel a szerződésben előírt teljesítési határidőn belül megkezdődik.</w:t>
      </w:r>
    </w:p>
    <w:p w:rsidR="00C86158" w:rsidRPr="00AA2D80" w:rsidRDefault="00C86158" w:rsidP="00C86158">
      <w:pPr>
        <w:rPr>
          <w:sz w:val="24"/>
          <w:szCs w:val="24"/>
        </w:rPr>
      </w:pPr>
    </w:p>
    <w:p w:rsidR="00C86158" w:rsidRPr="00AA2D80" w:rsidRDefault="00C86158" w:rsidP="00B12C2F">
      <w:pPr>
        <w:widowControl w:val="0"/>
        <w:numPr>
          <w:ilvl w:val="1"/>
          <w:numId w:val="19"/>
        </w:numPr>
        <w:autoSpaceDE w:val="0"/>
        <w:autoSpaceDN w:val="0"/>
        <w:ind w:left="720"/>
        <w:jc w:val="both"/>
        <w:rPr>
          <w:sz w:val="24"/>
          <w:szCs w:val="24"/>
        </w:rPr>
      </w:pPr>
      <w:r w:rsidRPr="00AA2D80">
        <w:rPr>
          <w:sz w:val="24"/>
          <w:szCs w:val="24"/>
        </w:rPr>
        <w:t xml:space="preserve">Az átadás-átvételi eljárás megkezdéséhez a Vállalkozó köteles a Megrendelő rendelkezésére bocsátani a Szerződés teljesítését igazoló, valamint a 191/2009. (IX. 15.) Korm. rendelet 12. § (2) bekezdés h) pontjában foglalt dokumentumokat. </w:t>
      </w:r>
    </w:p>
    <w:p w:rsidR="00C86158" w:rsidRPr="00AA2D80" w:rsidRDefault="00C86158" w:rsidP="00C86158">
      <w:pPr>
        <w:ind w:left="720"/>
        <w:jc w:val="both"/>
        <w:rPr>
          <w:sz w:val="24"/>
          <w:szCs w:val="24"/>
        </w:rPr>
      </w:pPr>
    </w:p>
    <w:p w:rsidR="00C86158" w:rsidRPr="00AA2D80" w:rsidRDefault="00C86158" w:rsidP="00C86158">
      <w:pPr>
        <w:ind w:left="720"/>
        <w:jc w:val="both"/>
        <w:rPr>
          <w:sz w:val="24"/>
          <w:szCs w:val="24"/>
        </w:rPr>
      </w:pPr>
      <w:r w:rsidRPr="00AA2D80">
        <w:rPr>
          <w:sz w:val="24"/>
          <w:szCs w:val="24"/>
        </w:rPr>
        <w:t xml:space="preserve">A Vállalkozó köteles továbbá átadni a Megrendelő részére a minőségtanúsítási dokumentációt, az alkalmazott építési termékek megfelelőségét igazoló tanúsítványokat, bizonylatokat, használati és karbantartási útmutatókat, és minden egyéb olyan dokumentumot, amely a Szerződés tárgyának a rendeltetésszerű és biztonságos használatához szükséges. A tűzvédelmi szempontból jelentős szerkezetek megfelelőségéről kivitelezői nyilatkozatot kell tenni. </w:t>
      </w:r>
    </w:p>
    <w:p w:rsidR="00C86158" w:rsidRPr="00AA2D80" w:rsidRDefault="00C86158" w:rsidP="00C86158">
      <w:pPr>
        <w:ind w:left="720"/>
        <w:jc w:val="both"/>
        <w:rPr>
          <w:sz w:val="24"/>
          <w:szCs w:val="24"/>
        </w:rPr>
      </w:pPr>
    </w:p>
    <w:p w:rsidR="00C86158" w:rsidRPr="00AA2D80" w:rsidRDefault="00C86158" w:rsidP="00C86158">
      <w:pPr>
        <w:ind w:left="720"/>
        <w:jc w:val="both"/>
        <w:rPr>
          <w:sz w:val="24"/>
          <w:szCs w:val="24"/>
        </w:rPr>
      </w:pPr>
      <w:r w:rsidRPr="00AA2D80">
        <w:rPr>
          <w:sz w:val="24"/>
          <w:szCs w:val="24"/>
        </w:rPr>
        <w:t xml:space="preserve">A nyilatkozathoz mellékelni kell a szerkezet tűzvédelmi paramétereit, és alkalmazási feltételeit, érvényes megfelelőség tanúsítványait tartalmazó jegyzéket. Az átadás-átvételi eljárás lezárásáig Vállalkozó köteles Megrendelőnek átadni a kivitelezési tevékenységével összefüggésben az esetleges szakhatósági nyilatkozatokat, továbbá a 191/2009. (IX. 15.) Korm. rendelet 33. § (1) és (3) bekezdésében foglalt dokumentumokat. </w:t>
      </w:r>
    </w:p>
    <w:p w:rsidR="00C86158" w:rsidRPr="00AA2D80" w:rsidRDefault="00C86158" w:rsidP="00C86158">
      <w:pPr>
        <w:ind w:left="720"/>
        <w:jc w:val="both"/>
        <w:rPr>
          <w:sz w:val="24"/>
          <w:szCs w:val="24"/>
        </w:rPr>
      </w:pPr>
    </w:p>
    <w:p w:rsidR="00C86158" w:rsidRPr="00AA2D80" w:rsidRDefault="00C86158" w:rsidP="00C86158">
      <w:pPr>
        <w:ind w:left="720"/>
        <w:jc w:val="both"/>
        <w:rPr>
          <w:sz w:val="24"/>
          <w:szCs w:val="24"/>
        </w:rPr>
      </w:pPr>
      <w:r w:rsidRPr="00AA2D80">
        <w:rPr>
          <w:sz w:val="24"/>
          <w:szCs w:val="24"/>
        </w:rPr>
        <w:t xml:space="preserve">Ezen dokumentációk rendelkezésre állásának hiányában az átadás-átvétel nem zárható le. A Vállalkozó a műszaki átadás-átvétel időpontjára megvalósulási dokumentációt köteles szolgáltatni papír alapon 3 példányban, valamint elektronikus adathordozón digitális formában (CD vagy DVD-én pdf. és dwg. formátumban). </w:t>
      </w:r>
    </w:p>
    <w:p w:rsidR="00C86158" w:rsidRPr="00AA2D80" w:rsidRDefault="00C86158" w:rsidP="00C86158">
      <w:pPr>
        <w:ind w:left="720"/>
        <w:jc w:val="both"/>
        <w:rPr>
          <w:sz w:val="24"/>
          <w:szCs w:val="24"/>
        </w:rPr>
      </w:pPr>
    </w:p>
    <w:p w:rsidR="00C86158" w:rsidRPr="00AA2D80" w:rsidRDefault="00C86158" w:rsidP="00B12C2F">
      <w:pPr>
        <w:widowControl w:val="0"/>
        <w:numPr>
          <w:ilvl w:val="1"/>
          <w:numId w:val="19"/>
        </w:numPr>
        <w:autoSpaceDE w:val="0"/>
        <w:autoSpaceDN w:val="0"/>
        <w:ind w:left="720"/>
        <w:jc w:val="both"/>
        <w:rPr>
          <w:sz w:val="24"/>
          <w:szCs w:val="24"/>
        </w:rPr>
      </w:pPr>
      <w:r w:rsidRPr="00AA2D80">
        <w:rPr>
          <w:sz w:val="24"/>
          <w:szCs w:val="24"/>
        </w:rPr>
        <w:t>A Vállalkozó komplett átadási dokumentációt köteles készíteni a Megrendelő részére attól függetlenül, hogy annak bizonyos elemeit, dokumentumait már korábban az anyagok, termékek, vagy az elkészült munkák megfelelőségének igazolására átadta. Az átadási dokumentáció tervanyagát és iratait az érintett munkák műszaki átadás-átvételi eljárásakor köteles átadni. Komplett átadási dokumentáció hiányában a szerződés nem tekinthető teljesítettnek.</w:t>
      </w:r>
    </w:p>
    <w:p w:rsidR="00C86158" w:rsidRPr="00AA2D80" w:rsidRDefault="00C86158" w:rsidP="00C86158">
      <w:pPr>
        <w:jc w:val="both"/>
        <w:rPr>
          <w:sz w:val="24"/>
          <w:szCs w:val="24"/>
        </w:rPr>
      </w:pPr>
    </w:p>
    <w:p w:rsidR="00C86158" w:rsidRPr="00AA2D80" w:rsidRDefault="00C86158" w:rsidP="00B12C2F">
      <w:pPr>
        <w:widowControl w:val="0"/>
        <w:numPr>
          <w:ilvl w:val="1"/>
          <w:numId w:val="19"/>
        </w:numPr>
        <w:autoSpaceDE w:val="0"/>
        <w:autoSpaceDN w:val="0"/>
        <w:ind w:left="720"/>
        <w:jc w:val="both"/>
        <w:rPr>
          <w:sz w:val="24"/>
          <w:szCs w:val="24"/>
        </w:rPr>
      </w:pPr>
      <w:r w:rsidRPr="00AA2D80">
        <w:rPr>
          <w:sz w:val="24"/>
          <w:szCs w:val="24"/>
        </w:rPr>
        <w:t>A műszaki átadás-átvételi eljárásról két példányban jegyzőkönyvet kell készíteni. A jegyzőkönyv egy-egy példánya a Megrendelőt és a Vállalkozót illeti. A Szerződő Felek a műszaki átadás-átvételi eljárás során kötelesek a 191/2009. (IX. 15.) Korm. rendelet vonatkozó rendelkezései szerint eljárni.</w:t>
      </w:r>
    </w:p>
    <w:p w:rsidR="00C86158" w:rsidRPr="00AA2D80" w:rsidRDefault="00C86158" w:rsidP="00C86158">
      <w:pPr>
        <w:jc w:val="both"/>
        <w:rPr>
          <w:sz w:val="24"/>
          <w:szCs w:val="24"/>
        </w:rPr>
      </w:pPr>
    </w:p>
    <w:p w:rsidR="00C86158" w:rsidRPr="00AA2D80" w:rsidRDefault="00C86158" w:rsidP="00B12C2F">
      <w:pPr>
        <w:widowControl w:val="0"/>
        <w:numPr>
          <w:ilvl w:val="1"/>
          <w:numId w:val="19"/>
        </w:numPr>
        <w:autoSpaceDE w:val="0"/>
        <w:autoSpaceDN w:val="0"/>
        <w:ind w:left="720"/>
        <w:jc w:val="both"/>
        <w:rPr>
          <w:sz w:val="24"/>
          <w:szCs w:val="24"/>
        </w:rPr>
      </w:pPr>
      <w:r w:rsidRPr="00AA2D80">
        <w:rPr>
          <w:sz w:val="24"/>
          <w:szCs w:val="24"/>
        </w:rPr>
        <w:t>Ha a Megrendelő a hibák, hiányok, hiányosságok kijavítását kéri, a műszaki átadás-átvételi jegyzőkönyvnek tartalmaznia kell a kijavítás határidejét, valamint a kijavításért és az átvételért felelős személy megnevezését.</w:t>
      </w:r>
    </w:p>
    <w:p w:rsidR="00C86158" w:rsidRPr="00AA2D80" w:rsidRDefault="00C86158" w:rsidP="00C86158">
      <w:pPr>
        <w:ind w:left="720"/>
        <w:jc w:val="both"/>
        <w:rPr>
          <w:sz w:val="24"/>
          <w:szCs w:val="24"/>
        </w:rPr>
      </w:pPr>
    </w:p>
    <w:p w:rsidR="00C86158" w:rsidRPr="00AA2D80" w:rsidRDefault="00C86158" w:rsidP="00B12C2F">
      <w:pPr>
        <w:widowControl w:val="0"/>
        <w:numPr>
          <w:ilvl w:val="1"/>
          <w:numId w:val="19"/>
        </w:numPr>
        <w:autoSpaceDE w:val="0"/>
        <w:autoSpaceDN w:val="0"/>
        <w:ind w:left="720"/>
        <w:jc w:val="both"/>
        <w:rPr>
          <w:sz w:val="24"/>
          <w:szCs w:val="24"/>
        </w:rPr>
      </w:pPr>
      <w:r w:rsidRPr="00AA2D80">
        <w:rPr>
          <w:sz w:val="24"/>
          <w:szCs w:val="24"/>
        </w:rPr>
        <w:t>A jegyzőkönyvben rögzített hibákat a Vállalkozó köteles az ott meghatározott időn belül maradéktalanul kijavítani.</w:t>
      </w:r>
    </w:p>
    <w:p w:rsidR="00C86158" w:rsidRPr="00AA2D80" w:rsidRDefault="00C86158" w:rsidP="00C86158">
      <w:pPr>
        <w:ind w:left="720"/>
        <w:jc w:val="both"/>
        <w:rPr>
          <w:sz w:val="24"/>
          <w:szCs w:val="24"/>
        </w:rPr>
      </w:pPr>
    </w:p>
    <w:p w:rsidR="00C86158" w:rsidRPr="00AA2D80" w:rsidRDefault="00C86158" w:rsidP="00B12C2F">
      <w:pPr>
        <w:widowControl w:val="0"/>
        <w:numPr>
          <w:ilvl w:val="1"/>
          <w:numId w:val="19"/>
        </w:numPr>
        <w:autoSpaceDE w:val="0"/>
        <w:autoSpaceDN w:val="0"/>
        <w:ind w:left="720"/>
        <w:jc w:val="both"/>
        <w:rPr>
          <w:sz w:val="24"/>
          <w:szCs w:val="24"/>
        </w:rPr>
      </w:pPr>
      <w:r w:rsidRPr="00AA2D80">
        <w:rPr>
          <w:sz w:val="24"/>
          <w:szCs w:val="24"/>
        </w:rPr>
        <w:t>Nem tagadható meg az átvétel a teljesítés olyan hibái miatt, amelyek önmagukban vagy más hibákkal, illetve hiányosságokkal összefüggésben és a kijavításukkal járó munkák folytán sem akadályozzák a Létesítmény rendeltetésszerű használatát, ha az egyebekben megfelel a jelen Szerződésben, illetve a hatályos jogszabályokban foglalt feltételeknek. A Vállalkozó ezen hibákat is köteles kijavítani a megállapodott határidőig. E hibák kijavításáig a Megrendelő visszatarthatja a hibák kijavításának Megrendelő által becsült értékét.</w:t>
      </w:r>
    </w:p>
    <w:p w:rsidR="00C86158" w:rsidRPr="00AA2D80" w:rsidRDefault="00C86158" w:rsidP="00C86158">
      <w:pPr>
        <w:rPr>
          <w:sz w:val="24"/>
          <w:szCs w:val="24"/>
        </w:rPr>
      </w:pPr>
    </w:p>
    <w:p w:rsidR="00FB36C2" w:rsidRPr="00AA2D80" w:rsidRDefault="00FB36C2" w:rsidP="00C86158">
      <w:pPr>
        <w:rPr>
          <w:sz w:val="24"/>
          <w:szCs w:val="24"/>
        </w:rPr>
      </w:pPr>
    </w:p>
    <w:p w:rsidR="00C86158" w:rsidRPr="00AA2D80" w:rsidRDefault="00C86158" w:rsidP="00B12C2F">
      <w:pPr>
        <w:widowControl w:val="0"/>
        <w:numPr>
          <w:ilvl w:val="0"/>
          <w:numId w:val="13"/>
        </w:numPr>
        <w:tabs>
          <w:tab w:val="clear" w:pos="720"/>
        </w:tabs>
        <w:autoSpaceDE w:val="0"/>
        <w:autoSpaceDN w:val="0"/>
        <w:ind w:left="0" w:firstLine="0"/>
        <w:jc w:val="center"/>
        <w:rPr>
          <w:b/>
          <w:bCs/>
          <w:sz w:val="24"/>
          <w:szCs w:val="24"/>
        </w:rPr>
      </w:pPr>
      <w:r w:rsidRPr="00AA2D80">
        <w:rPr>
          <w:b/>
          <w:sz w:val="24"/>
          <w:szCs w:val="24"/>
        </w:rPr>
        <w:t>A szolgáltatás teljesítése alatti káresemény, biztosítás</w:t>
      </w:r>
    </w:p>
    <w:p w:rsidR="00C86158" w:rsidRPr="00AA2D80" w:rsidRDefault="00C86158" w:rsidP="00C86158">
      <w:pPr>
        <w:ind w:left="720"/>
        <w:jc w:val="both"/>
        <w:rPr>
          <w:sz w:val="24"/>
          <w:szCs w:val="24"/>
        </w:rPr>
      </w:pPr>
    </w:p>
    <w:p w:rsidR="00C86158" w:rsidRPr="00AA2D80" w:rsidRDefault="00C86158" w:rsidP="00B12C2F">
      <w:pPr>
        <w:widowControl w:val="0"/>
        <w:numPr>
          <w:ilvl w:val="1"/>
          <w:numId w:val="20"/>
        </w:numPr>
        <w:tabs>
          <w:tab w:val="clear" w:pos="502"/>
        </w:tabs>
        <w:autoSpaceDE w:val="0"/>
        <w:autoSpaceDN w:val="0"/>
        <w:ind w:left="720" w:hanging="709"/>
        <w:jc w:val="both"/>
        <w:rPr>
          <w:sz w:val="24"/>
          <w:szCs w:val="24"/>
        </w:rPr>
      </w:pPr>
      <w:r w:rsidRPr="00AA2D80">
        <w:rPr>
          <w:sz w:val="24"/>
          <w:szCs w:val="24"/>
        </w:rPr>
        <w:t>Vállalkozó teljes körű felelősséggel tartozik a szerződésben vállalt munkáért, a munka megkezdésétől a teljesítés napjáig, azaz a műszaki átadás-átvétel lezárásának napjáig, és azt követően a jótállási időtartam elteltéig a munka- és szállítási folyamatokra visszavezethető károsodások vonatkozásában.</w:t>
      </w:r>
    </w:p>
    <w:p w:rsidR="00C86158" w:rsidRPr="00AA2D80" w:rsidRDefault="00C86158" w:rsidP="00C86158">
      <w:pPr>
        <w:tabs>
          <w:tab w:val="num" w:pos="567"/>
        </w:tabs>
        <w:ind w:left="720" w:hanging="709"/>
        <w:jc w:val="both"/>
        <w:rPr>
          <w:sz w:val="24"/>
          <w:szCs w:val="24"/>
        </w:rPr>
      </w:pPr>
    </w:p>
    <w:p w:rsidR="00C86158" w:rsidRPr="00AA2D80" w:rsidRDefault="00C86158" w:rsidP="00B12C2F">
      <w:pPr>
        <w:widowControl w:val="0"/>
        <w:numPr>
          <w:ilvl w:val="1"/>
          <w:numId w:val="20"/>
        </w:numPr>
        <w:tabs>
          <w:tab w:val="clear" w:pos="502"/>
        </w:tabs>
        <w:autoSpaceDE w:val="0"/>
        <w:autoSpaceDN w:val="0"/>
        <w:ind w:left="720" w:hanging="709"/>
        <w:jc w:val="both"/>
        <w:rPr>
          <w:sz w:val="24"/>
          <w:szCs w:val="24"/>
        </w:rPr>
      </w:pPr>
      <w:r w:rsidRPr="00AA2D80">
        <w:rPr>
          <w:sz w:val="24"/>
          <w:szCs w:val="24"/>
        </w:rPr>
        <w:t xml:space="preserve">A Vállalkozó kijelenti, hogy legkésőbb a szerződéskötésig rendelkezik legalább </w:t>
      </w:r>
      <w:r w:rsidR="00FB36C2" w:rsidRPr="00AA2D80">
        <w:rPr>
          <w:sz w:val="24"/>
          <w:szCs w:val="24"/>
        </w:rPr>
        <w:t>a tervezési szolgáltatásokra vonatkozó felelőségbiztosítással, melynek kárérték limitje legalább 1.000.000,- HUF/káresemény, és legalább 5.000.000,- HUF/kárév, továbbá az építési munkákra vonatkozó „allrisks” szakmai felelősségbiztosítással (építésbiztosítással), melynek kárérték limitje legalább 5.000.000,- HUF/káresemény, és legalább 50.000.000,- HUF/kárév.</w:t>
      </w:r>
      <w:r w:rsidRPr="00AA2D80">
        <w:rPr>
          <w:sz w:val="24"/>
          <w:szCs w:val="24"/>
        </w:rPr>
        <w:t xml:space="preserve"> </w:t>
      </w:r>
      <w:r w:rsidR="0067436D" w:rsidRPr="00AA2D80">
        <w:rPr>
          <w:sz w:val="24"/>
          <w:szCs w:val="24"/>
        </w:rPr>
        <w:t>(</w:t>
      </w:r>
      <w:r w:rsidRPr="00AA2D80">
        <w:rPr>
          <w:sz w:val="24"/>
          <w:szCs w:val="24"/>
        </w:rPr>
        <w:t>különösen a harmadik félnek okozott károkkal szemben a Szerződés teljes időtartamára vonatkozó, kellő fedezetet nyújtó, saját névre szóló, valamennyi Szerződés szerinti munkára, a káreseménnyel kapcsolatos többletköltségekre (romeltakarítás, szakértői költségek stb.), a meglévő és szomszédos építményekre kiterjedő, építéssz</w:t>
      </w:r>
      <w:r w:rsidR="0067436D" w:rsidRPr="00AA2D80">
        <w:rPr>
          <w:sz w:val="24"/>
          <w:szCs w:val="24"/>
        </w:rPr>
        <w:t xml:space="preserve">erelési felelősségbiztosítás) </w:t>
      </w:r>
      <w:r w:rsidRPr="00AA2D80">
        <w:rPr>
          <w:sz w:val="24"/>
          <w:szCs w:val="24"/>
        </w:rPr>
        <w:t xml:space="preserve"> A felelősségbiztosításnak fedezetet kell nyújtania az építkezés folyamán az építési teljesítésben (meglévő szerkezetek, beépített anyagok, munka) keletkező károkra, a meglévő megmaradó épületekben keletkező károkra, harmadik személynek okozott dologi és személyi károkra. </w:t>
      </w:r>
    </w:p>
    <w:p w:rsidR="00C86158" w:rsidRPr="00AA2D80" w:rsidRDefault="00C86158" w:rsidP="00C86158">
      <w:pPr>
        <w:widowControl w:val="0"/>
        <w:autoSpaceDE w:val="0"/>
        <w:autoSpaceDN w:val="0"/>
        <w:jc w:val="both"/>
        <w:rPr>
          <w:sz w:val="24"/>
          <w:szCs w:val="24"/>
        </w:rPr>
      </w:pPr>
    </w:p>
    <w:p w:rsidR="00C86158" w:rsidRPr="00AA2D80" w:rsidRDefault="00C86158" w:rsidP="00C86158">
      <w:pPr>
        <w:widowControl w:val="0"/>
        <w:autoSpaceDE w:val="0"/>
        <w:autoSpaceDN w:val="0"/>
        <w:ind w:left="720"/>
        <w:jc w:val="both"/>
        <w:rPr>
          <w:sz w:val="24"/>
          <w:szCs w:val="24"/>
        </w:rPr>
      </w:pPr>
      <w:r w:rsidRPr="00AA2D80">
        <w:rPr>
          <w:sz w:val="24"/>
          <w:szCs w:val="24"/>
        </w:rPr>
        <w:t>A Vállalkozó tevékenységével összefüggő, illetve a Szerződés időtartama alatt keletkező károkra a Megrendelő felelősséget nem vállal, és nem nyújt külön térítést a károk elhárítására. A biztosítás költségét a Vállalkozó viseli.</w:t>
      </w:r>
    </w:p>
    <w:p w:rsidR="00C86158" w:rsidRPr="00AA2D80" w:rsidRDefault="00C86158" w:rsidP="00C86158">
      <w:pPr>
        <w:tabs>
          <w:tab w:val="num" w:pos="540"/>
          <w:tab w:val="num" w:pos="567"/>
        </w:tabs>
        <w:ind w:left="720" w:hanging="709"/>
        <w:jc w:val="both"/>
        <w:rPr>
          <w:sz w:val="24"/>
          <w:szCs w:val="24"/>
        </w:rPr>
      </w:pPr>
    </w:p>
    <w:p w:rsidR="00C86158" w:rsidRPr="00AA2D80" w:rsidRDefault="00C86158" w:rsidP="00C86158">
      <w:pPr>
        <w:tabs>
          <w:tab w:val="num" w:pos="540"/>
          <w:tab w:val="num" w:pos="567"/>
        </w:tabs>
        <w:ind w:left="720" w:hanging="709"/>
        <w:jc w:val="both"/>
        <w:rPr>
          <w:sz w:val="24"/>
          <w:szCs w:val="24"/>
        </w:rPr>
      </w:pPr>
    </w:p>
    <w:p w:rsidR="00C86158" w:rsidRPr="00AA2D80" w:rsidRDefault="00C86158" w:rsidP="00C86158">
      <w:pPr>
        <w:tabs>
          <w:tab w:val="num" w:pos="540"/>
          <w:tab w:val="num" w:pos="567"/>
        </w:tabs>
        <w:ind w:left="720" w:hanging="709"/>
        <w:jc w:val="both"/>
        <w:rPr>
          <w:sz w:val="24"/>
          <w:szCs w:val="24"/>
        </w:rPr>
      </w:pPr>
    </w:p>
    <w:p w:rsidR="00C86158" w:rsidRPr="00AA2D80" w:rsidRDefault="00C86158" w:rsidP="00B12C2F">
      <w:pPr>
        <w:widowControl w:val="0"/>
        <w:numPr>
          <w:ilvl w:val="1"/>
          <w:numId w:val="20"/>
        </w:numPr>
        <w:tabs>
          <w:tab w:val="clear" w:pos="502"/>
        </w:tabs>
        <w:autoSpaceDE w:val="0"/>
        <w:autoSpaceDN w:val="0"/>
        <w:ind w:left="720" w:hanging="709"/>
        <w:jc w:val="both"/>
        <w:rPr>
          <w:sz w:val="24"/>
          <w:szCs w:val="24"/>
        </w:rPr>
      </w:pPr>
      <w:r w:rsidRPr="00AA2D80">
        <w:rPr>
          <w:sz w:val="24"/>
          <w:szCs w:val="24"/>
        </w:rPr>
        <w:t>Amennyiben bármilyen káresemény következne be a munkaterületen, vagy az építőanyagok szállítása során, úgy a Vállalkozó a káreseményt, illetve annak körülményeit haladéktalanul köteles jelezni a Megrendelőnek. Amennyiben a kár a Vállalkozó, az alvállalkozó(i) vagy a Vállalkozó/alvállalkozó érdekkörébe tartozó személy magatartására vezethető vissza, úgy a Vállalkozó külön felszólítás nélkül köteles a keletkezett hibát kijavítani, és az okozott kárt teljes körűen megtéríteni.</w:t>
      </w:r>
    </w:p>
    <w:p w:rsidR="00C86158" w:rsidRPr="00AA2D80" w:rsidRDefault="00C86158" w:rsidP="00C86158">
      <w:pPr>
        <w:jc w:val="both"/>
        <w:rPr>
          <w:sz w:val="24"/>
          <w:szCs w:val="24"/>
        </w:rPr>
      </w:pPr>
    </w:p>
    <w:p w:rsidR="00C86158" w:rsidRPr="00AA2D80" w:rsidRDefault="00C86158" w:rsidP="00B12C2F">
      <w:pPr>
        <w:widowControl w:val="0"/>
        <w:numPr>
          <w:ilvl w:val="0"/>
          <w:numId w:val="13"/>
        </w:numPr>
        <w:tabs>
          <w:tab w:val="clear" w:pos="720"/>
        </w:tabs>
        <w:autoSpaceDE w:val="0"/>
        <w:autoSpaceDN w:val="0"/>
        <w:ind w:left="0" w:firstLine="0"/>
        <w:jc w:val="center"/>
        <w:rPr>
          <w:b/>
          <w:sz w:val="24"/>
          <w:szCs w:val="24"/>
        </w:rPr>
      </w:pPr>
      <w:r w:rsidRPr="00AA2D80">
        <w:rPr>
          <w:b/>
          <w:sz w:val="24"/>
          <w:szCs w:val="24"/>
        </w:rPr>
        <w:t>A szerződés megszűnése</w:t>
      </w:r>
    </w:p>
    <w:p w:rsidR="00C86158" w:rsidRPr="00AA2D80" w:rsidRDefault="00C86158" w:rsidP="00C86158">
      <w:pPr>
        <w:rPr>
          <w:b/>
          <w:sz w:val="24"/>
          <w:szCs w:val="24"/>
        </w:rPr>
      </w:pPr>
    </w:p>
    <w:p w:rsidR="00C86158" w:rsidRPr="00AA2D80" w:rsidRDefault="00C86158" w:rsidP="00B12C2F">
      <w:pPr>
        <w:widowControl w:val="0"/>
        <w:numPr>
          <w:ilvl w:val="1"/>
          <w:numId w:val="24"/>
        </w:numPr>
        <w:autoSpaceDE w:val="0"/>
        <w:autoSpaceDN w:val="0"/>
        <w:ind w:left="709" w:hanging="709"/>
        <w:jc w:val="both"/>
        <w:rPr>
          <w:sz w:val="24"/>
          <w:szCs w:val="24"/>
        </w:rPr>
      </w:pPr>
      <w:r w:rsidRPr="00AA2D80">
        <w:rPr>
          <w:sz w:val="24"/>
          <w:szCs w:val="24"/>
        </w:rPr>
        <w:t>A jelen szerződés a szerződésben foglalt feladatok és kötelezettségek teljesítésével megszűnik.</w:t>
      </w:r>
    </w:p>
    <w:p w:rsidR="00C86158" w:rsidRPr="00AA2D80" w:rsidRDefault="00C86158" w:rsidP="00C86158">
      <w:pPr>
        <w:rPr>
          <w:sz w:val="24"/>
          <w:szCs w:val="24"/>
        </w:rPr>
      </w:pPr>
    </w:p>
    <w:p w:rsidR="00C86158" w:rsidRPr="00AA2D80" w:rsidRDefault="00C86158" w:rsidP="00B12C2F">
      <w:pPr>
        <w:widowControl w:val="0"/>
        <w:numPr>
          <w:ilvl w:val="1"/>
          <w:numId w:val="24"/>
        </w:numPr>
        <w:autoSpaceDE w:val="0"/>
        <w:autoSpaceDN w:val="0"/>
        <w:ind w:left="720" w:hanging="709"/>
        <w:jc w:val="both"/>
        <w:rPr>
          <w:sz w:val="24"/>
          <w:szCs w:val="24"/>
        </w:rPr>
      </w:pPr>
      <w:r w:rsidRPr="00AA2D80">
        <w:rPr>
          <w:sz w:val="24"/>
          <w:szCs w:val="24"/>
        </w:rPr>
        <w:t>A fenti pontban foglalt megszűnésen túlmenően a Szerződő Felek a szerződést azonnali hatállyal, egyoldalú jognyilatkozattal is megszüntethetik (rendkívüli felmondás), ha</w:t>
      </w:r>
    </w:p>
    <w:p w:rsidR="00C86158" w:rsidRPr="00AA2D80" w:rsidRDefault="00C86158" w:rsidP="00B12C2F">
      <w:pPr>
        <w:widowControl w:val="0"/>
        <w:numPr>
          <w:ilvl w:val="2"/>
          <w:numId w:val="10"/>
        </w:numPr>
        <w:autoSpaceDE w:val="0"/>
        <w:autoSpaceDN w:val="0"/>
        <w:ind w:left="1134" w:hanging="283"/>
        <w:jc w:val="both"/>
        <w:rPr>
          <w:sz w:val="24"/>
          <w:szCs w:val="24"/>
        </w:rPr>
      </w:pPr>
      <w:r w:rsidRPr="00AA2D80">
        <w:rPr>
          <w:sz w:val="24"/>
          <w:szCs w:val="24"/>
        </w:rPr>
        <w:t>a másik fél a szerződésben meghatározott és vállalt kötelezettségeit nem teljesítette, s erre a másik fél határidő tűzésével felszólította és a határidő eredménytelenül telt el (Ebben az esetben a szerződés megszűnésében vétlen fél kártérítési, illetve egyéb a jelen Szerződés szerinti igénnyel léphet fel.);</w:t>
      </w:r>
    </w:p>
    <w:p w:rsidR="00C86158" w:rsidRPr="00AA2D80" w:rsidRDefault="00C86158" w:rsidP="00B12C2F">
      <w:pPr>
        <w:widowControl w:val="0"/>
        <w:numPr>
          <w:ilvl w:val="2"/>
          <w:numId w:val="10"/>
        </w:numPr>
        <w:autoSpaceDE w:val="0"/>
        <w:autoSpaceDN w:val="0"/>
        <w:ind w:left="1134" w:hanging="283"/>
        <w:jc w:val="both"/>
        <w:rPr>
          <w:sz w:val="24"/>
          <w:szCs w:val="24"/>
        </w:rPr>
      </w:pPr>
      <w:r w:rsidRPr="00AA2D80">
        <w:rPr>
          <w:sz w:val="24"/>
          <w:szCs w:val="24"/>
        </w:rPr>
        <w:t>a késedelmi kötbér mértéke elérte a teljes nettó szerződéses ellenérték 10%-át;</w:t>
      </w:r>
    </w:p>
    <w:p w:rsidR="00C86158" w:rsidRPr="00AA2D80" w:rsidRDefault="00C86158" w:rsidP="00B12C2F">
      <w:pPr>
        <w:widowControl w:val="0"/>
        <w:numPr>
          <w:ilvl w:val="2"/>
          <w:numId w:val="10"/>
        </w:numPr>
        <w:autoSpaceDE w:val="0"/>
        <w:autoSpaceDN w:val="0"/>
        <w:ind w:left="1134" w:hanging="283"/>
        <w:jc w:val="both"/>
        <w:rPr>
          <w:sz w:val="24"/>
          <w:szCs w:val="24"/>
        </w:rPr>
      </w:pPr>
      <w:r w:rsidRPr="00AA2D80">
        <w:rPr>
          <w:sz w:val="24"/>
          <w:szCs w:val="24"/>
        </w:rPr>
        <w:t>a Vállalkozó ellen csődeljárás indult. Megrendelő nem jogosult a szerződéstől elállni, vagy azt felmondani a csődeljárásról és a felszámolási eljárásról szóló 1991. évi XLIX. törvény 11.§ (2) bekezdés h) pontjában előírt esetben;</w:t>
      </w:r>
    </w:p>
    <w:p w:rsidR="00C86158" w:rsidRPr="00AA2D80" w:rsidRDefault="00C86158" w:rsidP="00B12C2F">
      <w:pPr>
        <w:widowControl w:val="0"/>
        <w:numPr>
          <w:ilvl w:val="2"/>
          <w:numId w:val="10"/>
        </w:numPr>
        <w:autoSpaceDE w:val="0"/>
        <w:autoSpaceDN w:val="0"/>
        <w:ind w:left="1134" w:hanging="283"/>
        <w:jc w:val="both"/>
        <w:rPr>
          <w:sz w:val="24"/>
          <w:szCs w:val="24"/>
        </w:rPr>
      </w:pPr>
      <w:r w:rsidRPr="00AA2D80">
        <w:rPr>
          <w:sz w:val="24"/>
          <w:szCs w:val="24"/>
        </w:rPr>
        <w:t>a Vállalkozó az illetékes bíróságnál saját maga ellen végelszámolási vagy felszámolási eljárás megindítását kéri a vonatkozó jogszabályok alapján;</w:t>
      </w:r>
    </w:p>
    <w:p w:rsidR="00C86158" w:rsidRPr="00AA2D80" w:rsidRDefault="00C86158" w:rsidP="00B12C2F">
      <w:pPr>
        <w:widowControl w:val="0"/>
        <w:numPr>
          <w:ilvl w:val="2"/>
          <w:numId w:val="10"/>
        </w:numPr>
        <w:autoSpaceDE w:val="0"/>
        <w:autoSpaceDN w:val="0"/>
        <w:ind w:left="1134" w:hanging="283"/>
        <w:jc w:val="both"/>
        <w:rPr>
          <w:sz w:val="24"/>
          <w:szCs w:val="24"/>
        </w:rPr>
      </w:pPr>
      <w:r w:rsidRPr="00AA2D80">
        <w:rPr>
          <w:sz w:val="24"/>
          <w:szCs w:val="24"/>
        </w:rPr>
        <w:t>a másik fél fizetésképtelenségét a bíróság a vonatkozó jogszabályok alapján megállapítja;</w:t>
      </w:r>
    </w:p>
    <w:p w:rsidR="00C86158" w:rsidRPr="00AA2D80" w:rsidRDefault="00C86158" w:rsidP="00B12C2F">
      <w:pPr>
        <w:widowControl w:val="0"/>
        <w:numPr>
          <w:ilvl w:val="2"/>
          <w:numId w:val="10"/>
        </w:numPr>
        <w:autoSpaceDE w:val="0"/>
        <w:autoSpaceDN w:val="0"/>
        <w:ind w:left="1134" w:hanging="283"/>
        <w:jc w:val="both"/>
        <w:rPr>
          <w:sz w:val="24"/>
          <w:szCs w:val="24"/>
        </w:rPr>
      </w:pPr>
      <w:r w:rsidRPr="00AA2D80">
        <w:rPr>
          <w:sz w:val="24"/>
          <w:szCs w:val="24"/>
        </w:rPr>
        <w:t>a Vállalkozó végelszámolását az erre jogosult szerv elhatározza;</w:t>
      </w:r>
    </w:p>
    <w:p w:rsidR="00C86158" w:rsidRPr="00AA2D80" w:rsidRDefault="00C86158" w:rsidP="00C86158">
      <w:pPr>
        <w:widowControl w:val="0"/>
        <w:autoSpaceDE w:val="0"/>
        <w:autoSpaceDN w:val="0"/>
        <w:jc w:val="both"/>
        <w:rPr>
          <w:sz w:val="24"/>
          <w:szCs w:val="24"/>
        </w:rPr>
      </w:pPr>
    </w:p>
    <w:p w:rsidR="00C86158" w:rsidRPr="00AA2D80" w:rsidRDefault="00C86158" w:rsidP="00B12C2F">
      <w:pPr>
        <w:widowControl w:val="0"/>
        <w:numPr>
          <w:ilvl w:val="2"/>
          <w:numId w:val="10"/>
        </w:numPr>
        <w:autoSpaceDE w:val="0"/>
        <w:autoSpaceDN w:val="0"/>
        <w:ind w:left="1134" w:hanging="283"/>
        <w:jc w:val="both"/>
        <w:rPr>
          <w:sz w:val="24"/>
          <w:szCs w:val="24"/>
        </w:rPr>
      </w:pPr>
      <w:r w:rsidRPr="00AA2D80">
        <w:rPr>
          <w:sz w:val="24"/>
          <w:szCs w:val="24"/>
        </w:rPr>
        <w:t>jogerős elmarasztaló határozatot hoznak a Vállalkozó szakmai tevékenységét érintő szabálysértés vagy bűncselekmény miatt;</w:t>
      </w:r>
    </w:p>
    <w:p w:rsidR="00C86158" w:rsidRPr="00AA2D80" w:rsidRDefault="00C86158" w:rsidP="00B12C2F">
      <w:pPr>
        <w:widowControl w:val="0"/>
        <w:numPr>
          <w:ilvl w:val="2"/>
          <w:numId w:val="10"/>
        </w:numPr>
        <w:autoSpaceDE w:val="0"/>
        <w:autoSpaceDN w:val="0"/>
        <w:ind w:left="1134" w:hanging="283"/>
        <w:jc w:val="both"/>
        <w:rPr>
          <w:sz w:val="24"/>
          <w:szCs w:val="24"/>
        </w:rPr>
      </w:pPr>
      <w:r w:rsidRPr="00AA2D80">
        <w:rPr>
          <w:sz w:val="24"/>
          <w:szCs w:val="24"/>
        </w:rPr>
        <w:t>Vállalkozó olyan technológiát, illetve megoldást, módszert alkalmaz, amely eltér a műszaki leírásban meghatározott technológiától, követelményektől, illetve a módosításhoz a Megrendelő nem járult hozzá.</w:t>
      </w:r>
    </w:p>
    <w:p w:rsidR="00C86158" w:rsidRPr="00AA2D80" w:rsidRDefault="00C86158" w:rsidP="00C86158">
      <w:pPr>
        <w:ind w:left="1288"/>
        <w:jc w:val="both"/>
        <w:rPr>
          <w:sz w:val="24"/>
          <w:szCs w:val="24"/>
        </w:rPr>
      </w:pPr>
    </w:p>
    <w:p w:rsidR="00C86158" w:rsidRPr="00AA2D80" w:rsidRDefault="00C86158" w:rsidP="00B12C2F">
      <w:pPr>
        <w:widowControl w:val="0"/>
        <w:numPr>
          <w:ilvl w:val="1"/>
          <w:numId w:val="24"/>
        </w:numPr>
        <w:autoSpaceDE w:val="0"/>
        <w:autoSpaceDN w:val="0"/>
        <w:ind w:left="720" w:hanging="709"/>
        <w:jc w:val="both"/>
        <w:rPr>
          <w:sz w:val="24"/>
          <w:szCs w:val="24"/>
        </w:rPr>
      </w:pPr>
      <w:r w:rsidRPr="00AA2D80">
        <w:rPr>
          <w:sz w:val="24"/>
          <w:szCs w:val="24"/>
        </w:rPr>
        <w:t>Bármelyik fél által bármely okból történő felmondás esetén a szerződés hatályának megszűnéséig nyújtott szolgáltatásokkal Szerződő Felek elszámolnak. A Szerződés bármely okból történő megszűnése esetén Vállalkozó csak az általa szerződésszerűen teljesített és a Megrendelő által elfogadott szolgáltatások után, a Szerződés rendelkezései alapján járó kifizetésre tarthat igényt.</w:t>
      </w:r>
    </w:p>
    <w:p w:rsidR="00C86158" w:rsidRPr="00AA2D80" w:rsidRDefault="00C86158" w:rsidP="00C86158">
      <w:pPr>
        <w:ind w:left="720"/>
        <w:jc w:val="both"/>
        <w:rPr>
          <w:sz w:val="24"/>
          <w:szCs w:val="24"/>
        </w:rPr>
      </w:pPr>
    </w:p>
    <w:p w:rsidR="00C86158" w:rsidRPr="00AA2D80" w:rsidRDefault="00C86158" w:rsidP="00B12C2F">
      <w:pPr>
        <w:widowControl w:val="0"/>
        <w:numPr>
          <w:ilvl w:val="1"/>
          <w:numId w:val="24"/>
        </w:numPr>
        <w:autoSpaceDE w:val="0"/>
        <w:autoSpaceDN w:val="0"/>
        <w:ind w:left="720" w:hanging="709"/>
        <w:jc w:val="both"/>
        <w:rPr>
          <w:sz w:val="24"/>
          <w:szCs w:val="24"/>
        </w:rPr>
      </w:pPr>
      <w:r w:rsidRPr="00AA2D80">
        <w:rPr>
          <w:sz w:val="24"/>
          <w:szCs w:val="24"/>
        </w:rPr>
        <w:t>A Vállalkozó kötelezettséget vállal arra, hogy jelen szerződésnek bármilyen okból történő megszűnése esetén a Megrendelő által rendelkezésre bocsátott iratokat, feljegyzéseket, bármely adathordozó berendezést vagy eszközt a szerződés megszűnésének napján a Megrendelő részére visszaszolgáltatja.</w:t>
      </w:r>
    </w:p>
    <w:p w:rsidR="00C86158" w:rsidRPr="00AA2D80" w:rsidRDefault="00C86158" w:rsidP="00C86158">
      <w:pPr>
        <w:jc w:val="both"/>
        <w:rPr>
          <w:sz w:val="24"/>
          <w:szCs w:val="24"/>
        </w:rPr>
      </w:pPr>
    </w:p>
    <w:p w:rsidR="00C86158" w:rsidRPr="00AA2D80" w:rsidRDefault="00C86158" w:rsidP="00B12C2F">
      <w:pPr>
        <w:widowControl w:val="0"/>
        <w:numPr>
          <w:ilvl w:val="1"/>
          <w:numId w:val="24"/>
        </w:numPr>
        <w:autoSpaceDE w:val="0"/>
        <w:autoSpaceDN w:val="0"/>
        <w:ind w:left="720" w:hanging="709"/>
        <w:jc w:val="both"/>
        <w:rPr>
          <w:sz w:val="24"/>
          <w:szCs w:val="24"/>
        </w:rPr>
      </w:pPr>
      <w:r w:rsidRPr="00AA2D80">
        <w:rPr>
          <w:sz w:val="24"/>
          <w:szCs w:val="24"/>
        </w:rPr>
        <w:t xml:space="preserve">Szerződő Felek megállapodnak abban, hogy amennyiben a jelen szerződés bármely, a Vállalkozónak felróható okból szűnik meg, úgy Megrendelő jogosult Vállalkozóval szemben kártérítési követelést is érvényesíteni, és jogosult az általa esetlegesen megkötött fedezeti szerződésből eredő minden többletköltségét Vállalkozóra hárítani. </w:t>
      </w:r>
    </w:p>
    <w:p w:rsidR="00C86158" w:rsidRPr="00AA2D80" w:rsidRDefault="00C86158" w:rsidP="00C86158">
      <w:pPr>
        <w:rPr>
          <w:sz w:val="24"/>
          <w:szCs w:val="24"/>
        </w:rPr>
      </w:pPr>
    </w:p>
    <w:p w:rsidR="00C86158" w:rsidRPr="00AA2D80" w:rsidRDefault="00C86158" w:rsidP="00B12C2F">
      <w:pPr>
        <w:widowControl w:val="0"/>
        <w:numPr>
          <w:ilvl w:val="1"/>
          <w:numId w:val="24"/>
        </w:numPr>
        <w:autoSpaceDE w:val="0"/>
        <w:autoSpaceDN w:val="0"/>
        <w:ind w:left="720" w:hanging="709"/>
        <w:jc w:val="both"/>
        <w:rPr>
          <w:sz w:val="24"/>
          <w:szCs w:val="24"/>
        </w:rPr>
      </w:pPr>
      <w:r w:rsidRPr="00AA2D80">
        <w:rPr>
          <w:sz w:val="24"/>
          <w:szCs w:val="24"/>
        </w:rPr>
        <w:t>A Vállalkozó nem fizethet, illetve számolhat el a szerződés teljesítésével összefüggésben olyan költségeket, amelyek a 62. § (1) bekezdés k) pont ka)-kb) alpontja szerinti feltételeknek nem megfelelő társaság tekintetében merülnek fel, és amelyek a nyertes ajánlattevő adóköteles jövedelmének csökkentésére alkalmasak.</w:t>
      </w:r>
    </w:p>
    <w:p w:rsidR="00C86158" w:rsidRPr="00AA2D80" w:rsidRDefault="00C86158" w:rsidP="00C86158">
      <w:pPr>
        <w:ind w:left="1500"/>
        <w:jc w:val="both"/>
        <w:rPr>
          <w:sz w:val="24"/>
          <w:szCs w:val="24"/>
        </w:rPr>
      </w:pPr>
    </w:p>
    <w:p w:rsidR="00C86158" w:rsidRPr="00AA2D80" w:rsidRDefault="00C86158" w:rsidP="00B12C2F">
      <w:pPr>
        <w:widowControl w:val="0"/>
        <w:numPr>
          <w:ilvl w:val="1"/>
          <w:numId w:val="24"/>
        </w:numPr>
        <w:autoSpaceDE w:val="0"/>
        <w:autoSpaceDN w:val="0"/>
        <w:ind w:left="720" w:hanging="709"/>
        <w:jc w:val="both"/>
        <w:rPr>
          <w:sz w:val="24"/>
          <w:szCs w:val="24"/>
        </w:rPr>
      </w:pPr>
      <w:r w:rsidRPr="00AA2D80">
        <w:rPr>
          <w:sz w:val="24"/>
          <w:szCs w:val="24"/>
        </w:rPr>
        <w:t>A Vállalkozó a szerződés teljesítésének teljes időtartama alatt tulajdonosi szerkezetét az ajánlatkérő számára megismerhetővé teszi és a Kbt. 143. § (3) bekezdése szerinti ügyletekről az ajánlatkérőt haladéktalanul értesíti.</w:t>
      </w:r>
    </w:p>
    <w:p w:rsidR="00C86158" w:rsidRPr="00AA2D80" w:rsidRDefault="00C86158" w:rsidP="00C86158">
      <w:pPr>
        <w:ind w:left="11"/>
        <w:jc w:val="both"/>
        <w:rPr>
          <w:sz w:val="24"/>
          <w:szCs w:val="24"/>
        </w:rPr>
      </w:pPr>
    </w:p>
    <w:p w:rsidR="00C86158" w:rsidRPr="00AA2D80" w:rsidRDefault="00C86158" w:rsidP="00B12C2F">
      <w:pPr>
        <w:widowControl w:val="0"/>
        <w:numPr>
          <w:ilvl w:val="0"/>
          <w:numId w:val="13"/>
        </w:numPr>
        <w:tabs>
          <w:tab w:val="clear" w:pos="720"/>
        </w:tabs>
        <w:autoSpaceDE w:val="0"/>
        <w:autoSpaceDN w:val="0"/>
        <w:ind w:left="0" w:firstLine="0"/>
        <w:jc w:val="center"/>
        <w:rPr>
          <w:b/>
          <w:sz w:val="24"/>
          <w:szCs w:val="24"/>
        </w:rPr>
      </w:pPr>
      <w:r w:rsidRPr="00AA2D80">
        <w:rPr>
          <w:b/>
          <w:sz w:val="24"/>
          <w:szCs w:val="24"/>
        </w:rPr>
        <w:t>Jogviták eldöntése és vegyes rendelkezések</w:t>
      </w:r>
    </w:p>
    <w:p w:rsidR="00C86158" w:rsidRPr="00AA2D80" w:rsidRDefault="00C86158" w:rsidP="00C86158">
      <w:pPr>
        <w:rPr>
          <w:sz w:val="24"/>
          <w:szCs w:val="24"/>
        </w:rPr>
      </w:pPr>
    </w:p>
    <w:p w:rsidR="00C86158" w:rsidRPr="00AA2D80" w:rsidRDefault="00C86158" w:rsidP="00B12C2F">
      <w:pPr>
        <w:widowControl w:val="0"/>
        <w:numPr>
          <w:ilvl w:val="1"/>
          <w:numId w:val="25"/>
        </w:numPr>
        <w:autoSpaceDE w:val="0"/>
        <w:autoSpaceDN w:val="0"/>
        <w:ind w:left="709" w:hanging="709"/>
        <w:jc w:val="both"/>
        <w:rPr>
          <w:sz w:val="24"/>
          <w:szCs w:val="24"/>
        </w:rPr>
      </w:pPr>
      <w:r w:rsidRPr="00AA2D80">
        <w:rPr>
          <w:sz w:val="24"/>
          <w:szCs w:val="24"/>
        </w:rPr>
        <w:t>A jelen szerződés teljesítésével, értelmezésével kapcsolatban a Szerződő Felek között békés úton nem rendezett vitás ügyekben a 2016. évi CXXX. törvény III. fejezete szerint hatáskörrel és illetékességgel rendelkező bíróság jár el.</w:t>
      </w:r>
    </w:p>
    <w:p w:rsidR="00C86158" w:rsidRPr="00AA2D80" w:rsidRDefault="00C86158" w:rsidP="00C86158">
      <w:pPr>
        <w:ind w:left="720"/>
        <w:jc w:val="both"/>
        <w:rPr>
          <w:sz w:val="24"/>
          <w:szCs w:val="24"/>
        </w:rPr>
      </w:pPr>
    </w:p>
    <w:p w:rsidR="00C86158" w:rsidRPr="00AA2D80" w:rsidRDefault="00C86158" w:rsidP="00B12C2F">
      <w:pPr>
        <w:widowControl w:val="0"/>
        <w:numPr>
          <w:ilvl w:val="1"/>
          <w:numId w:val="25"/>
        </w:numPr>
        <w:autoSpaceDE w:val="0"/>
        <w:autoSpaceDN w:val="0"/>
        <w:ind w:left="720" w:hanging="709"/>
        <w:jc w:val="both"/>
        <w:rPr>
          <w:sz w:val="24"/>
          <w:szCs w:val="24"/>
        </w:rPr>
      </w:pPr>
      <w:r w:rsidRPr="00AA2D80">
        <w:rPr>
          <w:sz w:val="24"/>
          <w:szCs w:val="24"/>
        </w:rPr>
        <w:t>A Szerződő Felek megállapodnak, hogy:</w:t>
      </w:r>
    </w:p>
    <w:p w:rsidR="00C86158" w:rsidRPr="00AA2D80" w:rsidRDefault="00C86158" w:rsidP="00B12C2F">
      <w:pPr>
        <w:widowControl w:val="0"/>
        <w:numPr>
          <w:ilvl w:val="0"/>
          <w:numId w:val="27"/>
        </w:numPr>
        <w:autoSpaceDE w:val="0"/>
        <w:autoSpaceDN w:val="0"/>
        <w:ind w:hanging="447"/>
        <w:jc w:val="both"/>
        <w:rPr>
          <w:sz w:val="24"/>
          <w:szCs w:val="24"/>
        </w:rPr>
      </w:pPr>
      <w:r w:rsidRPr="00AA2D80">
        <w:rPr>
          <w:sz w:val="24"/>
          <w:szCs w:val="24"/>
        </w:rPr>
        <w:t>a Vállalkozó nem fizet, illetve számol el a szerződés teljesítésével összefüggésben olyan költségeket, melyek az alábbi feltételeknek nem megfelelő társaság tekintetében merülnek fel, s melyek a Vállalkozó adóköteles jövedelmének csökkentésére alkalmasak. Nem megfelelő minősülő társaság, ha:</w:t>
      </w:r>
    </w:p>
    <w:p w:rsidR="00C86158" w:rsidRPr="00AA2D80" w:rsidRDefault="00C86158" w:rsidP="00B12C2F">
      <w:pPr>
        <w:numPr>
          <w:ilvl w:val="0"/>
          <w:numId w:val="26"/>
        </w:numPr>
        <w:shd w:val="clear" w:color="auto" w:fill="FFFFFF"/>
        <w:ind w:left="1440" w:hanging="447"/>
        <w:jc w:val="both"/>
        <w:rPr>
          <w:sz w:val="24"/>
          <w:szCs w:val="24"/>
        </w:rPr>
      </w:pPr>
      <w:r w:rsidRPr="00AA2D80">
        <w:rPr>
          <w:sz w:val="24"/>
          <w:szCs w:val="24"/>
        </w:rPr>
        <w:t>egy évnél régebben lejárt adó-, vámfizetési vagy társadalombiztosítási járulékfizetési kötelezettségének nem tett eleget, kivéve, ha tartozását és az esetleges kamatot és bírságot az ajánlat vagy részvételi jelentkezés benyújtásának időpontjáig megfizette vagy ezek megfizetésére halasztást kapott;</w:t>
      </w:r>
    </w:p>
    <w:p w:rsidR="00C86158" w:rsidRPr="00AA2D80" w:rsidRDefault="00C86158" w:rsidP="00B12C2F">
      <w:pPr>
        <w:numPr>
          <w:ilvl w:val="0"/>
          <w:numId w:val="26"/>
        </w:numPr>
        <w:shd w:val="clear" w:color="auto" w:fill="FFFFFF"/>
        <w:ind w:left="1440" w:hanging="447"/>
        <w:jc w:val="both"/>
        <w:rPr>
          <w:sz w:val="24"/>
          <w:szCs w:val="24"/>
        </w:rPr>
      </w:pPr>
      <w:r w:rsidRPr="00AA2D80">
        <w:rPr>
          <w:sz w:val="24"/>
          <w:szCs w:val="24"/>
        </w:rPr>
        <w:t>végelszámolás alatt áll, vonatkozásában csődeljárás elrendeléséről szóló bírósági végzést közzétettek, az ellene indított felszámolási eljárást jogerősen elrendelték, vagy ha a gazdasági szereplő személyes joga szerinti hasonló eljárás van folyamatban, vagy aki személyes joga szerint hasonló helyzetben van;</w:t>
      </w:r>
    </w:p>
    <w:p w:rsidR="00C86158" w:rsidRPr="00AA2D80" w:rsidRDefault="00C86158" w:rsidP="00B12C2F">
      <w:pPr>
        <w:numPr>
          <w:ilvl w:val="0"/>
          <w:numId w:val="26"/>
        </w:numPr>
        <w:shd w:val="clear" w:color="auto" w:fill="FFFFFF"/>
        <w:ind w:left="1440" w:hanging="447"/>
        <w:jc w:val="both"/>
        <w:rPr>
          <w:sz w:val="24"/>
          <w:szCs w:val="24"/>
        </w:rPr>
      </w:pPr>
      <w:r w:rsidRPr="00AA2D80">
        <w:rPr>
          <w:i/>
          <w:iCs/>
          <w:sz w:val="24"/>
          <w:szCs w:val="24"/>
        </w:rPr>
        <w:t> </w:t>
      </w:r>
      <w:r w:rsidRPr="00AA2D80">
        <w:rPr>
          <w:sz w:val="24"/>
          <w:szCs w:val="24"/>
        </w:rPr>
        <w:t>tevékenységét felfüggesztette vagy akinek tevékenységét felfüggesztették;</w:t>
      </w:r>
    </w:p>
    <w:p w:rsidR="00C86158" w:rsidRPr="00AA2D80" w:rsidRDefault="00C86158" w:rsidP="00B12C2F">
      <w:pPr>
        <w:numPr>
          <w:ilvl w:val="0"/>
          <w:numId w:val="26"/>
        </w:numPr>
        <w:shd w:val="clear" w:color="auto" w:fill="FFFFFF"/>
        <w:ind w:left="1440" w:hanging="447"/>
        <w:jc w:val="both"/>
        <w:rPr>
          <w:sz w:val="24"/>
          <w:szCs w:val="24"/>
        </w:rPr>
      </w:pPr>
      <w:r w:rsidRPr="00AA2D80">
        <w:rPr>
          <w:sz w:val="24"/>
          <w:szCs w:val="24"/>
        </w:rPr>
        <w:t>gazdasági, illetve szakmai tevékenységével kapcsolatban bűncselekmény elkövetése az elmúlt három éven belül jogerős bírósági ítéletben megállapítást nyert;</w:t>
      </w:r>
    </w:p>
    <w:p w:rsidR="00C86158" w:rsidRPr="00AA2D80" w:rsidRDefault="00C86158" w:rsidP="00C86158">
      <w:pPr>
        <w:jc w:val="both"/>
        <w:rPr>
          <w:sz w:val="24"/>
          <w:szCs w:val="24"/>
        </w:rPr>
      </w:pPr>
    </w:p>
    <w:p w:rsidR="00C86158" w:rsidRPr="00AA2D80" w:rsidRDefault="00C86158" w:rsidP="00B12C2F">
      <w:pPr>
        <w:widowControl w:val="0"/>
        <w:numPr>
          <w:ilvl w:val="1"/>
          <w:numId w:val="25"/>
        </w:numPr>
        <w:autoSpaceDE w:val="0"/>
        <w:autoSpaceDN w:val="0"/>
        <w:ind w:left="720" w:hanging="709"/>
        <w:jc w:val="both"/>
        <w:rPr>
          <w:sz w:val="24"/>
          <w:szCs w:val="24"/>
        </w:rPr>
      </w:pPr>
      <w:r w:rsidRPr="00AA2D80">
        <w:rPr>
          <w:sz w:val="24"/>
          <w:szCs w:val="24"/>
        </w:rPr>
        <w:t>A Szerződő Felek rögzítik, hogy a jelen Szerződés fentiek szerinti felmondása esetén a Vállalkozó a szerződés megszűnése előtt már teljesített szolgáltatás szerződésszerű pénzbeli ellenértékére jogosult.</w:t>
      </w:r>
    </w:p>
    <w:p w:rsidR="00C86158" w:rsidRPr="00AA2D80" w:rsidRDefault="00C86158" w:rsidP="00C86158">
      <w:pPr>
        <w:ind w:left="1418" w:hanging="698"/>
        <w:jc w:val="both"/>
        <w:rPr>
          <w:sz w:val="24"/>
          <w:szCs w:val="24"/>
        </w:rPr>
      </w:pPr>
    </w:p>
    <w:p w:rsidR="00C86158" w:rsidRPr="00AA2D80" w:rsidRDefault="00C86158" w:rsidP="00B12C2F">
      <w:pPr>
        <w:widowControl w:val="0"/>
        <w:numPr>
          <w:ilvl w:val="1"/>
          <w:numId w:val="25"/>
        </w:numPr>
        <w:autoSpaceDE w:val="0"/>
        <w:autoSpaceDN w:val="0"/>
        <w:ind w:left="720" w:hanging="709"/>
        <w:jc w:val="both"/>
        <w:rPr>
          <w:sz w:val="24"/>
          <w:szCs w:val="24"/>
        </w:rPr>
      </w:pPr>
      <w:r w:rsidRPr="00AA2D80">
        <w:rPr>
          <w:sz w:val="24"/>
          <w:szCs w:val="24"/>
        </w:rPr>
        <w:t>A Szerződő Felek tudomásul veszik, hogy az Állami Számvevőszékről szóló 2011. évi LXVI. törvény 5. § (5) bekezdése szerint az Állami Számvevőszék – az Állami Számvevőszékről szóló 2011. évi LXVI. törvény 5. § (3)–(4) bekezdés szerinti ellenőrzési feladataival összefüggésben – ellenőrizheti az államháztartás alrendszereiből finanszírozott beszerzéseket és az államháztartás alrendszereihez tartozó vagyont érintő szerződéseket a megrendelőnél, a megrendelő nevében vagy képviseletében eljáró természetes személynél és jogi személynél, valamint azoknál a szerződő feleknél, akik, illetve amelyek a szerződés teljesítéséért felelősek, továbbá a szerződés teljesítésében közreműködőknél.</w:t>
      </w:r>
    </w:p>
    <w:p w:rsidR="00C86158" w:rsidRPr="00AA2D80" w:rsidRDefault="00C86158" w:rsidP="00C86158">
      <w:pPr>
        <w:ind w:left="720"/>
        <w:jc w:val="both"/>
        <w:rPr>
          <w:sz w:val="24"/>
          <w:szCs w:val="24"/>
        </w:rPr>
      </w:pPr>
    </w:p>
    <w:p w:rsidR="00C86158" w:rsidRPr="00AA2D80" w:rsidRDefault="00C86158" w:rsidP="00B12C2F">
      <w:pPr>
        <w:widowControl w:val="0"/>
        <w:numPr>
          <w:ilvl w:val="1"/>
          <w:numId w:val="25"/>
        </w:numPr>
        <w:autoSpaceDE w:val="0"/>
        <w:autoSpaceDN w:val="0"/>
        <w:ind w:left="720" w:hanging="709"/>
        <w:jc w:val="both"/>
        <w:rPr>
          <w:sz w:val="24"/>
          <w:szCs w:val="24"/>
        </w:rPr>
      </w:pPr>
      <w:r w:rsidRPr="00AA2D80">
        <w:rPr>
          <w:sz w:val="24"/>
          <w:szCs w:val="24"/>
        </w:rPr>
        <w:t>Vállalkozó jelen Szerződés aláírásával nyilatkozik arról, hogy a 2011. évi CXCVI. törvény 3.§ (1) bekezdésének 1. a-c) pontjai szerint átlátható szervezetnek minősül. Vállalkozó ezen nyilatkozatban foglaltak változása esetén arról haladéktalanul köteles a Megrendelőt tájékoztatni. A valótlan tartalmú nyilatkozat alapján kötött visszterhes szerződést a Megrendelő felmondja vagy – ha a szerződés teljesítésére még nem került sor – a szerződéstől eláll[a 368/2011. (XII. 31.) Korm. rendelet 50.§ (1) bekezdés (1a) pontja alapján].</w:t>
      </w:r>
    </w:p>
    <w:p w:rsidR="00C86158" w:rsidRPr="00AA2D80" w:rsidRDefault="00C86158" w:rsidP="00C86158">
      <w:pPr>
        <w:rPr>
          <w:sz w:val="24"/>
          <w:szCs w:val="24"/>
        </w:rPr>
      </w:pPr>
    </w:p>
    <w:p w:rsidR="00C86158" w:rsidRPr="00AA2D80" w:rsidRDefault="00C86158" w:rsidP="00B12C2F">
      <w:pPr>
        <w:widowControl w:val="0"/>
        <w:numPr>
          <w:ilvl w:val="1"/>
          <w:numId w:val="25"/>
        </w:numPr>
        <w:autoSpaceDE w:val="0"/>
        <w:autoSpaceDN w:val="0"/>
        <w:ind w:left="720" w:hanging="709"/>
        <w:jc w:val="both"/>
        <w:rPr>
          <w:sz w:val="24"/>
          <w:szCs w:val="24"/>
        </w:rPr>
      </w:pPr>
      <w:r w:rsidRPr="00AA2D80">
        <w:rPr>
          <w:sz w:val="24"/>
          <w:szCs w:val="24"/>
        </w:rPr>
        <w:t>A jelen Szerződésben nem szabályozott kérdésekben a Polgári Törvénykönyvről szóló 2013. évi V. törvény,  illetőleg az egyéb vonatkozó jogszabályok rendelkezései az irányadók.</w:t>
      </w:r>
    </w:p>
    <w:p w:rsidR="00C86158" w:rsidRPr="00AA2D80" w:rsidRDefault="00C86158" w:rsidP="00C86158">
      <w:pPr>
        <w:rPr>
          <w:sz w:val="24"/>
          <w:szCs w:val="24"/>
        </w:rPr>
      </w:pPr>
    </w:p>
    <w:p w:rsidR="00C86158" w:rsidRPr="00AA2D80" w:rsidRDefault="00C86158" w:rsidP="00B12C2F">
      <w:pPr>
        <w:widowControl w:val="0"/>
        <w:numPr>
          <w:ilvl w:val="1"/>
          <w:numId w:val="25"/>
        </w:numPr>
        <w:autoSpaceDE w:val="0"/>
        <w:autoSpaceDN w:val="0"/>
        <w:ind w:left="720" w:hanging="709"/>
        <w:jc w:val="both"/>
        <w:rPr>
          <w:sz w:val="24"/>
          <w:szCs w:val="24"/>
        </w:rPr>
      </w:pPr>
      <w:r w:rsidRPr="00AA2D80">
        <w:rPr>
          <w:sz w:val="24"/>
          <w:szCs w:val="24"/>
        </w:rPr>
        <w:t>A Szerződő Felek az építési naplón kívüli kapcsolattartásukat hivatalos levél útján végzik, mely postai levél vagy, elektronikus levél, vagy fax útján megküldött levélben történik, figyelemmel arra, hogy a Megrendelő a Vállalkozóval történő kommunikáció tekintetében előnyben részesíti az elektronikus utat a jelen Szerződés ideje alatt. A jelen Szerződés teljesítése során a dokumentálás elektronikus adathordozón történik, és csak a Szerződő felek által elfogadott utolsó verziók kerülnek kinyomtatásra. A Vállalkozó köteles a jelen Szerződés teljesítése során a jelen pontban meghatározott feltételeknek megfelelően eljárni.</w:t>
      </w:r>
    </w:p>
    <w:p w:rsidR="00C86158" w:rsidRPr="00AA2D80" w:rsidRDefault="00C86158" w:rsidP="00C86158">
      <w:pPr>
        <w:jc w:val="both"/>
        <w:rPr>
          <w:sz w:val="24"/>
          <w:szCs w:val="24"/>
        </w:rPr>
      </w:pPr>
    </w:p>
    <w:p w:rsidR="00C86158" w:rsidRPr="00AA2D80" w:rsidRDefault="00C86158" w:rsidP="00B12C2F">
      <w:pPr>
        <w:widowControl w:val="0"/>
        <w:numPr>
          <w:ilvl w:val="1"/>
          <w:numId w:val="25"/>
        </w:numPr>
        <w:autoSpaceDE w:val="0"/>
        <w:autoSpaceDN w:val="0"/>
        <w:ind w:left="720" w:hanging="709"/>
        <w:jc w:val="both"/>
        <w:rPr>
          <w:sz w:val="24"/>
          <w:szCs w:val="24"/>
        </w:rPr>
      </w:pPr>
      <w:r w:rsidRPr="00AA2D80">
        <w:rPr>
          <w:sz w:val="24"/>
          <w:szCs w:val="24"/>
        </w:rPr>
        <w:t>A jelen Szerződésben vállalt munkákkal összefüggésben keletkező szellemi alkotások korlátlan, határozatlan idejű, kizárólagos és harmadik személynek ellenszolgáltatás nélkül átadható felhasználási jogát Megrendelő külön ellenszolgáltatás nélkül szerzi meg. Megrendelő ez alapján jogosult bármely a jelen Szerződés alapján elkészült mű/alkotás átdolgozására is, azzal, hogy Vállalkozót megilletik a szerző személyhez fűződő jogai, és Megrendelő szavatol azok érvényesítése tekintetében.</w:t>
      </w:r>
    </w:p>
    <w:p w:rsidR="00C86158" w:rsidRPr="00AA2D80" w:rsidRDefault="00C86158" w:rsidP="00C86158">
      <w:pPr>
        <w:jc w:val="both"/>
        <w:rPr>
          <w:sz w:val="24"/>
          <w:szCs w:val="24"/>
        </w:rPr>
      </w:pPr>
    </w:p>
    <w:p w:rsidR="00C86158" w:rsidRPr="00AA2D80" w:rsidRDefault="00C86158" w:rsidP="00C86158">
      <w:pPr>
        <w:ind w:left="720"/>
        <w:jc w:val="both"/>
        <w:rPr>
          <w:sz w:val="24"/>
          <w:szCs w:val="24"/>
        </w:rPr>
      </w:pPr>
      <w:r w:rsidRPr="00AA2D80">
        <w:rPr>
          <w:sz w:val="24"/>
          <w:szCs w:val="24"/>
        </w:rPr>
        <w:t>Vállalkozó engedélyt ad Megrendelő részére a többszörözés keretében arra is, hogy a művet képfelvételen rögzítse, illetve, hogy azt számítógépre vagy elektronikus adathordozóra másolja.</w:t>
      </w:r>
    </w:p>
    <w:p w:rsidR="00C86158" w:rsidRPr="00AA2D80" w:rsidRDefault="00C86158" w:rsidP="00C86158">
      <w:pPr>
        <w:ind w:left="720"/>
        <w:jc w:val="both"/>
        <w:rPr>
          <w:sz w:val="24"/>
          <w:szCs w:val="24"/>
        </w:rPr>
      </w:pPr>
    </w:p>
    <w:p w:rsidR="00C86158" w:rsidRPr="00AA2D80" w:rsidRDefault="00C86158" w:rsidP="00C86158">
      <w:pPr>
        <w:ind w:left="720"/>
        <w:jc w:val="both"/>
        <w:rPr>
          <w:sz w:val="24"/>
          <w:szCs w:val="24"/>
        </w:rPr>
      </w:pPr>
      <w:r w:rsidRPr="00AA2D80">
        <w:rPr>
          <w:sz w:val="24"/>
          <w:szCs w:val="24"/>
        </w:rPr>
        <w:t>A Vállalkozó szavatolja, hogy a jelen szerződés keretében létrejövő, illetve a teljesítéshez felhasznált valamennyi szellemi alkotáson harmadik személynek nincsen olyan joga, így különösen szerzői joga, szomszédos joga vagy védjegye, amely a Megrendelőnek az adott művek jelen szerződés szerinti hasznosításához szükséges jogát korlátozná, vagy akadályozná.</w:t>
      </w:r>
    </w:p>
    <w:p w:rsidR="00C86158" w:rsidRPr="00AA2D80" w:rsidRDefault="00C86158" w:rsidP="00C86158">
      <w:pPr>
        <w:ind w:left="720"/>
        <w:jc w:val="both"/>
        <w:rPr>
          <w:sz w:val="24"/>
          <w:szCs w:val="24"/>
        </w:rPr>
      </w:pPr>
    </w:p>
    <w:p w:rsidR="0067436D" w:rsidRPr="00AA2D80" w:rsidRDefault="0067436D" w:rsidP="0067436D">
      <w:pPr>
        <w:ind w:left="709"/>
        <w:jc w:val="both"/>
        <w:rPr>
          <w:bCs/>
        </w:rPr>
      </w:pPr>
      <w:r w:rsidRPr="00AA2D80">
        <w:rPr>
          <w:bCs/>
        </w:rPr>
        <w:t>Megrendelő a 322/2015 (X.30.) Korm. rendelet 7.§-a alapján előírja, hogy az engedélyezési és a kivitelezési dokumentáción, mint a teljesítés során keletkező, szerzői jogi védelem alá eső alkotáson területi korlátozás nélküli, harmadik személynek átadható felhasználási jogot szerez, megszerzi továbbá azok átdolgozásának jogát is a tervezési díjban ellenében. A rendelkezési jog magában foglalja az egyszeri megvalósításon túl az engedélyezési- és a kivitelezési dokumentáció és azok részletei nyilvánosságra hozatala, a többszörözés, az átdolgozás, a továbbtervezés, a később felmerülő tulajdonosi igények alapján az épületnek a tervező külön hozzájárulása és egyéb igénye nélküli átalakításának jogát is.</w:t>
      </w:r>
    </w:p>
    <w:p w:rsidR="0067436D" w:rsidRPr="00AA2D80" w:rsidRDefault="0067436D" w:rsidP="0067436D">
      <w:pPr>
        <w:jc w:val="both"/>
      </w:pPr>
    </w:p>
    <w:p w:rsidR="0067436D" w:rsidRPr="00AA2D80" w:rsidRDefault="0067436D" w:rsidP="00C86158">
      <w:pPr>
        <w:ind w:left="720"/>
        <w:jc w:val="both"/>
        <w:rPr>
          <w:sz w:val="24"/>
          <w:szCs w:val="24"/>
        </w:rPr>
      </w:pPr>
    </w:p>
    <w:p w:rsidR="00C86158" w:rsidRPr="00AA2D80" w:rsidRDefault="00C86158" w:rsidP="00C86158">
      <w:pPr>
        <w:ind w:left="720"/>
        <w:jc w:val="both"/>
        <w:rPr>
          <w:sz w:val="24"/>
          <w:szCs w:val="24"/>
        </w:rPr>
      </w:pPr>
      <w:r w:rsidRPr="00AA2D80">
        <w:rPr>
          <w:sz w:val="24"/>
          <w:szCs w:val="24"/>
        </w:rPr>
        <w:t xml:space="preserve">Ha a Vállalkozó a fenti kötelezettségeinek nem tesz eleget, és ezért Megrendelő hasznosításhoz szükséges jogai sérülnek, úgy a Megrendelő felhívására Vállalkozó köteles a szükséges hozzájárulásokat saját költségére megszerezni. </w:t>
      </w:r>
    </w:p>
    <w:p w:rsidR="00C86158" w:rsidRPr="00AA2D80" w:rsidRDefault="00C86158" w:rsidP="00C86158">
      <w:pPr>
        <w:ind w:left="720"/>
        <w:jc w:val="both"/>
        <w:rPr>
          <w:sz w:val="24"/>
          <w:szCs w:val="24"/>
        </w:rPr>
      </w:pPr>
    </w:p>
    <w:p w:rsidR="00C86158" w:rsidRPr="00AA2D80" w:rsidRDefault="00C86158" w:rsidP="00C86158">
      <w:pPr>
        <w:ind w:left="720"/>
        <w:jc w:val="both"/>
        <w:rPr>
          <w:sz w:val="24"/>
          <w:szCs w:val="24"/>
        </w:rPr>
      </w:pPr>
      <w:r w:rsidRPr="00AA2D80">
        <w:rPr>
          <w:sz w:val="24"/>
          <w:szCs w:val="24"/>
        </w:rPr>
        <w:t xml:space="preserve">Amennyiben erre Megrendelő felhívására nem kerül sor, úgy Megrendelő jogosult a hozzájárulásokat a Vállalkozó költségére megszerezni, vagy a jelen szerződés szerint fizetendő vállalkozási díjat, illetve díjrészletet arányosan csökkenteni, illetve a jelen szerződést azonnali hatállyal felmondani. </w:t>
      </w:r>
    </w:p>
    <w:p w:rsidR="00C86158" w:rsidRPr="00AA2D80" w:rsidRDefault="00C86158" w:rsidP="00C86158">
      <w:pPr>
        <w:ind w:left="720"/>
        <w:jc w:val="both"/>
        <w:rPr>
          <w:sz w:val="24"/>
          <w:szCs w:val="24"/>
        </w:rPr>
      </w:pPr>
    </w:p>
    <w:p w:rsidR="00C86158" w:rsidRPr="00AA2D80" w:rsidRDefault="00C86158" w:rsidP="00C86158">
      <w:pPr>
        <w:ind w:left="720"/>
        <w:jc w:val="both"/>
        <w:rPr>
          <w:sz w:val="24"/>
          <w:szCs w:val="24"/>
        </w:rPr>
      </w:pPr>
      <w:r w:rsidRPr="00AA2D80">
        <w:rPr>
          <w:sz w:val="24"/>
          <w:szCs w:val="24"/>
        </w:rPr>
        <w:t>A Vállalkozó továbbá köteles a Megrendelő minden kárát megtéríteni, amely abból ered, hogy a szellemi alkotásokat a hozzájárulás megszerzéséig nem tudja használni, vagy e rendelkezés alapján az azonnali hatályú felmondás jogát gyakorolja.</w:t>
      </w:r>
    </w:p>
    <w:p w:rsidR="00C86158" w:rsidRPr="00AA2D80" w:rsidRDefault="00C86158" w:rsidP="00C86158">
      <w:pPr>
        <w:ind w:left="720"/>
        <w:jc w:val="both"/>
        <w:rPr>
          <w:bCs/>
          <w:iCs/>
          <w:sz w:val="24"/>
          <w:szCs w:val="24"/>
        </w:rPr>
      </w:pPr>
    </w:p>
    <w:p w:rsidR="00C86158" w:rsidRPr="00AA2D80" w:rsidRDefault="00C86158" w:rsidP="00B12C2F">
      <w:pPr>
        <w:widowControl w:val="0"/>
        <w:numPr>
          <w:ilvl w:val="1"/>
          <w:numId w:val="25"/>
        </w:numPr>
        <w:autoSpaceDE w:val="0"/>
        <w:autoSpaceDN w:val="0"/>
        <w:ind w:left="720" w:hanging="709"/>
        <w:jc w:val="both"/>
        <w:rPr>
          <w:sz w:val="24"/>
          <w:szCs w:val="24"/>
        </w:rPr>
      </w:pPr>
      <w:r w:rsidRPr="00AA2D80">
        <w:rPr>
          <w:sz w:val="24"/>
          <w:szCs w:val="24"/>
        </w:rPr>
        <w:t>A Szerződő Felek megállapodnak abban, hogy jelen Szerződés csak a felek által együttesen, írásban módosítható.</w:t>
      </w:r>
    </w:p>
    <w:p w:rsidR="00C86158" w:rsidRPr="00AA2D80" w:rsidRDefault="00C86158" w:rsidP="00C86158">
      <w:pPr>
        <w:ind w:left="720"/>
        <w:jc w:val="both"/>
        <w:rPr>
          <w:sz w:val="24"/>
          <w:szCs w:val="24"/>
        </w:rPr>
      </w:pPr>
    </w:p>
    <w:p w:rsidR="00C86158" w:rsidRPr="00AA2D80" w:rsidRDefault="00C86158" w:rsidP="00B12C2F">
      <w:pPr>
        <w:widowControl w:val="0"/>
        <w:numPr>
          <w:ilvl w:val="1"/>
          <w:numId w:val="25"/>
        </w:numPr>
        <w:autoSpaceDE w:val="0"/>
        <w:autoSpaceDN w:val="0"/>
        <w:ind w:left="720" w:hanging="709"/>
        <w:jc w:val="both"/>
        <w:rPr>
          <w:sz w:val="24"/>
          <w:szCs w:val="24"/>
        </w:rPr>
      </w:pPr>
      <w:r w:rsidRPr="00AA2D80">
        <w:rPr>
          <w:sz w:val="24"/>
          <w:szCs w:val="24"/>
        </w:rPr>
        <w:t>Megrendelő nem teszi lehetővé a szerződés teljesítése érdekében gazdálkodó szervezet (projekttársaság) létrehozását.</w:t>
      </w:r>
    </w:p>
    <w:p w:rsidR="00C86158" w:rsidRPr="00AA2D80" w:rsidRDefault="00C86158" w:rsidP="00C86158">
      <w:pPr>
        <w:jc w:val="both"/>
        <w:rPr>
          <w:sz w:val="24"/>
          <w:szCs w:val="24"/>
        </w:rPr>
      </w:pPr>
    </w:p>
    <w:p w:rsidR="00C86158" w:rsidRPr="00AA2D80" w:rsidRDefault="00C86158" w:rsidP="00C86158">
      <w:pPr>
        <w:jc w:val="both"/>
        <w:rPr>
          <w:sz w:val="24"/>
          <w:szCs w:val="24"/>
        </w:rPr>
      </w:pPr>
      <w:r w:rsidRPr="00AA2D80">
        <w:rPr>
          <w:sz w:val="24"/>
          <w:szCs w:val="24"/>
        </w:rPr>
        <w:t>A Szerződő Felek a szerződést, mint akaratukkal mindenben egyezőt írták alá. jánlatkérő támogatásra irányuló igényt nyújtott be. A Kbt. 135. § (12) bekezdése alapján a közbeszerzési eljárás eredményként megkötésre kerülő szerződés hatálybalépésének feltétele a támogatási elnyerése.</w:t>
      </w:r>
    </w:p>
    <w:p w:rsidR="00C86158" w:rsidRPr="00AA2D80" w:rsidRDefault="00C86158" w:rsidP="00C86158">
      <w:pPr>
        <w:jc w:val="both"/>
        <w:rPr>
          <w:sz w:val="24"/>
          <w:szCs w:val="24"/>
        </w:rPr>
      </w:pPr>
    </w:p>
    <w:tbl>
      <w:tblPr>
        <w:tblW w:w="0" w:type="auto"/>
        <w:tblLook w:val="04A0" w:firstRow="1" w:lastRow="0" w:firstColumn="1" w:lastColumn="0" w:noHBand="0" w:noVBand="1"/>
      </w:tblPr>
      <w:tblGrid>
        <w:gridCol w:w="4391"/>
        <w:gridCol w:w="4398"/>
      </w:tblGrid>
      <w:tr w:rsidR="00C86158" w:rsidRPr="00AA2D80" w:rsidTr="00C86158">
        <w:tc>
          <w:tcPr>
            <w:tcW w:w="4536" w:type="dxa"/>
            <w:shd w:val="clear" w:color="auto" w:fill="auto"/>
          </w:tcPr>
          <w:p w:rsidR="00C86158" w:rsidRPr="00AA2D80" w:rsidRDefault="00C86158" w:rsidP="00C86158">
            <w:pPr>
              <w:jc w:val="center"/>
              <w:rPr>
                <w:sz w:val="24"/>
                <w:szCs w:val="24"/>
              </w:rPr>
            </w:pPr>
            <w:r w:rsidRPr="00AA2D80">
              <w:rPr>
                <w:sz w:val="24"/>
                <w:szCs w:val="24"/>
              </w:rPr>
              <w:t>Kelt:</w:t>
            </w:r>
          </w:p>
          <w:p w:rsidR="00C86158" w:rsidRPr="00AA2D80" w:rsidRDefault="00C86158" w:rsidP="00C86158">
            <w:pPr>
              <w:jc w:val="center"/>
              <w:rPr>
                <w:sz w:val="24"/>
                <w:szCs w:val="24"/>
              </w:rPr>
            </w:pPr>
          </w:p>
          <w:p w:rsidR="00C86158" w:rsidRPr="00AA2D80" w:rsidRDefault="00C86158" w:rsidP="00C86158">
            <w:pPr>
              <w:jc w:val="center"/>
              <w:rPr>
                <w:sz w:val="24"/>
                <w:szCs w:val="24"/>
              </w:rPr>
            </w:pPr>
          </w:p>
          <w:p w:rsidR="00C86158" w:rsidRPr="00AA2D80" w:rsidRDefault="00C86158" w:rsidP="00C86158">
            <w:pPr>
              <w:jc w:val="center"/>
              <w:rPr>
                <w:b/>
                <w:sz w:val="24"/>
                <w:szCs w:val="24"/>
              </w:rPr>
            </w:pPr>
            <w:r w:rsidRPr="00AA2D80">
              <w:rPr>
                <w:b/>
                <w:sz w:val="24"/>
                <w:szCs w:val="24"/>
              </w:rPr>
              <w:t>_________________</w:t>
            </w:r>
          </w:p>
          <w:p w:rsidR="00C86158" w:rsidRPr="00AA2D80" w:rsidRDefault="00C86158" w:rsidP="00C86158">
            <w:pPr>
              <w:jc w:val="center"/>
              <w:rPr>
                <w:b/>
                <w:sz w:val="24"/>
                <w:szCs w:val="24"/>
              </w:rPr>
            </w:pPr>
            <w:r w:rsidRPr="00AA2D80">
              <w:rPr>
                <w:b/>
                <w:sz w:val="24"/>
                <w:szCs w:val="24"/>
              </w:rPr>
              <w:t>Megrendelő</w:t>
            </w:r>
          </w:p>
        </w:tc>
        <w:tc>
          <w:tcPr>
            <w:tcW w:w="4536" w:type="dxa"/>
            <w:shd w:val="clear" w:color="auto" w:fill="auto"/>
          </w:tcPr>
          <w:p w:rsidR="00C86158" w:rsidRPr="00AA2D80" w:rsidRDefault="00C86158" w:rsidP="00C86158">
            <w:pPr>
              <w:jc w:val="center"/>
              <w:rPr>
                <w:b/>
                <w:sz w:val="24"/>
                <w:szCs w:val="24"/>
              </w:rPr>
            </w:pPr>
          </w:p>
          <w:p w:rsidR="00C86158" w:rsidRPr="00AA2D80" w:rsidRDefault="00C86158" w:rsidP="00C86158">
            <w:pPr>
              <w:jc w:val="center"/>
              <w:rPr>
                <w:b/>
                <w:sz w:val="24"/>
                <w:szCs w:val="24"/>
              </w:rPr>
            </w:pPr>
          </w:p>
          <w:p w:rsidR="00C86158" w:rsidRPr="00AA2D80" w:rsidRDefault="00C86158" w:rsidP="00C86158">
            <w:pPr>
              <w:jc w:val="center"/>
              <w:rPr>
                <w:b/>
                <w:sz w:val="24"/>
                <w:szCs w:val="24"/>
              </w:rPr>
            </w:pPr>
          </w:p>
          <w:p w:rsidR="00C86158" w:rsidRPr="00AA2D80" w:rsidRDefault="00C86158" w:rsidP="00C86158">
            <w:pPr>
              <w:jc w:val="center"/>
              <w:rPr>
                <w:b/>
                <w:sz w:val="24"/>
                <w:szCs w:val="24"/>
              </w:rPr>
            </w:pPr>
            <w:r w:rsidRPr="00AA2D80">
              <w:rPr>
                <w:b/>
                <w:sz w:val="24"/>
                <w:szCs w:val="24"/>
              </w:rPr>
              <w:t>__________________</w:t>
            </w:r>
          </w:p>
          <w:p w:rsidR="00C86158" w:rsidRPr="00AA2D80" w:rsidRDefault="00C86158" w:rsidP="00C86158">
            <w:pPr>
              <w:jc w:val="center"/>
              <w:rPr>
                <w:b/>
                <w:sz w:val="24"/>
                <w:szCs w:val="24"/>
              </w:rPr>
            </w:pPr>
            <w:r w:rsidRPr="00AA2D80">
              <w:rPr>
                <w:b/>
                <w:sz w:val="24"/>
                <w:szCs w:val="24"/>
              </w:rPr>
              <w:t>Vállalkozó</w:t>
            </w:r>
          </w:p>
        </w:tc>
      </w:tr>
    </w:tbl>
    <w:p w:rsidR="006C37CC" w:rsidRPr="00AA2D80" w:rsidRDefault="006C37CC" w:rsidP="00C86158">
      <w:pPr>
        <w:jc w:val="center"/>
        <w:rPr>
          <w:b/>
          <w:sz w:val="24"/>
          <w:szCs w:val="24"/>
        </w:rPr>
      </w:pPr>
    </w:p>
    <w:p w:rsidR="006C37CC" w:rsidRPr="00AA2D80" w:rsidRDefault="006C37CC" w:rsidP="00AA2D80">
      <w:pPr>
        <w:rPr>
          <w:sz w:val="24"/>
          <w:szCs w:val="24"/>
        </w:rPr>
      </w:pPr>
    </w:p>
    <w:p w:rsidR="006C37CC" w:rsidRPr="00AA2D80" w:rsidRDefault="006C37CC" w:rsidP="00AA2D80">
      <w:pPr>
        <w:rPr>
          <w:sz w:val="24"/>
          <w:szCs w:val="24"/>
        </w:rPr>
      </w:pPr>
    </w:p>
    <w:p w:rsidR="006C37CC" w:rsidRPr="00AA2D80" w:rsidRDefault="006C37CC" w:rsidP="00AA2D80">
      <w:pPr>
        <w:rPr>
          <w:sz w:val="24"/>
          <w:szCs w:val="24"/>
        </w:rPr>
      </w:pPr>
    </w:p>
    <w:p w:rsidR="006C37CC" w:rsidRPr="00AA2D80" w:rsidRDefault="006C37CC" w:rsidP="00AA2D80">
      <w:pPr>
        <w:rPr>
          <w:sz w:val="24"/>
          <w:szCs w:val="24"/>
        </w:rPr>
      </w:pPr>
    </w:p>
    <w:p w:rsidR="006C37CC" w:rsidRPr="00AA2D80" w:rsidRDefault="006C37CC" w:rsidP="00AA2D80">
      <w:pPr>
        <w:rPr>
          <w:sz w:val="24"/>
          <w:szCs w:val="24"/>
        </w:rPr>
      </w:pPr>
    </w:p>
    <w:p w:rsidR="006C37CC" w:rsidRPr="00AA2D80" w:rsidRDefault="006C37CC" w:rsidP="00AA2D80">
      <w:pPr>
        <w:rPr>
          <w:sz w:val="24"/>
          <w:szCs w:val="24"/>
        </w:rPr>
      </w:pPr>
    </w:p>
    <w:p w:rsidR="006C37CC" w:rsidRPr="00AA2D80" w:rsidRDefault="006C37CC" w:rsidP="00792C6E">
      <w:pPr>
        <w:rPr>
          <w:sz w:val="24"/>
          <w:szCs w:val="24"/>
        </w:rPr>
      </w:pPr>
    </w:p>
    <w:p w:rsidR="006C37CC" w:rsidRPr="00AA2D80" w:rsidRDefault="006C37CC" w:rsidP="00792C6E">
      <w:pPr>
        <w:rPr>
          <w:sz w:val="24"/>
          <w:szCs w:val="24"/>
        </w:rPr>
      </w:pPr>
    </w:p>
    <w:p w:rsidR="006C37CC" w:rsidRPr="00AA2D80" w:rsidRDefault="006C37CC" w:rsidP="00792C6E">
      <w:pPr>
        <w:tabs>
          <w:tab w:val="left" w:pos="3780"/>
        </w:tabs>
        <w:rPr>
          <w:sz w:val="24"/>
          <w:szCs w:val="24"/>
        </w:rPr>
      </w:pPr>
      <w:r w:rsidRPr="00AA2D80">
        <w:rPr>
          <w:sz w:val="24"/>
          <w:szCs w:val="24"/>
        </w:rPr>
        <w:tab/>
      </w:r>
    </w:p>
    <w:p w:rsidR="006C37CC" w:rsidRPr="00AA2D80" w:rsidRDefault="006C37CC">
      <w:pPr>
        <w:rPr>
          <w:sz w:val="24"/>
          <w:szCs w:val="24"/>
        </w:rPr>
      </w:pPr>
      <w:r w:rsidRPr="00AA2D80">
        <w:rPr>
          <w:sz w:val="24"/>
          <w:szCs w:val="24"/>
        </w:rPr>
        <w:br w:type="page"/>
      </w:r>
    </w:p>
    <w:p w:rsidR="00B91D79" w:rsidRPr="00AA2D80" w:rsidRDefault="00B91D79" w:rsidP="00AA2D80">
      <w:pPr>
        <w:tabs>
          <w:tab w:val="left" w:pos="3780"/>
        </w:tabs>
        <w:rPr>
          <w:sz w:val="24"/>
          <w:szCs w:val="24"/>
        </w:rPr>
      </w:pPr>
    </w:p>
    <w:p w:rsidR="006C37CC" w:rsidRPr="00AA2D80" w:rsidRDefault="006C37CC" w:rsidP="00AA2D80">
      <w:pPr>
        <w:tabs>
          <w:tab w:val="left" w:pos="3780"/>
        </w:tabs>
        <w:rPr>
          <w:sz w:val="24"/>
          <w:szCs w:val="24"/>
        </w:rPr>
      </w:pPr>
    </w:p>
    <w:p w:rsidR="006C37CC" w:rsidRPr="00AA2D80" w:rsidRDefault="006C37CC" w:rsidP="00AA2D80">
      <w:pPr>
        <w:tabs>
          <w:tab w:val="left" w:pos="3780"/>
        </w:tabs>
        <w:rPr>
          <w:sz w:val="24"/>
          <w:szCs w:val="24"/>
        </w:rPr>
      </w:pPr>
    </w:p>
    <w:p w:rsidR="006C37CC" w:rsidRPr="00AA2D80" w:rsidRDefault="006C37CC" w:rsidP="00AA2D80">
      <w:pPr>
        <w:tabs>
          <w:tab w:val="left" w:pos="3780"/>
        </w:tabs>
        <w:rPr>
          <w:sz w:val="24"/>
          <w:szCs w:val="24"/>
        </w:rPr>
      </w:pPr>
    </w:p>
    <w:p w:rsidR="006C37CC" w:rsidRPr="00AA2D80" w:rsidRDefault="006C37CC" w:rsidP="00AA2D80">
      <w:pPr>
        <w:tabs>
          <w:tab w:val="left" w:pos="3780"/>
        </w:tabs>
        <w:rPr>
          <w:sz w:val="24"/>
          <w:szCs w:val="24"/>
        </w:rPr>
      </w:pPr>
    </w:p>
    <w:p w:rsidR="006C37CC" w:rsidRPr="00AA2D80" w:rsidRDefault="006C37CC" w:rsidP="00AA2D80">
      <w:pPr>
        <w:tabs>
          <w:tab w:val="left" w:pos="3780"/>
        </w:tabs>
        <w:rPr>
          <w:sz w:val="24"/>
          <w:szCs w:val="24"/>
        </w:rPr>
      </w:pPr>
    </w:p>
    <w:p w:rsidR="006C37CC" w:rsidRPr="00AA2D80" w:rsidRDefault="006C37CC" w:rsidP="006C37CC">
      <w:pPr>
        <w:jc w:val="center"/>
        <w:rPr>
          <w:b/>
          <w:sz w:val="36"/>
          <w:szCs w:val="36"/>
        </w:rPr>
      </w:pPr>
      <w:r w:rsidRPr="00AA2D80">
        <w:rPr>
          <w:b/>
          <w:sz w:val="36"/>
          <w:szCs w:val="36"/>
        </w:rPr>
        <w:t>TERVEZÉSI MŰSZAKI LEÍRÁS</w:t>
      </w:r>
    </w:p>
    <w:p w:rsidR="006C37CC" w:rsidRPr="00AA2D80" w:rsidRDefault="006C37CC">
      <w:pPr>
        <w:rPr>
          <w:sz w:val="24"/>
          <w:szCs w:val="24"/>
        </w:rPr>
      </w:pPr>
      <w:r w:rsidRPr="00AA2D80">
        <w:rPr>
          <w:sz w:val="24"/>
          <w:szCs w:val="24"/>
        </w:rPr>
        <w:br w:type="page"/>
      </w:r>
    </w:p>
    <w:p w:rsidR="006C37CC" w:rsidRPr="00AA2D80" w:rsidRDefault="006C37CC" w:rsidP="00AA2D80">
      <w:pPr>
        <w:tabs>
          <w:tab w:val="left" w:pos="3780"/>
        </w:tabs>
        <w:rPr>
          <w:sz w:val="24"/>
          <w:szCs w:val="24"/>
        </w:rPr>
      </w:pPr>
    </w:p>
    <w:p w:rsidR="006C37CC" w:rsidRPr="00AA2D80" w:rsidRDefault="006C37CC" w:rsidP="00AA2D80">
      <w:pPr>
        <w:tabs>
          <w:tab w:val="left" w:pos="3780"/>
        </w:tabs>
        <w:rPr>
          <w:sz w:val="24"/>
          <w:szCs w:val="24"/>
        </w:rPr>
      </w:pPr>
    </w:p>
    <w:p w:rsidR="006C37CC" w:rsidRPr="00AA2D80" w:rsidRDefault="006C37CC" w:rsidP="006C37CC">
      <w:pPr>
        <w:widowControl w:val="0"/>
        <w:autoSpaceDE w:val="0"/>
        <w:autoSpaceDN w:val="0"/>
        <w:adjustRightInd w:val="0"/>
        <w:jc w:val="both"/>
        <w:rPr>
          <w:b/>
          <w:sz w:val="36"/>
          <w:szCs w:val="36"/>
        </w:rPr>
      </w:pPr>
      <w:r w:rsidRPr="00AA2D80">
        <w:rPr>
          <w:b/>
          <w:sz w:val="36"/>
          <w:szCs w:val="36"/>
        </w:rPr>
        <w:t>Alapadatok</w:t>
      </w:r>
    </w:p>
    <w:p w:rsidR="006C37CC" w:rsidRPr="00AA2D80" w:rsidRDefault="006C37CC" w:rsidP="006C37CC"/>
    <w:p w:rsidR="006C37CC" w:rsidRPr="00AA2D80" w:rsidRDefault="006C37CC" w:rsidP="00B12C2F">
      <w:pPr>
        <w:pStyle w:val="Listaszerbekezds"/>
        <w:numPr>
          <w:ilvl w:val="0"/>
          <w:numId w:val="40"/>
        </w:numPr>
        <w:spacing w:after="160" w:line="259" w:lineRule="auto"/>
        <w:rPr>
          <w:rFonts w:ascii="Times New Roman" w:hAnsi="Times New Roman"/>
          <w:b/>
        </w:rPr>
      </w:pPr>
      <w:r w:rsidRPr="00AA2D80">
        <w:rPr>
          <w:rFonts w:ascii="Times New Roman" w:hAnsi="Times New Roman"/>
          <w:b/>
        </w:rPr>
        <w:t>a beruházás pontos címe, helyrajzi száma, tárgya, célja, jellege;</w:t>
      </w:r>
    </w:p>
    <w:p w:rsidR="006C37CC" w:rsidRPr="00AA2D80" w:rsidRDefault="006C37CC" w:rsidP="00B12C2F">
      <w:pPr>
        <w:pStyle w:val="Listaszerbekezds"/>
        <w:numPr>
          <w:ilvl w:val="0"/>
          <w:numId w:val="41"/>
        </w:numPr>
        <w:spacing w:after="160" w:line="259" w:lineRule="auto"/>
        <w:rPr>
          <w:rFonts w:ascii="Times New Roman" w:hAnsi="Times New Roman"/>
        </w:rPr>
      </w:pPr>
      <w:r w:rsidRPr="00AA2D80">
        <w:rPr>
          <w:rFonts w:ascii="Times New Roman" w:hAnsi="Times New Roman"/>
        </w:rPr>
        <w:t xml:space="preserve">7815  Harkány, Bajcsy-Zs. E. utca 2454/1 hrsz. </w:t>
      </w:r>
    </w:p>
    <w:p w:rsidR="006C37CC" w:rsidRPr="00AA2D80" w:rsidRDefault="006C37CC" w:rsidP="00B12C2F">
      <w:pPr>
        <w:pStyle w:val="Listaszerbekezds"/>
        <w:numPr>
          <w:ilvl w:val="0"/>
          <w:numId w:val="41"/>
        </w:numPr>
        <w:spacing w:after="160" w:line="259" w:lineRule="auto"/>
        <w:rPr>
          <w:rFonts w:ascii="Times New Roman" w:hAnsi="Times New Roman"/>
        </w:rPr>
      </w:pPr>
      <w:r w:rsidRPr="00AA2D80">
        <w:rPr>
          <w:rFonts w:ascii="Times New Roman" w:hAnsi="Times New Roman"/>
        </w:rPr>
        <w:t xml:space="preserve">Harkányi Gyógy- és Strandfürdő II. épület részleges átalakítása- felújítása, </w:t>
      </w:r>
    </w:p>
    <w:p w:rsidR="006C37CC" w:rsidRPr="00AA2D80" w:rsidRDefault="006C37CC" w:rsidP="00B12C2F">
      <w:pPr>
        <w:pStyle w:val="Listaszerbekezds"/>
        <w:numPr>
          <w:ilvl w:val="0"/>
          <w:numId w:val="41"/>
        </w:numPr>
        <w:spacing w:after="160" w:line="259" w:lineRule="auto"/>
        <w:rPr>
          <w:rFonts w:ascii="Times New Roman" w:hAnsi="Times New Roman"/>
        </w:rPr>
      </w:pPr>
      <w:r w:rsidRPr="00AA2D80">
        <w:rPr>
          <w:rFonts w:ascii="Times New Roman" w:hAnsi="Times New Roman"/>
        </w:rPr>
        <w:t xml:space="preserve">Célja: Épület átalakítás-felújítás, építési beruházás, </w:t>
      </w:r>
    </w:p>
    <w:p w:rsidR="006C37CC" w:rsidRPr="00AA2D80" w:rsidRDefault="006C37CC" w:rsidP="006C37CC">
      <w:pPr>
        <w:pStyle w:val="Listaszerbekezds"/>
        <w:ind w:left="1440"/>
        <w:rPr>
          <w:rFonts w:ascii="Times New Roman" w:hAnsi="Times New Roman"/>
        </w:rPr>
      </w:pPr>
    </w:p>
    <w:p w:rsidR="006C37CC" w:rsidRPr="00AA2D80" w:rsidRDefault="006C37CC" w:rsidP="00B12C2F">
      <w:pPr>
        <w:pStyle w:val="Listaszerbekezds"/>
        <w:numPr>
          <w:ilvl w:val="0"/>
          <w:numId w:val="40"/>
        </w:numPr>
        <w:spacing w:after="160" w:line="259" w:lineRule="auto"/>
        <w:rPr>
          <w:rFonts w:ascii="Times New Roman" w:hAnsi="Times New Roman"/>
          <w:b/>
        </w:rPr>
      </w:pPr>
      <w:r w:rsidRPr="00AA2D80">
        <w:rPr>
          <w:rFonts w:ascii="Times New Roman" w:hAnsi="Times New Roman"/>
          <w:b/>
        </w:rPr>
        <w:t>a beruházást érintő jogszabályi rendelkezések megjelölését;</w:t>
      </w:r>
    </w:p>
    <w:p w:rsidR="006C37CC" w:rsidRPr="00AA2D80" w:rsidRDefault="006C37CC" w:rsidP="006C37CC">
      <w:pPr>
        <w:pStyle w:val="Listaszerbekezds"/>
        <w:spacing w:after="160" w:line="259" w:lineRule="auto"/>
        <w:rPr>
          <w:rFonts w:ascii="Times New Roman" w:hAnsi="Times New Roman"/>
          <w:b/>
        </w:rPr>
      </w:pPr>
    </w:p>
    <w:p w:rsidR="006C37CC" w:rsidRPr="00AA2D80" w:rsidRDefault="006C37CC" w:rsidP="00B12C2F">
      <w:pPr>
        <w:pStyle w:val="Listaszerbekezds"/>
        <w:numPr>
          <w:ilvl w:val="0"/>
          <w:numId w:val="42"/>
        </w:numPr>
        <w:spacing w:after="160" w:line="259" w:lineRule="auto"/>
        <w:jc w:val="both"/>
        <w:rPr>
          <w:rFonts w:ascii="Times New Roman" w:hAnsi="Times New Roman"/>
        </w:rPr>
      </w:pPr>
      <w:r w:rsidRPr="00AA2D80">
        <w:rPr>
          <w:rFonts w:ascii="Times New Roman" w:hAnsi="Times New Roman"/>
        </w:rPr>
        <w:t>191/2009. (IX. 15.) Korm. rendelet az építőipari kivitelezési tevékenységről</w:t>
      </w:r>
    </w:p>
    <w:p w:rsidR="006C37CC" w:rsidRPr="00AA2D80" w:rsidRDefault="006C37CC" w:rsidP="00B12C2F">
      <w:pPr>
        <w:pStyle w:val="Listaszerbekezds"/>
        <w:numPr>
          <w:ilvl w:val="0"/>
          <w:numId w:val="42"/>
        </w:numPr>
        <w:spacing w:after="160" w:line="259" w:lineRule="auto"/>
        <w:jc w:val="both"/>
        <w:rPr>
          <w:rFonts w:ascii="Times New Roman" w:hAnsi="Times New Roman"/>
        </w:rPr>
      </w:pPr>
      <w:r w:rsidRPr="00AA2D80">
        <w:rPr>
          <w:rFonts w:ascii="Times New Roman" w:hAnsi="Times New Roman"/>
        </w:rPr>
        <w:t>1997. évi LXXVIII. törvény az épített környezet alakításáról és védelméről</w:t>
      </w:r>
    </w:p>
    <w:p w:rsidR="006C37CC" w:rsidRPr="00AA2D80" w:rsidRDefault="006C37CC" w:rsidP="00B12C2F">
      <w:pPr>
        <w:pStyle w:val="Listaszerbekezds"/>
        <w:numPr>
          <w:ilvl w:val="0"/>
          <w:numId w:val="42"/>
        </w:numPr>
        <w:spacing w:after="160" w:line="259" w:lineRule="auto"/>
        <w:jc w:val="both"/>
        <w:rPr>
          <w:rFonts w:ascii="Times New Roman" w:hAnsi="Times New Roman"/>
        </w:rPr>
      </w:pPr>
      <w:r w:rsidRPr="00AA2D80">
        <w:rPr>
          <w:rFonts w:ascii="Times New Roman" w:hAnsi="Times New Roman"/>
        </w:rPr>
        <w:t>253/1997.(XII.20.) Kormány rendelet az országos településrendezési és építési követelményekről</w:t>
      </w:r>
    </w:p>
    <w:p w:rsidR="006C37CC" w:rsidRPr="00AA2D80" w:rsidRDefault="006C37CC" w:rsidP="00B12C2F">
      <w:pPr>
        <w:pStyle w:val="Listaszerbekezds"/>
        <w:numPr>
          <w:ilvl w:val="0"/>
          <w:numId w:val="42"/>
        </w:numPr>
        <w:spacing w:after="160" w:line="259" w:lineRule="auto"/>
        <w:jc w:val="both"/>
        <w:rPr>
          <w:rFonts w:ascii="Times New Roman" w:hAnsi="Times New Roman"/>
        </w:rPr>
      </w:pPr>
      <w:r w:rsidRPr="00AA2D80">
        <w:rPr>
          <w:rFonts w:ascii="Times New Roman" w:hAnsi="Times New Roman"/>
        </w:rPr>
        <w:t>3/2003.(I. 25.) BM-GKM-KvVM együttes rendelet az építési termékek műszaki követelményeinek, megfelelőség igazolásának, valamint forgalomba hozatalának és felhasználásának részletes szabályairól</w:t>
      </w:r>
    </w:p>
    <w:p w:rsidR="006C37CC" w:rsidRPr="00AA2D80" w:rsidRDefault="006C37CC" w:rsidP="00B12C2F">
      <w:pPr>
        <w:pStyle w:val="Listaszerbekezds"/>
        <w:numPr>
          <w:ilvl w:val="0"/>
          <w:numId w:val="42"/>
        </w:numPr>
        <w:spacing w:after="160" w:line="259" w:lineRule="auto"/>
        <w:jc w:val="both"/>
        <w:rPr>
          <w:rFonts w:ascii="Times New Roman" w:hAnsi="Times New Roman"/>
        </w:rPr>
      </w:pPr>
      <w:r w:rsidRPr="00AA2D80">
        <w:rPr>
          <w:rFonts w:ascii="Times New Roman" w:hAnsi="Times New Roman"/>
        </w:rPr>
        <w:t>11/1985. (VI. 22.) ÉVM-IpM-KM-MÉM-BkM együttes rendelet egyes épületszerkezetek és azok létrehozásánál felhasználásra kerülő termékek kötelező alkalmassági idejéről</w:t>
      </w:r>
    </w:p>
    <w:p w:rsidR="006C37CC" w:rsidRPr="00AA2D80" w:rsidRDefault="006C37CC" w:rsidP="00B12C2F">
      <w:pPr>
        <w:pStyle w:val="Listaszerbekezds"/>
        <w:numPr>
          <w:ilvl w:val="0"/>
          <w:numId w:val="42"/>
        </w:numPr>
        <w:shd w:val="clear" w:color="auto" w:fill="FFFFFF"/>
        <w:spacing w:after="160" w:line="259" w:lineRule="auto"/>
        <w:jc w:val="both"/>
        <w:rPr>
          <w:rFonts w:ascii="Times New Roman" w:hAnsi="Times New Roman"/>
          <w:spacing w:val="-5"/>
          <w:sz w:val="24"/>
          <w:szCs w:val="24"/>
          <w:lang w:eastAsia="hu-HU"/>
        </w:rPr>
      </w:pPr>
      <w:r w:rsidRPr="00AA2D80">
        <w:rPr>
          <w:rFonts w:ascii="Times New Roman" w:hAnsi="Times New Roman"/>
        </w:rPr>
        <w:t>4/2002. (II. 20.) SzCsM-EüM együttes rendelet az építési munkahelyeken és az építési folyamatok során megvalósítandó minimális munkavédelmi követelményekről</w:t>
      </w:r>
    </w:p>
    <w:p w:rsidR="006C37CC" w:rsidRPr="00AA2D80" w:rsidRDefault="006C37CC" w:rsidP="006C37CC"/>
    <w:p w:rsidR="006C37CC" w:rsidRPr="00AA2D80" w:rsidRDefault="006C37CC" w:rsidP="00B12C2F">
      <w:pPr>
        <w:pStyle w:val="Listaszerbekezds"/>
        <w:numPr>
          <w:ilvl w:val="0"/>
          <w:numId w:val="40"/>
        </w:numPr>
        <w:spacing w:after="160" w:line="259" w:lineRule="auto"/>
        <w:jc w:val="both"/>
        <w:rPr>
          <w:rFonts w:ascii="Times New Roman" w:hAnsi="Times New Roman"/>
        </w:rPr>
      </w:pPr>
      <w:r w:rsidRPr="00AA2D80">
        <w:rPr>
          <w:rFonts w:ascii="Times New Roman" w:hAnsi="Times New Roman"/>
          <w:b/>
        </w:rPr>
        <w:t>az építési beruházás táji, természeti, települési és közösségi szempontból figyelembe veendő jellemzőit (például településtörténet, településszerkezet, terület- és településrendezési vonatkozások, növényzet, táji és természeti értékek, terepadottságok, talajviszonyok, terület-felhasználás, műemléki és régészeti védettség, természetvédelmi oltalom, közlekedés, közintézmény ellátottság);</w:t>
      </w:r>
      <w:r w:rsidRPr="00AA2D80">
        <w:rPr>
          <w:rFonts w:ascii="Times New Roman" w:hAnsi="Times New Roman"/>
        </w:rPr>
        <w:t xml:space="preserve"> </w:t>
      </w:r>
    </w:p>
    <w:p w:rsidR="006C37CC" w:rsidRPr="00AA2D80" w:rsidRDefault="006C37CC" w:rsidP="006C37CC">
      <w:pPr>
        <w:ind w:left="360"/>
        <w:jc w:val="both"/>
        <w:rPr>
          <w:b/>
        </w:rPr>
      </w:pPr>
      <w:r w:rsidRPr="00AA2D80">
        <w:t>A fürdő területén valósul meg, miközben a fürdőnek, mint közösségi létesítménynek, üzemelnie kell.</w:t>
      </w:r>
      <w:r w:rsidRPr="00AA2D80">
        <w:br/>
      </w:r>
    </w:p>
    <w:p w:rsidR="006C37CC" w:rsidRPr="00AA2D80" w:rsidRDefault="006C37CC" w:rsidP="00B12C2F">
      <w:pPr>
        <w:pStyle w:val="Listaszerbekezds"/>
        <w:numPr>
          <w:ilvl w:val="0"/>
          <w:numId w:val="40"/>
        </w:numPr>
        <w:spacing w:after="160" w:line="259" w:lineRule="auto"/>
        <w:jc w:val="both"/>
        <w:rPr>
          <w:rFonts w:ascii="Times New Roman" w:hAnsi="Times New Roman"/>
        </w:rPr>
      </w:pPr>
      <w:r w:rsidRPr="00AA2D80">
        <w:rPr>
          <w:rFonts w:ascii="Times New Roman" w:hAnsi="Times New Roman"/>
          <w:b/>
        </w:rPr>
        <w:t>a megvalósíthatóságra, a műszaki környezet előkészítésére, energia- és közműhálózatok felderítésére, meglévő épületek állapotának felmérésére, szakvélemények elkészítésére vonatkozó adatokat, amennyiben rendelkezésre állnak;</w:t>
      </w:r>
    </w:p>
    <w:p w:rsidR="006C37CC" w:rsidRPr="00AA2D80" w:rsidRDefault="006C37CC" w:rsidP="006C37CC">
      <w:pPr>
        <w:pStyle w:val="Listaszerbekezds"/>
        <w:jc w:val="both"/>
        <w:rPr>
          <w:rFonts w:ascii="Times New Roman" w:hAnsi="Times New Roman"/>
        </w:rPr>
      </w:pPr>
      <w:r w:rsidRPr="00AA2D80">
        <w:rPr>
          <w:rFonts w:ascii="Times New Roman" w:hAnsi="Times New Roman"/>
          <w:b/>
        </w:rPr>
        <w:br/>
      </w:r>
      <w:r w:rsidRPr="00AA2D80">
        <w:rPr>
          <w:rFonts w:ascii="Times New Roman" w:hAnsi="Times New Roman"/>
        </w:rPr>
        <w:t>Meglévő korábbi tervek az épületről, melyeket felméréssel ellenőrizni kell.</w:t>
      </w:r>
    </w:p>
    <w:p w:rsidR="006C37CC" w:rsidRPr="00AA2D80" w:rsidRDefault="006C37CC" w:rsidP="006C37CC">
      <w:pPr>
        <w:pStyle w:val="Listaszerbekezds"/>
        <w:jc w:val="both"/>
        <w:rPr>
          <w:rFonts w:ascii="Times New Roman" w:hAnsi="Times New Roman"/>
        </w:rPr>
      </w:pPr>
    </w:p>
    <w:p w:rsidR="006C37CC" w:rsidRPr="00AA2D80" w:rsidRDefault="006C37CC" w:rsidP="00B12C2F">
      <w:pPr>
        <w:pStyle w:val="Listaszerbekezds"/>
        <w:numPr>
          <w:ilvl w:val="0"/>
          <w:numId w:val="40"/>
        </w:numPr>
        <w:spacing w:after="160" w:line="259" w:lineRule="auto"/>
        <w:jc w:val="both"/>
        <w:rPr>
          <w:rFonts w:ascii="Times New Roman" w:hAnsi="Times New Roman"/>
        </w:rPr>
      </w:pPr>
      <w:r w:rsidRPr="00AA2D80">
        <w:rPr>
          <w:rFonts w:ascii="Times New Roman" w:hAnsi="Times New Roman"/>
          <w:b/>
        </w:rPr>
        <w:t>az építészeti-műszaki tervek építészeti minőséggel, szakmai igényességgel és szakszerűséggel kapcsolatos követelményeit, ezen belül különösen:</w:t>
      </w:r>
      <w:r w:rsidRPr="00AA2D80">
        <w:rPr>
          <w:rFonts w:ascii="Times New Roman" w:hAnsi="Times New Roman"/>
        </w:rPr>
        <w:br/>
      </w:r>
      <w:r w:rsidRPr="00AA2D80">
        <w:rPr>
          <w:rFonts w:ascii="Times New Roman" w:hAnsi="Times New Roman"/>
        </w:rPr>
        <w:br/>
      </w:r>
      <w:r w:rsidRPr="00AA2D80">
        <w:rPr>
          <w:rFonts w:ascii="Times New Roman" w:hAnsi="Times New Roman"/>
          <w:b/>
        </w:rPr>
        <w:t>ea) a telepítés (a környezetbe és a tájba illeszkedés, és a beépítés) követelményeit</w:t>
      </w:r>
      <w:r w:rsidRPr="00AA2D80">
        <w:rPr>
          <w:rFonts w:ascii="Times New Roman" w:hAnsi="Times New Roman"/>
        </w:rPr>
        <w:t>,</w:t>
      </w:r>
    </w:p>
    <w:p w:rsidR="006C37CC" w:rsidRPr="00AA2D80" w:rsidRDefault="006C37CC" w:rsidP="006C37CC">
      <w:pPr>
        <w:pStyle w:val="Listaszerbekezds"/>
        <w:jc w:val="both"/>
        <w:rPr>
          <w:rFonts w:ascii="Times New Roman" w:hAnsi="Times New Roman"/>
        </w:rPr>
      </w:pPr>
      <w:r w:rsidRPr="00AA2D80">
        <w:rPr>
          <w:rFonts w:ascii="Times New Roman" w:hAnsi="Times New Roman"/>
        </w:rPr>
        <w:t>Nem releváns</w:t>
      </w:r>
    </w:p>
    <w:p w:rsidR="006C37CC" w:rsidRPr="00AA2D80" w:rsidRDefault="006C37CC" w:rsidP="006C37CC">
      <w:pPr>
        <w:pStyle w:val="Listaszerbekezds"/>
        <w:jc w:val="both"/>
        <w:rPr>
          <w:rFonts w:ascii="Times New Roman" w:hAnsi="Times New Roman"/>
          <w:b/>
        </w:rPr>
      </w:pPr>
      <w:r w:rsidRPr="00AA2D80">
        <w:rPr>
          <w:rFonts w:ascii="Times New Roman" w:hAnsi="Times New Roman"/>
        </w:rPr>
        <w:br/>
      </w:r>
      <w:r w:rsidRPr="00AA2D80">
        <w:rPr>
          <w:rFonts w:ascii="Times New Roman" w:hAnsi="Times New Roman"/>
          <w:b/>
        </w:rPr>
        <w:t>eb) a tervezési program szerinti rendeltetés, a használhatóság és a gazdaságosság követelményeit,</w:t>
      </w:r>
    </w:p>
    <w:p w:rsidR="006C37CC" w:rsidRPr="00AA2D80" w:rsidRDefault="006C37CC" w:rsidP="006C37CC">
      <w:pPr>
        <w:pStyle w:val="Listaszerbekezds"/>
        <w:rPr>
          <w:rFonts w:ascii="Times New Roman" w:hAnsi="Times New Roman"/>
        </w:rPr>
      </w:pPr>
    </w:p>
    <w:p w:rsidR="006C37CC" w:rsidRPr="00AA2D80" w:rsidRDefault="006C37CC" w:rsidP="006C37CC">
      <w:pPr>
        <w:pStyle w:val="Listaszerbekezds"/>
        <w:jc w:val="both"/>
        <w:rPr>
          <w:rFonts w:ascii="Times New Roman" w:hAnsi="Times New Roman"/>
        </w:rPr>
      </w:pPr>
      <w:r w:rsidRPr="00AA2D80">
        <w:rPr>
          <w:rFonts w:ascii="Times New Roman" w:hAnsi="Times New Roman"/>
        </w:rPr>
        <w:t>A tervezési program szerinti funkcionális kialakítás megtervezése, az abban rögzített terület-felhasználási arányok közelítő megtartásával.</w:t>
      </w:r>
    </w:p>
    <w:p w:rsidR="006C37CC" w:rsidRPr="00AA2D80" w:rsidRDefault="006C37CC" w:rsidP="006C37CC">
      <w:pPr>
        <w:pStyle w:val="Listaszerbekezds"/>
        <w:jc w:val="both"/>
        <w:rPr>
          <w:rFonts w:ascii="Times New Roman" w:hAnsi="Times New Roman"/>
        </w:rPr>
      </w:pPr>
      <w:r w:rsidRPr="00AA2D80">
        <w:rPr>
          <w:rFonts w:ascii="Times New Roman" w:hAnsi="Times New Roman"/>
        </w:rPr>
        <w:br/>
      </w:r>
      <w:r w:rsidRPr="00AA2D80">
        <w:rPr>
          <w:rFonts w:ascii="Times New Roman" w:hAnsi="Times New Roman"/>
          <w:b/>
        </w:rPr>
        <w:t>ec) a településképi és településszerkezeti hatást, továbbá a rálátás és látványvédelem követelményeit</w:t>
      </w:r>
      <w:r w:rsidRPr="00AA2D80">
        <w:rPr>
          <w:rFonts w:ascii="Times New Roman" w:hAnsi="Times New Roman"/>
        </w:rPr>
        <w:t xml:space="preserve">, </w:t>
      </w:r>
    </w:p>
    <w:p w:rsidR="006C37CC" w:rsidRPr="00AA2D80" w:rsidRDefault="006C37CC" w:rsidP="006C37CC">
      <w:pPr>
        <w:pStyle w:val="Listaszerbekezds"/>
        <w:jc w:val="both"/>
        <w:rPr>
          <w:rFonts w:ascii="Times New Roman" w:hAnsi="Times New Roman"/>
        </w:rPr>
      </w:pPr>
      <w:r w:rsidRPr="00AA2D80">
        <w:rPr>
          <w:rFonts w:ascii="Times New Roman" w:hAnsi="Times New Roman"/>
        </w:rPr>
        <w:t>nem releváns</w:t>
      </w:r>
    </w:p>
    <w:p w:rsidR="006C37CC" w:rsidRPr="00AA2D80" w:rsidRDefault="006C37CC" w:rsidP="006C37CC">
      <w:pPr>
        <w:pStyle w:val="Listaszerbekezds"/>
        <w:jc w:val="both"/>
        <w:rPr>
          <w:rFonts w:ascii="Times New Roman" w:hAnsi="Times New Roman"/>
          <w:b/>
        </w:rPr>
      </w:pPr>
      <w:r w:rsidRPr="00AA2D80">
        <w:rPr>
          <w:rFonts w:ascii="Times New Roman" w:hAnsi="Times New Roman"/>
        </w:rPr>
        <w:br/>
      </w:r>
      <w:r w:rsidRPr="00AA2D80">
        <w:rPr>
          <w:rFonts w:ascii="Times New Roman" w:hAnsi="Times New Roman"/>
          <w:b/>
        </w:rPr>
        <w:t xml:space="preserve">f) az energiatudatosságra, a megfelelő alapanyag hasznosításra, a környezetvédelmi szempontokra és a fenntartható építészet követelményeire vonatkozó tájékoztatást; </w:t>
      </w:r>
    </w:p>
    <w:p w:rsidR="006C37CC" w:rsidRPr="00AA2D80" w:rsidRDefault="006C37CC" w:rsidP="006C37CC">
      <w:pPr>
        <w:pStyle w:val="Listaszerbekezds"/>
        <w:jc w:val="both"/>
        <w:rPr>
          <w:rFonts w:ascii="Times New Roman" w:hAnsi="Times New Roman"/>
        </w:rPr>
      </w:pPr>
    </w:p>
    <w:p w:rsidR="006C37CC" w:rsidRPr="00AA2D80" w:rsidRDefault="006C37CC" w:rsidP="006C37CC">
      <w:pPr>
        <w:pStyle w:val="Listaszerbekezds"/>
        <w:jc w:val="both"/>
        <w:rPr>
          <w:rFonts w:ascii="Times New Roman" w:hAnsi="Times New Roman"/>
          <w:b/>
        </w:rPr>
      </w:pPr>
      <w:r w:rsidRPr="00AA2D80">
        <w:rPr>
          <w:rFonts w:ascii="Times New Roman" w:hAnsi="Times New Roman"/>
        </w:rPr>
        <w:t>Az épületbe tervezendő funkcióknak megfelelő első osztályú beépítendő anyagok tervezése, kivitelezése.</w:t>
      </w:r>
      <w:r w:rsidRPr="00AA2D80">
        <w:rPr>
          <w:rFonts w:ascii="Times New Roman" w:hAnsi="Times New Roman"/>
        </w:rPr>
        <w:br/>
      </w:r>
      <w:r w:rsidRPr="00AA2D80">
        <w:rPr>
          <w:rFonts w:ascii="Times New Roman" w:hAnsi="Times New Roman"/>
        </w:rPr>
        <w:br/>
      </w:r>
      <w:r w:rsidRPr="00AA2D80">
        <w:rPr>
          <w:rFonts w:ascii="Times New Roman" w:hAnsi="Times New Roman"/>
          <w:b/>
        </w:rPr>
        <w:t>g) a beruházás tervezett időbeli ütemezését, a célok és a lehetőségek reális összehangolását, az előkészítés-tervezés-kivitelezés ütemezésének meghatározását.</w:t>
      </w:r>
    </w:p>
    <w:p w:rsidR="006C37CC" w:rsidRPr="00AA2D80" w:rsidRDefault="006C37CC" w:rsidP="006C37CC">
      <w:pPr>
        <w:pStyle w:val="Listaszerbekezds"/>
        <w:jc w:val="both"/>
        <w:rPr>
          <w:rFonts w:ascii="Times New Roman" w:hAnsi="Times New Roman"/>
        </w:rPr>
      </w:pPr>
      <w:r w:rsidRPr="00AA2D80">
        <w:rPr>
          <w:rFonts w:ascii="Times New Roman" w:hAnsi="Times New Roman"/>
        </w:rPr>
        <w:br/>
        <w:t>A tervezőnek kell erre javaslatot tennie.</w:t>
      </w:r>
    </w:p>
    <w:p w:rsidR="006C37CC" w:rsidRPr="00AA2D80" w:rsidRDefault="006C37CC" w:rsidP="006C37CC">
      <w:pPr>
        <w:pStyle w:val="Listaszerbekezds"/>
        <w:jc w:val="center"/>
        <w:rPr>
          <w:rFonts w:ascii="Times New Roman" w:hAnsi="Times New Roman"/>
          <w:b/>
        </w:rPr>
      </w:pPr>
      <w:r w:rsidRPr="00AA2D80">
        <w:rPr>
          <w:rFonts w:ascii="Times New Roman" w:hAnsi="Times New Roman"/>
        </w:rPr>
        <w:br/>
      </w:r>
    </w:p>
    <w:p w:rsidR="006C37CC" w:rsidRPr="00AA2D80" w:rsidRDefault="006C37CC" w:rsidP="006C37CC">
      <w:pPr>
        <w:pStyle w:val="Listaszerbekezds"/>
        <w:jc w:val="center"/>
        <w:rPr>
          <w:rFonts w:ascii="Times New Roman" w:hAnsi="Times New Roman"/>
          <w:b/>
          <w:sz w:val="28"/>
          <w:szCs w:val="28"/>
        </w:rPr>
      </w:pPr>
      <w:r w:rsidRPr="00AA2D80">
        <w:rPr>
          <w:rFonts w:ascii="Times New Roman" w:hAnsi="Times New Roman"/>
          <w:b/>
          <w:sz w:val="28"/>
          <w:szCs w:val="28"/>
        </w:rPr>
        <w:t>Tervezési program</w:t>
      </w:r>
    </w:p>
    <w:p w:rsidR="006C37CC" w:rsidRPr="00AA2D80" w:rsidRDefault="006C37CC" w:rsidP="006C37CC">
      <w:pPr>
        <w:pStyle w:val="Listaszerbekezds"/>
        <w:jc w:val="both"/>
        <w:rPr>
          <w:rFonts w:ascii="Times New Roman" w:hAnsi="Times New Roman"/>
          <w:b/>
        </w:rPr>
      </w:pPr>
    </w:p>
    <w:p w:rsidR="006C37CC" w:rsidRPr="00AA2D80" w:rsidRDefault="006C37CC" w:rsidP="006C37CC">
      <w:pPr>
        <w:widowControl w:val="0"/>
        <w:autoSpaceDE w:val="0"/>
        <w:autoSpaceDN w:val="0"/>
        <w:adjustRightInd w:val="0"/>
        <w:jc w:val="both"/>
        <w:rPr>
          <w:sz w:val="24"/>
          <w:szCs w:val="24"/>
          <w:lang w:eastAsia="en-US"/>
        </w:rPr>
      </w:pPr>
      <w:r w:rsidRPr="00AA2D80">
        <w:rPr>
          <w:b/>
          <w:sz w:val="24"/>
          <w:szCs w:val="24"/>
          <w:lang w:eastAsia="en-US"/>
        </w:rPr>
        <w:t xml:space="preserve">Harkányi Gyógy- és Strandfürdő II. épület felújítása, bővítése  </w:t>
      </w:r>
    </w:p>
    <w:p w:rsidR="006C37CC" w:rsidRPr="00AA2D80" w:rsidRDefault="006C37CC" w:rsidP="006C37CC">
      <w:pPr>
        <w:tabs>
          <w:tab w:val="left" w:pos="180"/>
          <w:tab w:val="left" w:pos="1260"/>
          <w:tab w:val="left" w:pos="2160"/>
        </w:tabs>
        <w:jc w:val="both"/>
        <w:rPr>
          <w:sz w:val="24"/>
          <w:szCs w:val="24"/>
          <w:lang w:eastAsia="en-US"/>
        </w:rPr>
      </w:pPr>
    </w:p>
    <w:p w:rsidR="006C37CC" w:rsidRPr="00AA2D80" w:rsidRDefault="006C37CC" w:rsidP="006C37CC">
      <w:pPr>
        <w:jc w:val="both"/>
        <w:outlineLvl w:val="0"/>
        <w:rPr>
          <w:b/>
          <w:sz w:val="24"/>
          <w:szCs w:val="24"/>
          <w:lang w:eastAsia="en-US"/>
        </w:rPr>
      </w:pPr>
      <w:r w:rsidRPr="00AA2D80">
        <w:rPr>
          <w:b/>
          <w:sz w:val="24"/>
          <w:szCs w:val="24"/>
          <w:lang w:eastAsia="en-US"/>
        </w:rPr>
        <w:t>Tervezési feladat:</w:t>
      </w:r>
    </w:p>
    <w:p w:rsidR="006C37CC" w:rsidRPr="00AA2D80" w:rsidRDefault="006C37CC" w:rsidP="006C37CC">
      <w:pPr>
        <w:jc w:val="both"/>
        <w:outlineLvl w:val="0"/>
        <w:rPr>
          <w:i/>
          <w:sz w:val="24"/>
          <w:szCs w:val="24"/>
          <w:lang w:eastAsia="en-US"/>
        </w:rPr>
      </w:pPr>
    </w:p>
    <w:p w:rsidR="006C37CC" w:rsidRPr="00AA2D80" w:rsidRDefault="006C37CC" w:rsidP="006C37CC">
      <w:pPr>
        <w:jc w:val="both"/>
        <w:outlineLvl w:val="0"/>
        <w:rPr>
          <w:sz w:val="24"/>
          <w:szCs w:val="24"/>
          <w:lang w:eastAsia="en-US"/>
        </w:rPr>
      </w:pPr>
      <w:r w:rsidRPr="00AA2D80">
        <w:rPr>
          <w:sz w:val="24"/>
          <w:szCs w:val="24"/>
          <w:lang w:eastAsia="en-US"/>
        </w:rPr>
        <w:t>Építési kivitelezési tervdokumentáció elkészítése.</w:t>
      </w:r>
    </w:p>
    <w:p w:rsidR="006C37CC" w:rsidRPr="00AA2D80" w:rsidRDefault="006C37CC" w:rsidP="006C37CC">
      <w:pPr>
        <w:jc w:val="both"/>
        <w:outlineLvl w:val="0"/>
        <w:rPr>
          <w:sz w:val="24"/>
          <w:szCs w:val="24"/>
          <w:lang w:eastAsia="en-US"/>
        </w:rPr>
      </w:pPr>
    </w:p>
    <w:p w:rsidR="006C37CC" w:rsidRPr="00AA2D80" w:rsidRDefault="006C37CC" w:rsidP="006C37CC">
      <w:pPr>
        <w:jc w:val="both"/>
        <w:outlineLvl w:val="0"/>
        <w:rPr>
          <w:sz w:val="24"/>
          <w:szCs w:val="24"/>
          <w:lang w:eastAsia="en-US"/>
        </w:rPr>
      </w:pPr>
      <w:r w:rsidRPr="00AA2D80">
        <w:rPr>
          <w:sz w:val="24"/>
          <w:szCs w:val="24"/>
          <w:lang w:eastAsia="en-US"/>
        </w:rPr>
        <w:t>A tervezéshez szükséges talajvizsgálati jelentést Beruházó átadja.</w:t>
      </w:r>
    </w:p>
    <w:p w:rsidR="006C37CC" w:rsidRPr="00AA2D80" w:rsidRDefault="006C37CC" w:rsidP="006C37CC">
      <w:pPr>
        <w:jc w:val="both"/>
        <w:outlineLvl w:val="0"/>
        <w:rPr>
          <w:i/>
          <w:sz w:val="24"/>
          <w:szCs w:val="24"/>
          <w:lang w:eastAsia="en-US"/>
        </w:rPr>
      </w:pPr>
    </w:p>
    <w:p w:rsidR="006C37CC" w:rsidRPr="00AA2D80" w:rsidRDefault="006C37CC" w:rsidP="006C37CC">
      <w:pPr>
        <w:jc w:val="both"/>
        <w:outlineLvl w:val="0"/>
        <w:rPr>
          <w:i/>
          <w:sz w:val="24"/>
          <w:szCs w:val="24"/>
          <w:lang w:eastAsia="en-US"/>
        </w:rPr>
      </w:pPr>
      <w:r w:rsidRPr="00AA2D80">
        <w:rPr>
          <w:i/>
          <w:sz w:val="24"/>
          <w:szCs w:val="24"/>
          <w:lang w:eastAsia="en-US"/>
        </w:rPr>
        <w:t>Kivitelezési tervdokumentáció:</w:t>
      </w:r>
    </w:p>
    <w:p w:rsidR="006C37CC" w:rsidRPr="00AA2D80" w:rsidRDefault="006C37CC" w:rsidP="006C37CC">
      <w:pPr>
        <w:jc w:val="both"/>
        <w:outlineLvl w:val="0"/>
        <w:rPr>
          <w:i/>
          <w:sz w:val="24"/>
          <w:szCs w:val="24"/>
          <w:lang w:eastAsia="en-US"/>
        </w:rPr>
      </w:pPr>
    </w:p>
    <w:p w:rsidR="006C37CC" w:rsidRPr="00AA2D80" w:rsidRDefault="006C37CC" w:rsidP="006C37CC">
      <w:pPr>
        <w:ind w:firstLine="142"/>
        <w:jc w:val="both"/>
        <w:outlineLvl w:val="0"/>
        <w:rPr>
          <w:b/>
          <w:sz w:val="24"/>
          <w:szCs w:val="24"/>
          <w:lang w:eastAsia="en-US"/>
        </w:rPr>
      </w:pPr>
      <w:r w:rsidRPr="00AA2D80">
        <w:rPr>
          <w:b/>
          <w:sz w:val="24"/>
          <w:szCs w:val="24"/>
          <w:lang w:eastAsia="en-US"/>
        </w:rPr>
        <w:t>Az építési engedélyezési tervdokumentáció tartalmából az 1.-7. Pontok közötti tartalomról kell kivitelezési tervet készíteni, a 8.-9- pontokban ismertetett építési munkákról nem kell kivitelezési tervet készíteni!</w:t>
      </w:r>
    </w:p>
    <w:p w:rsidR="006C37CC" w:rsidRPr="00AA2D80" w:rsidRDefault="006C37CC" w:rsidP="006C37CC">
      <w:pPr>
        <w:ind w:firstLine="142"/>
        <w:jc w:val="both"/>
        <w:outlineLvl w:val="0"/>
        <w:rPr>
          <w:b/>
          <w:sz w:val="24"/>
          <w:szCs w:val="24"/>
          <w:lang w:eastAsia="en-US"/>
        </w:rPr>
      </w:pPr>
    </w:p>
    <w:p w:rsidR="006C37CC" w:rsidRPr="00AA2D80" w:rsidRDefault="006C37CC" w:rsidP="006C37CC">
      <w:pPr>
        <w:jc w:val="both"/>
        <w:outlineLvl w:val="0"/>
        <w:rPr>
          <w:i/>
          <w:sz w:val="24"/>
          <w:szCs w:val="24"/>
          <w:lang w:eastAsia="en-US"/>
        </w:rPr>
      </w:pPr>
      <w:r w:rsidRPr="00AA2D80">
        <w:rPr>
          <w:i/>
          <w:sz w:val="24"/>
          <w:szCs w:val="24"/>
          <w:lang w:eastAsia="en-US"/>
        </w:rPr>
        <w:t xml:space="preserve">Tervezési szolgáltatás tartalma </w:t>
      </w:r>
      <w:r w:rsidRPr="00AA2D80">
        <w:rPr>
          <w:b/>
          <w:i/>
          <w:sz w:val="24"/>
          <w:szCs w:val="24"/>
          <w:lang w:eastAsia="en-US"/>
        </w:rPr>
        <w:t>építés engedélyezési terv</w:t>
      </w:r>
      <w:r w:rsidRPr="00AA2D80">
        <w:rPr>
          <w:i/>
          <w:sz w:val="24"/>
          <w:szCs w:val="24"/>
          <w:lang w:eastAsia="en-US"/>
        </w:rPr>
        <w:t>:</w:t>
      </w:r>
    </w:p>
    <w:p w:rsidR="006C37CC" w:rsidRPr="00AA2D80" w:rsidRDefault="006C37CC" w:rsidP="006C37CC">
      <w:pPr>
        <w:jc w:val="both"/>
        <w:outlineLvl w:val="0"/>
        <w:rPr>
          <w:i/>
          <w:sz w:val="24"/>
          <w:szCs w:val="24"/>
          <w:lang w:eastAsia="en-US"/>
        </w:rPr>
      </w:pPr>
    </w:p>
    <w:p w:rsidR="006C37CC" w:rsidRPr="00AA2D80" w:rsidRDefault="006C37CC" w:rsidP="006C37CC">
      <w:pPr>
        <w:jc w:val="both"/>
        <w:outlineLvl w:val="0"/>
        <w:rPr>
          <w:sz w:val="24"/>
          <w:szCs w:val="24"/>
          <w:lang w:eastAsia="en-US"/>
        </w:rPr>
      </w:pPr>
      <w:r w:rsidRPr="00AA2D80">
        <w:rPr>
          <w:sz w:val="24"/>
          <w:szCs w:val="24"/>
          <w:lang w:eastAsia="en-US"/>
        </w:rPr>
        <w:t>A 312/2012. (XI.8.) Korm.rendelet 8-as számú mellékletében meghatározott tartalommal.</w:t>
      </w:r>
    </w:p>
    <w:p w:rsidR="006C37CC" w:rsidRPr="00AA2D80" w:rsidRDefault="006C37CC" w:rsidP="006C37CC">
      <w:pPr>
        <w:jc w:val="both"/>
        <w:outlineLvl w:val="0"/>
        <w:rPr>
          <w:sz w:val="24"/>
          <w:szCs w:val="24"/>
          <w:lang w:eastAsia="en-US"/>
        </w:rPr>
      </w:pPr>
    </w:p>
    <w:p w:rsidR="006C37CC" w:rsidRPr="00AA2D80" w:rsidRDefault="006C37CC" w:rsidP="006C37CC">
      <w:pPr>
        <w:jc w:val="both"/>
        <w:outlineLvl w:val="0"/>
        <w:rPr>
          <w:szCs w:val="22"/>
        </w:rPr>
      </w:pPr>
      <w:r w:rsidRPr="00AA2D80">
        <w:rPr>
          <w:szCs w:val="22"/>
        </w:rPr>
        <w:t xml:space="preserve">A hatályos jogszabályoknak, műszaki irányelveknek és szabványnak megfelelő, az építési engedélyezési tervdokumentációval összhangban lévő tartalmú kivitelezési tervdokumentációt kell készíteni, mely alapján a tervezett beruházás megvalósítható. </w:t>
      </w:r>
    </w:p>
    <w:p w:rsidR="006C37CC" w:rsidRPr="00AA2D80" w:rsidRDefault="006C37CC" w:rsidP="006C37CC">
      <w:pPr>
        <w:jc w:val="both"/>
        <w:outlineLvl w:val="0"/>
        <w:rPr>
          <w:szCs w:val="22"/>
        </w:rPr>
      </w:pPr>
    </w:p>
    <w:p w:rsidR="006C37CC" w:rsidRPr="00AA2D80" w:rsidRDefault="006C37CC" w:rsidP="006C37CC">
      <w:pPr>
        <w:pStyle w:val="Szvegtrzs2"/>
        <w:tabs>
          <w:tab w:val="left" w:pos="1985"/>
        </w:tabs>
        <w:ind w:left="2127" w:hanging="1560"/>
        <w:rPr>
          <w:sz w:val="22"/>
          <w:szCs w:val="22"/>
          <w:lang w:eastAsia="en-US"/>
        </w:rPr>
      </w:pPr>
      <w:r w:rsidRPr="00AA2D80">
        <w:rPr>
          <w:sz w:val="22"/>
          <w:szCs w:val="22"/>
          <w:lang w:eastAsia="en-US"/>
        </w:rPr>
        <w:t xml:space="preserve">építészet </w:t>
      </w:r>
      <w:r w:rsidRPr="00AA2D80">
        <w:rPr>
          <w:sz w:val="22"/>
          <w:szCs w:val="22"/>
          <w:lang w:eastAsia="en-US"/>
        </w:rPr>
        <w:tab/>
        <w:t>- alaptervek, az eltéri szintek alaprajzai, metszetek, homlokzatok, álmennyezeti tervek, burkolási tervek M 1:50 léptékben, szakipari konszignációk a külső- és belső nyílászárókról, lakatos szerkezetekről, beépített bútorokról, M 1:50 léptékben, M 1:10 léptékű részlettervek, tételes árazatlan költségvetési kiírás, műszaki leírás</w:t>
      </w:r>
    </w:p>
    <w:p w:rsidR="006C37CC" w:rsidRPr="00AA2D80" w:rsidRDefault="006C37CC" w:rsidP="006C37CC">
      <w:pPr>
        <w:pStyle w:val="Szvegtrzs2"/>
        <w:tabs>
          <w:tab w:val="left" w:pos="1985"/>
        </w:tabs>
        <w:ind w:left="2127" w:hanging="1560"/>
        <w:rPr>
          <w:sz w:val="22"/>
          <w:szCs w:val="22"/>
          <w:lang w:eastAsia="en-US"/>
        </w:rPr>
      </w:pPr>
      <w:r w:rsidRPr="00AA2D80">
        <w:rPr>
          <w:sz w:val="22"/>
          <w:szCs w:val="22"/>
          <w:lang w:eastAsia="en-US"/>
        </w:rPr>
        <w:t>statika</w:t>
      </w:r>
      <w:r w:rsidRPr="00AA2D80">
        <w:rPr>
          <w:sz w:val="22"/>
          <w:szCs w:val="22"/>
          <w:lang w:eastAsia="en-US"/>
        </w:rPr>
        <w:tab/>
        <w:t xml:space="preserve">- statikai szerkezeti tervek </w:t>
      </w:r>
      <w:r w:rsidRPr="00AA2D80">
        <w:rPr>
          <w:sz w:val="24"/>
          <w:szCs w:val="24"/>
          <w:lang w:eastAsia="en-US"/>
        </w:rPr>
        <w:t xml:space="preserve">m 1:50 léptékben </w:t>
      </w:r>
      <w:r w:rsidRPr="00AA2D80">
        <w:rPr>
          <w:sz w:val="22"/>
          <w:szCs w:val="22"/>
          <w:lang w:eastAsia="en-US"/>
        </w:rPr>
        <w:t>az új monolit vasbeton és acél tartószerkezetekről, alapozás, pince fal és födém, új medencék, födémpótlások, lépcsők, liftakna, az összes átépítéssel érintett tartószerkezetről, tételes árazatlan költségvetési kiírás és műszaki leírás</w:t>
      </w:r>
    </w:p>
    <w:p w:rsidR="006C37CC" w:rsidRPr="00AA2D80" w:rsidRDefault="006C37CC" w:rsidP="006C37CC">
      <w:pPr>
        <w:pStyle w:val="Szvegtrzs2"/>
        <w:tabs>
          <w:tab w:val="left" w:pos="1985"/>
        </w:tabs>
        <w:ind w:left="2127" w:hanging="1560"/>
        <w:rPr>
          <w:sz w:val="22"/>
          <w:szCs w:val="22"/>
          <w:lang w:eastAsia="en-US"/>
        </w:rPr>
      </w:pPr>
      <w:r w:rsidRPr="00AA2D80">
        <w:rPr>
          <w:sz w:val="22"/>
          <w:szCs w:val="22"/>
          <w:lang w:eastAsia="en-US"/>
        </w:rPr>
        <w:t>gépészet</w:t>
      </w:r>
      <w:r w:rsidRPr="00AA2D80">
        <w:rPr>
          <w:sz w:val="22"/>
          <w:szCs w:val="22"/>
          <w:lang w:eastAsia="en-US"/>
        </w:rPr>
        <w:tab/>
        <w:t xml:space="preserve">- víz-, szennyvíz- és belső csapadékvíz hálózat, fűtés terve (az épületen kívül 1 m határig a közműtervező adatszolgáltatása alapján), </w:t>
      </w:r>
      <w:r w:rsidRPr="00AA2D80">
        <w:rPr>
          <w:sz w:val="24"/>
          <w:szCs w:val="24"/>
          <w:lang w:eastAsia="en-US"/>
        </w:rPr>
        <w:t xml:space="preserve">m 1:50 léptékben  </w:t>
      </w:r>
      <w:r w:rsidRPr="00AA2D80">
        <w:rPr>
          <w:sz w:val="22"/>
          <w:szCs w:val="22"/>
          <w:lang w:eastAsia="en-US"/>
        </w:rPr>
        <w:t>tételes árazatlan költségvetési kiírással</w:t>
      </w:r>
    </w:p>
    <w:p w:rsidR="006C37CC" w:rsidRPr="00AA2D80" w:rsidRDefault="006C37CC" w:rsidP="00B12C2F">
      <w:pPr>
        <w:pStyle w:val="Szvegtrzs2"/>
        <w:numPr>
          <w:ilvl w:val="0"/>
          <w:numId w:val="34"/>
        </w:numPr>
        <w:tabs>
          <w:tab w:val="left" w:pos="1985"/>
        </w:tabs>
        <w:spacing w:after="0" w:line="240" w:lineRule="auto"/>
        <w:ind w:left="2127" w:hanging="142"/>
        <w:jc w:val="both"/>
        <w:rPr>
          <w:sz w:val="22"/>
          <w:szCs w:val="22"/>
          <w:lang w:eastAsia="en-US"/>
        </w:rPr>
      </w:pPr>
      <w:r w:rsidRPr="00AA2D80">
        <w:rPr>
          <w:sz w:val="22"/>
          <w:szCs w:val="22"/>
          <w:lang w:eastAsia="en-US"/>
        </w:rPr>
        <w:t>gépi szellőzés terve (az emeleti szellőzőgépházakban elhelyezett hővisszanyerős szellőzőgépekkel és hűtőegységgel), tételes árazatlan költségvetési kiírással</w:t>
      </w:r>
    </w:p>
    <w:p w:rsidR="006C37CC" w:rsidRPr="00AA2D80" w:rsidRDefault="006C37CC" w:rsidP="00B12C2F">
      <w:pPr>
        <w:pStyle w:val="Szvegtrzs2"/>
        <w:numPr>
          <w:ilvl w:val="0"/>
          <w:numId w:val="34"/>
        </w:numPr>
        <w:tabs>
          <w:tab w:val="left" w:pos="1985"/>
        </w:tabs>
        <w:spacing w:after="0" w:line="240" w:lineRule="auto"/>
        <w:jc w:val="both"/>
        <w:rPr>
          <w:sz w:val="22"/>
          <w:szCs w:val="22"/>
          <w:lang w:eastAsia="en-US"/>
        </w:rPr>
      </w:pPr>
      <w:r w:rsidRPr="00AA2D80">
        <w:rPr>
          <w:sz w:val="22"/>
          <w:szCs w:val="22"/>
          <w:lang w:eastAsia="en-US"/>
        </w:rPr>
        <w:t>a gépészeti munkákról műszaki leírás</w:t>
      </w:r>
    </w:p>
    <w:p w:rsidR="006C37CC" w:rsidRPr="00AA2D80" w:rsidRDefault="006C37CC" w:rsidP="006C37CC">
      <w:pPr>
        <w:pStyle w:val="Szvegtrzs2"/>
        <w:tabs>
          <w:tab w:val="left" w:pos="1985"/>
        </w:tabs>
        <w:ind w:left="2127" w:hanging="1560"/>
        <w:rPr>
          <w:sz w:val="22"/>
          <w:szCs w:val="22"/>
          <w:lang w:eastAsia="en-US"/>
        </w:rPr>
      </w:pPr>
    </w:p>
    <w:p w:rsidR="006C37CC" w:rsidRPr="00AA2D80" w:rsidRDefault="006C37CC" w:rsidP="006C37CC">
      <w:pPr>
        <w:pStyle w:val="Szvegtrzs2"/>
        <w:tabs>
          <w:tab w:val="left" w:pos="1985"/>
        </w:tabs>
        <w:ind w:left="2127" w:hanging="1560"/>
        <w:rPr>
          <w:sz w:val="22"/>
          <w:szCs w:val="22"/>
          <w:lang w:eastAsia="en-US"/>
        </w:rPr>
      </w:pPr>
      <w:r w:rsidRPr="00AA2D80">
        <w:rPr>
          <w:sz w:val="22"/>
          <w:szCs w:val="22"/>
          <w:lang w:eastAsia="en-US"/>
        </w:rPr>
        <w:t>elektromos</w:t>
      </w:r>
      <w:r w:rsidRPr="00AA2D80">
        <w:rPr>
          <w:sz w:val="22"/>
          <w:szCs w:val="22"/>
          <w:lang w:eastAsia="en-US"/>
        </w:rPr>
        <w:tab/>
        <w:t xml:space="preserve">- belső erőátviteli és világítási villamos hálózat terve </w:t>
      </w:r>
      <w:r w:rsidRPr="00AA2D80">
        <w:rPr>
          <w:sz w:val="24"/>
          <w:szCs w:val="24"/>
          <w:lang w:eastAsia="en-US"/>
        </w:rPr>
        <w:t xml:space="preserve">m 1:50 léptékben </w:t>
      </w:r>
      <w:r w:rsidRPr="00AA2D80">
        <w:rPr>
          <w:sz w:val="22"/>
          <w:szCs w:val="22"/>
          <w:lang w:eastAsia="en-US"/>
        </w:rPr>
        <w:t>lámpatest és tételes árazatlan költségvetési kiírással</w:t>
      </w:r>
    </w:p>
    <w:p w:rsidR="006C37CC" w:rsidRPr="00AA2D80" w:rsidRDefault="006C37CC" w:rsidP="006C37CC">
      <w:pPr>
        <w:pStyle w:val="Szvegtrzs2"/>
        <w:tabs>
          <w:tab w:val="left" w:pos="1985"/>
        </w:tabs>
        <w:ind w:left="2127" w:hanging="1560"/>
        <w:rPr>
          <w:sz w:val="22"/>
          <w:szCs w:val="22"/>
          <w:lang w:eastAsia="en-US"/>
        </w:rPr>
      </w:pPr>
      <w:r w:rsidRPr="00AA2D80">
        <w:rPr>
          <w:sz w:val="22"/>
          <w:szCs w:val="22"/>
          <w:lang w:eastAsia="en-US"/>
        </w:rPr>
        <w:tab/>
        <w:t>- villámvédelmi kockázatelemzés, villámvédelmi terv</w:t>
      </w:r>
    </w:p>
    <w:p w:rsidR="006C37CC" w:rsidRPr="00AA2D80" w:rsidRDefault="006C37CC" w:rsidP="006C37CC">
      <w:pPr>
        <w:pStyle w:val="Szvegtrzs2"/>
        <w:tabs>
          <w:tab w:val="left" w:pos="1985"/>
        </w:tabs>
        <w:ind w:left="2127" w:hanging="1560"/>
        <w:rPr>
          <w:sz w:val="22"/>
          <w:szCs w:val="22"/>
          <w:lang w:eastAsia="en-US"/>
        </w:rPr>
      </w:pPr>
      <w:r w:rsidRPr="00AA2D80">
        <w:rPr>
          <w:sz w:val="22"/>
          <w:szCs w:val="22"/>
          <w:lang w:eastAsia="en-US"/>
        </w:rPr>
        <w:t>gyengeáram</w:t>
      </w:r>
      <w:r w:rsidRPr="00AA2D80">
        <w:rPr>
          <w:sz w:val="22"/>
          <w:szCs w:val="22"/>
          <w:lang w:eastAsia="en-US"/>
        </w:rPr>
        <w:tab/>
        <w:t xml:space="preserve">- tüzészlelő-jelző berendezés terve csak a tervezési területről </w:t>
      </w:r>
      <w:r w:rsidRPr="00AA2D80">
        <w:rPr>
          <w:sz w:val="24"/>
          <w:szCs w:val="24"/>
          <w:lang w:eastAsia="en-US"/>
        </w:rPr>
        <w:t>m 1:50 léptékben</w:t>
      </w:r>
      <w:r w:rsidRPr="00AA2D80">
        <w:rPr>
          <w:sz w:val="22"/>
          <w:szCs w:val="22"/>
          <w:lang w:eastAsia="en-US"/>
        </w:rPr>
        <w:t>, de a központnak fogadni kell tudnia a későbbi ütemben elkészülő építési engedély tervben szereplő bővítmény tüzjelző rendszerét</w:t>
      </w:r>
    </w:p>
    <w:p w:rsidR="006C37CC" w:rsidRPr="00AA2D80" w:rsidRDefault="006C37CC" w:rsidP="00B12C2F">
      <w:pPr>
        <w:pStyle w:val="Szvegtrzs2"/>
        <w:numPr>
          <w:ilvl w:val="0"/>
          <w:numId w:val="34"/>
        </w:numPr>
        <w:tabs>
          <w:tab w:val="left" w:pos="1985"/>
        </w:tabs>
        <w:spacing w:after="0" w:line="240" w:lineRule="auto"/>
        <w:jc w:val="both"/>
        <w:rPr>
          <w:sz w:val="22"/>
          <w:szCs w:val="22"/>
          <w:lang w:eastAsia="en-US"/>
        </w:rPr>
      </w:pPr>
      <w:r w:rsidRPr="00AA2D80">
        <w:rPr>
          <w:sz w:val="22"/>
          <w:szCs w:val="22"/>
          <w:lang w:eastAsia="en-US"/>
        </w:rPr>
        <w:t>kamera rendszer, hangosítás, beléptető rendszer kábelezése</w:t>
      </w:r>
    </w:p>
    <w:p w:rsidR="006C37CC" w:rsidRPr="00AA2D80" w:rsidRDefault="006C37CC" w:rsidP="00B12C2F">
      <w:pPr>
        <w:pStyle w:val="Szvegtrzs2"/>
        <w:numPr>
          <w:ilvl w:val="0"/>
          <w:numId w:val="34"/>
        </w:numPr>
        <w:tabs>
          <w:tab w:val="left" w:pos="1985"/>
        </w:tabs>
        <w:spacing w:after="0" w:line="240" w:lineRule="auto"/>
        <w:jc w:val="both"/>
        <w:rPr>
          <w:sz w:val="22"/>
          <w:szCs w:val="22"/>
          <w:lang w:eastAsia="en-US"/>
        </w:rPr>
      </w:pPr>
      <w:r w:rsidRPr="00AA2D80">
        <w:rPr>
          <w:sz w:val="22"/>
          <w:szCs w:val="22"/>
          <w:lang w:eastAsia="en-US"/>
        </w:rPr>
        <w:t>tételes árazatlan költségvetési kiírás, műszaki leírás</w:t>
      </w:r>
    </w:p>
    <w:p w:rsidR="006C37CC" w:rsidRPr="00AA2D80" w:rsidRDefault="006C37CC" w:rsidP="006C37CC">
      <w:pPr>
        <w:pStyle w:val="Szvegtrzs2"/>
        <w:tabs>
          <w:tab w:val="left" w:pos="1985"/>
        </w:tabs>
        <w:ind w:left="2127" w:hanging="1560"/>
        <w:rPr>
          <w:sz w:val="22"/>
          <w:szCs w:val="22"/>
          <w:lang w:eastAsia="en-US"/>
        </w:rPr>
      </w:pPr>
    </w:p>
    <w:p w:rsidR="006C37CC" w:rsidRPr="00AA2D80" w:rsidRDefault="006C37CC" w:rsidP="006C37CC">
      <w:pPr>
        <w:pStyle w:val="Szvegtrzs2"/>
        <w:tabs>
          <w:tab w:val="left" w:pos="1985"/>
        </w:tabs>
        <w:ind w:left="2127" w:hanging="1560"/>
        <w:rPr>
          <w:sz w:val="22"/>
          <w:szCs w:val="22"/>
          <w:lang w:eastAsia="en-US"/>
        </w:rPr>
      </w:pPr>
      <w:r w:rsidRPr="00AA2D80">
        <w:rPr>
          <w:sz w:val="22"/>
          <w:szCs w:val="22"/>
          <w:lang w:eastAsia="en-US"/>
        </w:rPr>
        <w:t>vízgépészet</w:t>
      </w:r>
      <w:r w:rsidRPr="00AA2D80">
        <w:rPr>
          <w:sz w:val="22"/>
          <w:szCs w:val="22"/>
          <w:lang w:eastAsia="en-US"/>
        </w:rPr>
        <w:tab/>
        <w:t xml:space="preserve">- kiviteli terv </w:t>
      </w:r>
      <w:r w:rsidRPr="00AA2D80">
        <w:rPr>
          <w:sz w:val="24"/>
          <w:szCs w:val="24"/>
          <w:lang w:eastAsia="en-US"/>
        </w:rPr>
        <w:t xml:space="preserve">m 1:50 léptékben </w:t>
      </w:r>
      <w:r w:rsidRPr="00AA2D80">
        <w:rPr>
          <w:sz w:val="22"/>
          <w:szCs w:val="22"/>
          <w:lang w:eastAsia="en-US"/>
        </w:rPr>
        <w:t>tételes árazatlan költségvetési kiírással és elem jegyzékkel</w:t>
      </w:r>
    </w:p>
    <w:p w:rsidR="006C37CC" w:rsidRPr="00AA2D80" w:rsidRDefault="006C37CC" w:rsidP="006C37CC">
      <w:pPr>
        <w:jc w:val="both"/>
        <w:outlineLvl w:val="0"/>
        <w:rPr>
          <w:b/>
          <w:szCs w:val="22"/>
        </w:rPr>
      </w:pPr>
    </w:p>
    <w:p w:rsidR="006C37CC" w:rsidRPr="00AA2D80" w:rsidRDefault="006C37CC" w:rsidP="006C37CC">
      <w:pPr>
        <w:jc w:val="both"/>
        <w:outlineLvl w:val="0"/>
        <w:rPr>
          <w:b/>
          <w:szCs w:val="22"/>
        </w:rPr>
      </w:pPr>
    </w:p>
    <w:p w:rsidR="00792C6E" w:rsidRPr="00AA2D80" w:rsidRDefault="00792C6E" w:rsidP="006C37CC">
      <w:pPr>
        <w:jc w:val="both"/>
        <w:outlineLvl w:val="0"/>
        <w:rPr>
          <w:b/>
          <w:szCs w:val="22"/>
        </w:rPr>
      </w:pPr>
    </w:p>
    <w:p w:rsidR="00792C6E" w:rsidRPr="00AA2D80" w:rsidRDefault="00792C6E" w:rsidP="006C37CC">
      <w:pPr>
        <w:jc w:val="both"/>
        <w:outlineLvl w:val="0"/>
        <w:rPr>
          <w:b/>
          <w:szCs w:val="22"/>
        </w:rPr>
      </w:pPr>
    </w:p>
    <w:p w:rsidR="006C37CC" w:rsidRPr="00AA2D80" w:rsidRDefault="006C37CC" w:rsidP="006C37CC">
      <w:pPr>
        <w:jc w:val="both"/>
        <w:outlineLvl w:val="0"/>
        <w:rPr>
          <w:b/>
          <w:szCs w:val="22"/>
        </w:rPr>
      </w:pPr>
      <w:r w:rsidRPr="00AA2D80">
        <w:rPr>
          <w:b/>
          <w:szCs w:val="22"/>
        </w:rPr>
        <w:t>Tervdokumentáció példányszáma:</w:t>
      </w:r>
    </w:p>
    <w:p w:rsidR="006C37CC" w:rsidRPr="00AA2D80" w:rsidRDefault="006C37CC" w:rsidP="006C37CC">
      <w:pPr>
        <w:jc w:val="both"/>
        <w:outlineLvl w:val="0"/>
        <w:rPr>
          <w:b/>
          <w:i/>
          <w:szCs w:val="22"/>
        </w:rPr>
      </w:pPr>
      <w:r w:rsidRPr="00AA2D80">
        <w:rPr>
          <w:b/>
          <w:i/>
          <w:szCs w:val="22"/>
        </w:rPr>
        <w:t>kivitelezési terv:</w:t>
      </w:r>
    </w:p>
    <w:p w:rsidR="006C37CC" w:rsidRPr="00AA2D80" w:rsidRDefault="006C37CC" w:rsidP="006C37CC">
      <w:pPr>
        <w:jc w:val="both"/>
        <w:outlineLvl w:val="0"/>
        <w:rPr>
          <w:szCs w:val="22"/>
        </w:rPr>
      </w:pPr>
      <w:r w:rsidRPr="00AA2D80">
        <w:rPr>
          <w:szCs w:val="22"/>
        </w:rPr>
        <w:t>- 5 pld. papíron és 1 pld. digitálisan CD-en pdf formátumban.</w:t>
      </w:r>
    </w:p>
    <w:p w:rsidR="006C37CC" w:rsidRPr="00AA2D80" w:rsidRDefault="006C37CC" w:rsidP="006C37CC">
      <w:pPr>
        <w:tabs>
          <w:tab w:val="left" w:pos="1985"/>
        </w:tabs>
        <w:ind w:left="426" w:firstLine="141"/>
        <w:jc w:val="both"/>
        <w:rPr>
          <w:sz w:val="24"/>
          <w:szCs w:val="24"/>
          <w:lang w:eastAsia="en-US"/>
        </w:rPr>
      </w:pPr>
    </w:p>
    <w:p w:rsidR="006C37CC" w:rsidRPr="00AA2D80" w:rsidRDefault="006C37CC" w:rsidP="006C37CC">
      <w:pPr>
        <w:tabs>
          <w:tab w:val="left" w:pos="1985"/>
        </w:tabs>
        <w:ind w:left="426" w:firstLine="141"/>
        <w:jc w:val="both"/>
        <w:rPr>
          <w:sz w:val="24"/>
          <w:szCs w:val="24"/>
          <w:lang w:eastAsia="en-US"/>
        </w:rPr>
      </w:pPr>
    </w:p>
    <w:p w:rsidR="006C37CC" w:rsidRPr="00AA2D80" w:rsidRDefault="006C37CC" w:rsidP="006C37CC">
      <w:pPr>
        <w:tabs>
          <w:tab w:val="left" w:pos="1985"/>
        </w:tabs>
        <w:ind w:left="426" w:firstLine="141"/>
        <w:jc w:val="both"/>
        <w:rPr>
          <w:sz w:val="24"/>
          <w:szCs w:val="24"/>
          <w:lang w:eastAsia="en-US"/>
        </w:rPr>
      </w:pPr>
      <w:r w:rsidRPr="00AA2D80">
        <w:rPr>
          <w:sz w:val="24"/>
          <w:szCs w:val="24"/>
          <w:lang w:eastAsia="en-US"/>
        </w:rPr>
        <w:t>A szükséges szakhatósági egyeztetések lefolytatása</w:t>
      </w:r>
    </w:p>
    <w:p w:rsidR="006C37CC" w:rsidRPr="00AA2D80" w:rsidRDefault="006C37CC" w:rsidP="006C37CC">
      <w:pPr>
        <w:jc w:val="both"/>
        <w:outlineLvl w:val="0"/>
        <w:rPr>
          <w:i/>
          <w:sz w:val="24"/>
          <w:szCs w:val="24"/>
          <w:lang w:eastAsia="en-US"/>
        </w:rPr>
      </w:pPr>
    </w:p>
    <w:p w:rsidR="006C37CC" w:rsidRPr="00AA2D80" w:rsidRDefault="006C37CC" w:rsidP="006C37CC">
      <w:pPr>
        <w:tabs>
          <w:tab w:val="left" w:pos="5085"/>
        </w:tabs>
        <w:jc w:val="center"/>
        <w:outlineLvl w:val="0"/>
        <w:rPr>
          <w:b/>
          <w:sz w:val="24"/>
          <w:szCs w:val="24"/>
        </w:rPr>
      </w:pPr>
      <w:r w:rsidRPr="00AA2D80">
        <w:rPr>
          <w:b/>
          <w:sz w:val="24"/>
          <w:szCs w:val="24"/>
        </w:rPr>
        <w:t>ALAPINFORMÁCIÓK</w:t>
      </w:r>
    </w:p>
    <w:p w:rsidR="006C37CC" w:rsidRPr="00AA2D80" w:rsidRDefault="006C37CC" w:rsidP="006C37CC">
      <w:pPr>
        <w:tabs>
          <w:tab w:val="left" w:pos="567"/>
        </w:tabs>
        <w:jc w:val="both"/>
        <w:outlineLvl w:val="0"/>
        <w:rPr>
          <w:b/>
          <w:sz w:val="24"/>
          <w:szCs w:val="24"/>
        </w:rPr>
      </w:pPr>
      <w:r w:rsidRPr="00AA2D80">
        <w:rPr>
          <w:b/>
          <w:sz w:val="24"/>
          <w:szCs w:val="24"/>
        </w:rPr>
        <w:t>1.1. Épület rendeltetése</w:t>
      </w:r>
    </w:p>
    <w:p w:rsidR="006C37CC" w:rsidRPr="00AA2D80" w:rsidRDefault="006C37CC" w:rsidP="006C37CC">
      <w:pPr>
        <w:tabs>
          <w:tab w:val="left" w:pos="567"/>
        </w:tabs>
        <w:jc w:val="both"/>
        <w:outlineLvl w:val="0"/>
        <w:rPr>
          <w:b/>
          <w:sz w:val="24"/>
          <w:szCs w:val="24"/>
        </w:rPr>
      </w:pPr>
    </w:p>
    <w:p w:rsidR="006C37CC" w:rsidRPr="00AA2D80" w:rsidRDefault="006C37CC" w:rsidP="00AA2D80">
      <w:pPr>
        <w:tabs>
          <w:tab w:val="left" w:pos="567"/>
        </w:tabs>
        <w:ind w:left="284" w:hanging="284"/>
        <w:jc w:val="both"/>
        <w:rPr>
          <w:sz w:val="24"/>
          <w:szCs w:val="24"/>
        </w:rPr>
      </w:pPr>
      <w:r w:rsidRPr="00AA2D80">
        <w:rPr>
          <w:i/>
          <w:sz w:val="24"/>
          <w:szCs w:val="24"/>
        </w:rPr>
        <w:t xml:space="preserve">Telepítés, adottságok – </w:t>
      </w:r>
      <w:r w:rsidRPr="00AA2D80">
        <w:rPr>
          <w:sz w:val="24"/>
          <w:szCs w:val="24"/>
        </w:rPr>
        <w:t xml:space="preserve">a tervezési helyszín a Harkányi Gyógy- és Strandfürdő </w:t>
      </w:r>
      <w:r w:rsidR="00792C6E" w:rsidRPr="00AA2D80">
        <w:rPr>
          <w:sz w:val="24"/>
          <w:szCs w:val="24"/>
        </w:rPr>
        <w:t>területén belül.</w:t>
      </w:r>
    </w:p>
    <w:p w:rsidR="006C37CC" w:rsidRPr="00AA2D80" w:rsidRDefault="006C37CC" w:rsidP="006C37CC">
      <w:pPr>
        <w:tabs>
          <w:tab w:val="left" w:pos="567"/>
        </w:tabs>
        <w:ind w:left="284"/>
        <w:jc w:val="both"/>
        <w:rPr>
          <w:sz w:val="24"/>
          <w:szCs w:val="24"/>
        </w:rPr>
      </w:pPr>
    </w:p>
    <w:p w:rsidR="00792C6E" w:rsidRPr="00AA2D80" w:rsidRDefault="00792C6E" w:rsidP="006C37CC">
      <w:pPr>
        <w:tabs>
          <w:tab w:val="left" w:pos="567"/>
        </w:tabs>
        <w:ind w:left="284" w:hanging="284"/>
        <w:jc w:val="both"/>
        <w:rPr>
          <w:i/>
          <w:sz w:val="24"/>
          <w:szCs w:val="24"/>
        </w:rPr>
      </w:pPr>
      <w:r w:rsidRPr="00AA2D80">
        <w:rPr>
          <w:i/>
          <w:sz w:val="24"/>
          <w:szCs w:val="24"/>
        </w:rPr>
        <w:t>Kivitelezési program:</w:t>
      </w:r>
    </w:p>
    <w:p w:rsidR="00792C6E" w:rsidRPr="00AA2D80" w:rsidRDefault="00792C6E" w:rsidP="006C37CC">
      <w:pPr>
        <w:tabs>
          <w:tab w:val="left" w:pos="567"/>
        </w:tabs>
        <w:ind w:left="284" w:hanging="284"/>
        <w:jc w:val="both"/>
        <w:rPr>
          <w:i/>
          <w:sz w:val="24"/>
          <w:szCs w:val="24"/>
        </w:rPr>
      </w:pPr>
    </w:p>
    <w:p w:rsidR="00792C6E" w:rsidRPr="00AA2D80" w:rsidRDefault="00792C6E" w:rsidP="00792C6E">
      <w:pPr>
        <w:jc w:val="both"/>
        <w:outlineLvl w:val="0"/>
        <w:rPr>
          <w:b/>
          <w:szCs w:val="22"/>
        </w:rPr>
      </w:pPr>
      <w:r w:rsidRPr="00AA2D80">
        <w:rPr>
          <w:b/>
          <w:szCs w:val="22"/>
        </w:rPr>
        <w:t>Pince:</w:t>
      </w:r>
    </w:p>
    <w:p w:rsidR="00792C6E" w:rsidRPr="00AA2D80" w:rsidRDefault="00792C6E" w:rsidP="00792C6E">
      <w:pPr>
        <w:jc w:val="both"/>
        <w:outlineLvl w:val="0"/>
        <w:rPr>
          <w:szCs w:val="22"/>
        </w:rPr>
      </w:pPr>
      <w:r w:rsidRPr="00AA2D80">
        <w:rPr>
          <w:szCs w:val="22"/>
        </w:rPr>
        <w:t>Épületen belül, a meglévő 32,8m</w:t>
      </w:r>
      <w:r w:rsidRPr="00AA2D80">
        <w:rPr>
          <w:szCs w:val="22"/>
          <w:vertAlign w:val="superscript"/>
        </w:rPr>
        <w:t>2</w:t>
      </w:r>
      <w:r w:rsidRPr="00AA2D80">
        <w:rPr>
          <w:szCs w:val="22"/>
        </w:rPr>
        <w:t>-es vízgépészet bővítése 24,5m</w:t>
      </w:r>
      <w:r w:rsidRPr="00AA2D80">
        <w:rPr>
          <w:szCs w:val="22"/>
          <w:vertAlign w:val="superscript"/>
        </w:rPr>
        <w:t>2</w:t>
      </w:r>
      <w:r w:rsidRPr="00AA2D80">
        <w:rPr>
          <w:szCs w:val="22"/>
        </w:rPr>
        <w:t xml:space="preserve">-rel. Az új vízgépészet padlószintje is a -2,20m-en lesz. 20cm vtg monolit vasbeton lemezalap, födém és falak, vízszigetelve. A pince belenyúlik a talajvízbe. </w:t>
      </w:r>
    </w:p>
    <w:p w:rsidR="00792C6E" w:rsidRPr="00AA2D80" w:rsidRDefault="00792C6E" w:rsidP="00792C6E">
      <w:pPr>
        <w:jc w:val="both"/>
        <w:outlineLvl w:val="0"/>
        <w:rPr>
          <w:szCs w:val="22"/>
        </w:rPr>
      </w:pPr>
      <w:r w:rsidRPr="00AA2D80">
        <w:rPr>
          <w:szCs w:val="22"/>
        </w:rPr>
        <w:t>A teljes vízgépészeti rendszer cserélve lesz, úgymint a :</w:t>
      </w:r>
    </w:p>
    <w:p w:rsidR="00792C6E" w:rsidRPr="00AA2D80" w:rsidRDefault="00792C6E" w:rsidP="00792C6E">
      <w:pPr>
        <w:jc w:val="both"/>
        <w:outlineLvl w:val="0"/>
        <w:rPr>
          <w:szCs w:val="22"/>
        </w:rPr>
      </w:pPr>
      <w:r w:rsidRPr="00AA2D80">
        <w:rPr>
          <w:szCs w:val="22"/>
        </w:rPr>
        <w:t>-meglévő pezsgőmedence, vízfelület: 9,74 m</w:t>
      </w:r>
      <w:r w:rsidRPr="00AA2D80">
        <w:rPr>
          <w:szCs w:val="22"/>
          <w:vertAlign w:val="superscript"/>
        </w:rPr>
        <w:t>2</w:t>
      </w:r>
      <w:r w:rsidRPr="00AA2D80">
        <w:rPr>
          <w:szCs w:val="22"/>
        </w:rPr>
        <w:t xml:space="preserve"> vízmélység 1,10m</w:t>
      </w:r>
    </w:p>
    <w:p w:rsidR="00792C6E" w:rsidRPr="00AA2D80" w:rsidRDefault="00792C6E" w:rsidP="00792C6E">
      <w:pPr>
        <w:jc w:val="both"/>
        <w:outlineLvl w:val="0"/>
        <w:rPr>
          <w:szCs w:val="22"/>
        </w:rPr>
      </w:pPr>
      <w:r w:rsidRPr="00AA2D80">
        <w:rPr>
          <w:szCs w:val="22"/>
        </w:rPr>
        <w:t>-új 8 férőhelyes pezsgőmedence, vízfelület: 6,76 m</w:t>
      </w:r>
      <w:r w:rsidRPr="00AA2D80">
        <w:rPr>
          <w:szCs w:val="22"/>
          <w:vertAlign w:val="superscript"/>
        </w:rPr>
        <w:t>2</w:t>
      </w:r>
      <w:r w:rsidRPr="00AA2D80">
        <w:rPr>
          <w:szCs w:val="22"/>
        </w:rPr>
        <w:t>, vízmélység: 0,95m</w:t>
      </w:r>
    </w:p>
    <w:p w:rsidR="00792C6E" w:rsidRPr="00AA2D80" w:rsidRDefault="00792C6E" w:rsidP="00792C6E">
      <w:pPr>
        <w:jc w:val="both"/>
        <w:outlineLvl w:val="0"/>
        <w:rPr>
          <w:szCs w:val="22"/>
        </w:rPr>
      </w:pPr>
      <w:r w:rsidRPr="00AA2D80">
        <w:rPr>
          <w:szCs w:val="22"/>
        </w:rPr>
        <w:t>-új meleg kneip medence, vízfelület: 5,57 m</w:t>
      </w:r>
      <w:r w:rsidRPr="00AA2D80">
        <w:rPr>
          <w:szCs w:val="22"/>
          <w:vertAlign w:val="superscript"/>
        </w:rPr>
        <w:t>2</w:t>
      </w:r>
      <w:r w:rsidRPr="00AA2D80">
        <w:rPr>
          <w:szCs w:val="22"/>
        </w:rPr>
        <w:t>, vízmélység: 0,40m</w:t>
      </w:r>
    </w:p>
    <w:p w:rsidR="00792C6E" w:rsidRPr="00AA2D80" w:rsidRDefault="00792C6E" w:rsidP="00792C6E">
      <w:pPr>
        <w:jc w:val="both"/>
        <w:outlineLvl w:val="0"/>
        <w:rPr>
          <w:szCs w:val="22"/>
        </w:rPr>
      </w:pPr>
      <w:r w:rsidRPr="00AA2D80">
        <w:rPr>
          <w:szCs w:val="22"/>
        </w:rPr>
        <w:t>-új hideg kneip medence, vízfelület: 5,51 m</w:t>
      </w:r>
      <w:r w:rsidRPr="00AA2D80">
        <w:rPr>
          <w:szCs w:val="22"/>
          <w:vertAlign w:val="superscript"/>
        </w:rPr>
        <w:t>2</w:t>
      </w:r>
      <w:r w:rsidRPr="00AA2D80">
        <w:rPr>
          <w:szCs w:val="22"/>
        </w:rPr>
        <w:t>, vízmélység: 0,40m</w:t>
      </w:r>
    </w:p>
    <w:p w:rsidR="00792C6E" w:rsidRPr="00AA2D80" w:rsidRDefault="00792C6E" w:rsidP="00792C6E">
      <w:pPr>
        <w:jc w:val="both"/>
        <w:outlineLvl w:val="0"/>
        <w:rPr>
          <w:szCs w:val="22"/>
        </w:rPr>
      </w:pPr>
      <w:r w:rsidRPr="00AA2D80">
        <w:rPr>
          <w:szCs w:val="22"/>
        </w:rPr>
        <w:t>-meglévő merülőmedence, vízfelület: 7,95 m</w:t>
      </w:r>
      <w:r w:rsidRPr="00AA2D80">
        <w:rPr>
          <w:szCs w:val="22"/>
          <w:vertAlign w:val="superscript"/>
        </w:rPr>
        <w:t>2</w:t>
      </w:r>
      <w:r w:rsidRPr="00AA2D80">
        <w:rPr>
          <w:szCs w:val="22"/>
        </w:rPr>
        <w:t>, vízmélység: 1,34m</w:t>
      </w:r>
    </w:p>
    <w:p w:rsidR="00792C6E" w:rsidRPr="00AA2D80" w:rsidRDefault="00792C6E" w:rsidP="00792C6E">
      <w:pPr>
        <w:jc w:val="both"/>
        <w:outlineLvl w:val="0"/>
        <w:rPr>
          <w:szCs w:val="22"/>
        </w:rPr>
      </w:pPr>
    </w:p>
    <w:p w:rsidR="00792C6E" w:rsidRPr="00AA2D80" w:rsidRDefault="00792C6E" w:rsidP="00792C6E">
      <w:pPr>
        <w:jc w:val="both"/>
        <w:outlineLvl w:val="0"/>
        <w:rPr>
          <w:b/>
          <w:szCs w:val="22"/>
        </w:rPr>
      </w:pPr>
      <w:r w:rsidRPr="00AA2D80">
        <w:rPr>
          <w:b/>
          <w:szCs w:val="22"/>
        </w:rPr>
        <w:t>Földszint:</w:t>
      </w:r>
    </w:p>
    <w:p w:rsidR="00792C6E" w:rsidRPr="00AA2D80" w:rsidRDefault="00792C6E" w:rsidP="00792C6E">
      <w:pPr>
        <w:jc w:val="both"/>
        <w:outlineLvl w:val="0"/>
        <w:rPr>
          <w:szCs w:val="22"/>
        </w:rPr>
      </w:pPr>
      <w:r w:rsidRPr="00AA2D80">
        <w:rPr>
          <w:szCs w:val="22"/>
        </w:rPr>
        <w:t>Meglévő UNIVÁZ-as épület teljes felújítása, gyakorlatilag csak a tartószerkezet marad meg. Az 1-es épülettengelytől a 12-es épülettengelyig a teljes földszint felújítása és átalakítása feladat, az orvosi blokkot kivéve.</w:t>
      </w:r>
    </w:p>
    <w:p w:rsidR="00792C6E" w:rsidRPr="00AA2D80" w:rsidRDefault="00792C6E" w:rsidP="00792C6E">
      <w:pPr>
        <w:jc w:val="both"/>
        <w:outlineLvl w:val="0"/>
        <w:rPr>
          <w:szCs w:val="22"/>
        </w:rPr>
      </w:pPr>
      <w:r w:rsidRPr="00AA2D80">
        <w:rPr>
          <w:szCs w:val="22"/>
        </w:rPr>
        <w:t>Az építéssel érintett nettó terület belső alapterület: 1.308 m</w:t>
      </w:r>
      <w:r w:rsidRPr="00AA2D80">
        <w:rPr>
          <w:szCs w:val="22"/>
          <w:vertAlign w:val="superscript"/>
        </w:rPr>
        <w:t>2</w:t>
      </w:r>
      <w:r w:rsidRPr="00AA2D80">
        <w:rPr>
          <w:szCs w:val="22"/>
        </w:rPr>
        <w:t>, melyből a bővítés 145,8 m</w:t>
      </w:r>
      <w:r w:rsidRPr="00AA2D80">
        <w:rPr>
          <w:szCs w:val="22"/>
          <w:vertAlign w:val="superscript"/>
        </w:rPr>
        <w:t>2</w:t>
      </w:r>
    </w:p>
    <w:p w:rsidR="00792C6E" w:rsidRPr="00AA2D80" w:rsidRDefault="00792C6E" w:rsidP="00792C6E">
      <w:pPr>
        <w:jc w:val="both"/>
        <w:outlineLvl w:val="0"/>
        <w:rPr>
          <w:szCs w:val="22"/>
        </w:rPr>
      </w:pPr>
      <w:r w:rsidRPr="00AA2D80">
        <w:rPr>
          <w:szCs w:val="22"/>
        </w:rPr>
        <w:t>A szauna blokk területén felújításra kerül a meglévő merülő medence és a pezsgő medence, készül egy új 8 férőhelyes pezsgőmedence, hideg-melegvizes kneip medence, kis méretű és nagy méretű finn szauna, infra szauna, gőzkamra és tepidárium, valamint pihenő rész.</w:t>
      </w:r>
    </w:p>
    <w:p w:rsidR="00792C6E" w:rsidRPr="00AA2D80" w:rsidRDefault="00792C6E" w:rsidP="00792C6E">
      <w:pPr>
        <w:jc w:val="both"/>
        <w:outlineLvl w:val="0"/>
        <w:rPr>
          <w:szCs w:val="22"/>
        </w:rPr>
      </w:pPr>
      <w:r w:rsidRPr="00AA2D80">
        <w:rPr>
          <w:szCs w:val="22"/>
        </w:rPr>
        <w:t>678 férőhelyes vendég öltözőblokk, Z ajtós szekrényekkel, szerelt öltözőkabinokkal, férfi-női vizesblokkal, melynek kapacitása nemenként 6db zuhanyzóval, 3db wc-vel, 2db mosdóval.</w:t>
      </w:r>
    </w:p>
    <w:p w:rsidR="00792C6E" w:rsidRPr="00AA2D80" w:rsidRDefault="00792C6E" w:rsidP="00792C6E">
      <w:pPr>
        <w:jc w:val="both"/>
        <w:outlineLvl w:val="0"/>
        <w:rPr>
          <w:szCs w:val="22"/>
        </w:rPr>
      </w:pPr>
      <w:r w:rsidRPr="00AA2D80">
        <w:rPr>
          <w:szCs w:val="22"/>
        </w:rPr>
        <w:t>45 férőhelyes szekrényes női dolgozói öltöző, 4db zuhanyzóval, 3db wc-vel, 1db mosdóval, valamint 15 férőhelyes férfi dolgozói öltöző, 2db zuhanyzóval, 1db wc-vel és 1db vizeldével és 1db mosdóval. A dolgozói öltözőhöz teakonyha-pihenő tartozik.</w:t>
      </w:r>
    </w:p>
    <w:p w:rsidR="00792C6E" w:rsidRPr="00AA2D80" w:rsidRDefault="00792C6E" w:rsidP="00792C6E">
      <w:pPr>
        <w:jc w:val="both"/>
        <w:outlineLvl w:val="0"/>
        <w:rPr>
          <w:szCs w:val="22"/>
        </w:rPr>
      </w:pPr>
      <w:r w:rsidRPr="00AA2D80">
        <w:rPr>
          <w:szCs w:val="22"/>
        </w:rPr>
        <w:t>Földszint és emelet között új háromkarú vasbeton lépcső készül, 1,95m széles lépcsőkarral, 3,6m szintkülönbség áthidalására, lépcső orsótérben 1db új 1000kg-os, 13 személyes személyfelvonó készül.</w:t>
      </w:r>
    </w:p>
    <w:p w:rsidR="00792C6E" w:rsidRPr="00AA2D80" w:rsidRDefault="00792C6E" w:rsidP="00792C6E">
      <w:pPr>
        <w:jc w:val="both"/>
        <w:outlineLvl w:val="0"/>
        <w:rPr>
          <w:szCs w:val="22"/>
        </w:rPr>
      </w:pPr>
      <w:r w:rsidRPr="00AA2D80">
        <w:rPr>
          <w:szCs w:val="22"/>
        </w:rPr>
        <w:t>3db iroda készül előtérrel, 1db üzlet, közlekedők, 3db 5%-os rámpával.</w:t>
      </w:r>
    </w:p>
    <w:p w:rsidR="00792C6E" w:rsidRPr="00AA2D80" w:rsidRDefault="00792C6E" w:rsidP="00792C6E">
      <w:pPr>
        <w:jc w:val="both"/>
        <w:outlineLvl w:val="0"/>
        <w:rPr>
          <w:szCs w:val="22"/>
        </w:rPr>
      </w:pPr>
      <w:r w:rsidRPr="00AA2D80">
        <w:rPr>
          <w:szCs w:val="22"/>
        </w:rPr>
        <w:t>Külső területen épül:</w:t>
      </w:r>
    </w:p>
    <w:p w:rsidR="00792C6E" w:rsidRPr="00AA2D80" w:rsidRDefault="00792C6E" w:rsidP="00792C6E">
      <w:pPr>
        <w:jc w:val="both"/>
        <w:outlineLvl w:val="0"/>
        <w:rPr>
          <w:szCs w:val="22"/>
        </w:rPr>
      </w:pPr>
      <w:r w:rsidRPr="00AA2D80">
        <w:rPr>
          <w:szCs w:val="22"/>
        </w:rPr>
        <w:t>1db új, egyenes-kétkarú külső lépcső készül, 1db pihenővel, 1db érkezővel, mindkét oldalon korláttal, 1,4m széles lépcsőkarral, 3,6m szintkülönbség áthidalására.</w:t>
      </w:r>
    </w:p>
    <w:p w:rsidR="00792C6E" w:rsidRPr="00AA2D80" w:rsidRDefault="00792C6E" w:rsidP="00792C6E">
      <w:pPr>
        <w:jc w:val="both"/>
        <w:outlineLvl w:val="0"/>
        <w:rPr>
          <w:szCs w:val="22"/>
        </w:rPr>
      </w:pPr>
      <w:r w:rsidRPr="00AA2D80">
        <w:rPr>
          <w:szCs w:val="22"/>
        </w:rPr>
        <w:t>1db meglévő külső lépcső, földszint-emelet-tetőszint-toronyszint, 1,2m széles egyenes lépcsőkarokkal, szintenként 3,6m szintkülönbség áthidalására. Lépcsőkarok vasbeton falak közé vannak építve, a lemálló vasbeton részek letisztítása, kilátszó vasalás korrózió védelme, majd betonjavítás.</w:t>
      </w:r>
    </w:p>
    <w:p w:rsidR="00792C6E" w:rsidRPr="00AA2D80" w:rsidRDefault="00792C6E" w:rsidP="00792C6E">
      <w:pPr>
        <w:jc w:val="both"/>
        <w:outlineLvl w:val="0"/>
        <w:rPr>
          <w:szCs w:val="22"/>
        </w:rPr>
      </w:pPr>
    </w:p>
    <w:p w:rsidR="00792C6E" w:rsidRPr="00AA2D80" w:rsidRDefault="00792C6E" w:rsidP="00792C6E">
      <w:pPr>
        <w:jc w:val="both"/>
        <w:outlineLvl w:val="0"/>
        <w:rPr>
          <w:b/>
          <w:szCs w:val="22"/>
        </w:rPr>
      </w:pPr>
      <w:r w:rsidRPr="00AA2D80">
        <w:rPr>
          <w:b/>
          <w:szCs w:val="22"/>
        </w:rPr>
        <w:t>Emelet:</w:t>
      </w:r>
    </w:p>
    <w:p w:rsidR="00792C6E" w:rsidRPr="00AA2D80" w:rsidRDefault="00792C6E" w:rsidP="00792C6E">
      <w:pPr>
        <w:jc w:val="both"/>
        <w:outlineLvl w:val="0"/>
        <w:rPr>
          <w:szCs w:val="22"/>
        </w:rPr>
      </w:pPr>
      <w:r w:rsidRPr="00AA2D80">
        <w:rPr>
          <w:szCs w:val="22"/>
        </w:rPr>
        <w:t>Az 1-es épülettengelytől a 11-es épülettengelyig a teljes emelet felújítása és átalakítása. A 11-es épülettengelytől a 14-es épülettengelyig csak a homlokzatokat kell felújítani.</w:t>
      </w:r>
    </w:p>
    <w:p w:rsidR="00792C6E" w:rsidRPr="00AA2D80" w:rsidRDefault="00792C6E" w:rsidP="00792C6E">
      <w:pPr>
        <w:jc w:val="both"/>
        <w:outlineLvl w:val="0"/>
        <w:rPr>
          <w:szCs w:val="22"/>
        </w:rPr>
      </w:pPr>
      <w:r w:rsidRPr="00AA2D80">
        <w:rPr>
          <w:szCs w:val="22"/>
        </w:rPr>
        <w:t>Az építéssel érintett nettó beltéri alapterület: 1.155 m</w:t>
      </w:r>
      <w:r w:rsidRPr="00AA2D80">
        <w:rPr>
          <w:szCs w:val="22"/>
          <w:vertAlign w:val="superscript"/>
        </w:rPr>
        <w:t xml:space="preserve">2 </w:t>
      </w:r>
      <w:r w:rsidRPr="00AA2D80">
        <w:rPr>
          <w:szCs w:val="22"/>
        </w:rPr>
        <w:t>melyből a bővítés 9,3 m</w:t>
      </w:r>
      <w:r w:rsidRPr="00AA2D80">
        <w:rPr>
          <w:szCs w:val="22"/>
          <w:vertAlign w:val="superscript"/>
        </w:rPr>
        <w:t xml:space="preserve">2 </w:t>
      </w:r>
    </w:p>
    <w:p w:rsidR="00792C6E" w:rsidRPr="00AA2D80" w:rsidRDefault="00792C6E" w:rsidP="00792C6E">
      <w:pPr>
        <w:jc w:val="both"/>
        <w:outlineLvl w:val="0"/>
        <w:rPr>
          <w:szCs w:val="22"/>
        </w:rPr>
      </w:pPr>
      <w:r w:rsidRPr="00AA2D80">
        <w:rPr>
          <w:szCs w:val="22"/>
        </w:rPr>
        <w:t>1db büfé fogyasztótérrel, női wc 5db wc fülkével, 2db mosdóval, férfi wc 3db wc fülkével, 3db vizeldével, 2db mosdóval, 1db akadálymentes wc. Zuhanyzó blokk nemenként 3db zuhanyzóval, 2db mosdóval. 1db 102,9 m</w:t>
      </w:r>
      <w:r w:rsidRPr="00AA2D80">
        <w:rPr>
          <w:szCs w:val="22"/>
          <w:vertAlign w:val="superscript"/>
        </w:rPr>
        <w:t>2</w:t>
      </w:r>
      <w:r w:rsidRPr="00AA2D80">
        <w:rPr>
          <w:szCs w:val="22"/>
        </w:rPr>
        <w:t>-es mobil fallal kettéválasztható tornaterem készül. A többi területen közlekedők és pihenők lesznek kialakítva, összesen 129db pihenőággyal.</w:t>
      </w:r>
    </w:p>
    <w:p w:rsidR="00792C6E" w:rsidRPr="00AA2D80" w:rsidRDefault="00792C6E" w:rsidP="00792C6E">
      <w:pPr>
        <w:jc w:val="both"/>
        <w:outlineLvl w:val="0"/>
        <w:rPr>
          <w:szCs w:val="22"/>
        </w:rPr>
      </w:pPr>
    </w:p>
    <w:p w:rsidR="00792C6E" w:rsidRPr="00AA2D80" w:rsidRDefault="00792C6E" w:rsidP="00792C6E">
      <w:pPr>
        <w:jc w:val="both"/>
        <w:outlineLvl w:val="0"/>
        <w:rPr>
          <w:b/>
          <w:szCs w:val="22"/>
        </w:rPr>
      </w:pPr>
      <w:r w:rsidRPr="00AA2D80">
        <w:rPr>
          <w:b/>
          <w:szCs w:val="22"/>
        </w:rPr>
        <w:t>Tetőfelújítás:</w:t>
      </w:r>
    </w:p>
    <w:p w:rsidR="00792C6E" w:rsidRPr="00AA2D80" w:rsidRDefault="00792C6E" w:rsidP="00792C6E">
      <w:pPr>
        <w:jc w:val="both"/>
        <w:outlineLvl w:val="0"/>
        <w:rPr>
          <w:szCs w:val="22"/>
        </w:rPr>
      </w:pPr>
      <w:r w:rsidRPr="00AA2D80">
        <w:rPr>
          <w:szCs w:val="22"/>
        </w:rPr>
        <w:t xml:space="preserve">Az 1-es épülettengelytől a 14-es épülettengelyig a teljes tetőszint felújítása és átalakítása, kivéveve  10-es és E-C épülettengelyekkel közrezárt terület. </w:t>
      </w:r>
    </w:p>
    <w:p w:rsidR="00792C6E" w:rsidRPr="00AA2D80" w:rsidRDefault="00792C6E" w:rsidP="00792C6E">
      <w:pPr>
        <w:jc w:val="both"/>
        <w:outlineLvl w:val="0"/>
        <w:rPr>
          <w:szCs w:val="22"/>
          <w:vertAlign w:val="superscript"/>
        </w:rPr>
      </w:pPr>
      <w:r w:rsidRPr="00AA2D80">
        <w:rPr>
          <w:szCs w:val="22"/>
        </w:rPr>
        <w:t>Az építéssel érintett nettó terület: 1.638 m</w:t>
      </w:r>
      <w:r w:rsidRPr="00AA2D80">
        <w:rPr>
          <w:szCs w:val="22"/>
          <w:vertAlign w:val="superscript"/>
        </w:rPr>
        <w:t>2</w:t>
      </w:r>
    </w:p>
    <w:p w:rsidR="00792C6E" w:rsidRPr="00AA2D80" w:rsidRDefault="00792C6E" w:rsidP="00792C6E">
      <w:pPr>
        <w:jc w:val="both"/>
        <w:outlineLvl w:val="0"/>
        <w:rPr>
          <w:szCs w:val="22"/>
        </w:rPr>
      </w:pPr>
      <w:r w:rsidRPr="00AA2D80">
        <w:rPr>
          <w:szCs w:val="22"/>
        </w:rPr>
        <w:t>A tetőnek 486,9 m</w:t>
      </w:r>
      <w:r w:rsidRPr="00AA2D80">
        <w:rPr>
          <w:szCs w:val="22"/>
          <w:vertAlign w:val="superscript"/>
        </w:rPr>
        <w:t>2</w:t>
      </w:r>
      <w:r w:rsidRPr="00AA2D80">
        <w:rPr>
          <w:szCs w:val="22"/>
        </w:rPr>
        <w:t xml:space="preserve"> felülete járható, itt 2db zuhanyzó is készül. A tető tető többi része mosott kavics leterhelő réteget kap. A tető általános rétegrendje bitumenes párazáró rétegből, lejtésképzéssel kialakított EPS hőszigetelésből és műanyag lemez vízszigetelésből áll, az attikák alumínium lemez lefedést kapnak. </w:t>
      </w:r>
    </w:p>
    <w:p w:rsidR="00792C6E" w:rsidRPr="00AA2D80" w:rsidRDefault="00792C6E" w:rsidP="00792C6E">
      <w:pPr>
        <w:jc w:val="both"/>
        <w:outlineLvl w:val="0"/>
        <w:rPr>
          <w:szCs w:val="22"/>
        </w:rPr>
      </w:pPr>
      <w:r w:rsidRPr="00AA2D80">
        <w:rPr>
          <w:szCs w:val="22"/>
        </w:rPr>
        <w:t>2db 6x6m-es épített felülvilágító készül, amiknek az oldalfalán van ablak, a tetejük szigetelt vasbeton födém. 2db 100x250cm méretű hő-és füstelvezetésre nyíló felülvilágító készül. 2db 100x200cm-es, 4db 100x100cm-es felülvilágító kupola kerül beépítésre.</w:t>
      </w:r>
    </w:p>
    <w:p w:rsidR="00792C6E" w:rsidRPr="00AA2D80" w:rsidRDefault="00792C6E" w:rsidP="00792C6E">
      <w:pPr>
        <w:jc w:val="both"/>
        <w:outlineLvl w:val="0"/>
        <w:rPr>
          <w:szCs w:val="22"/>
        </w:rPr>
      </w:pPr>
      <w:r w:rsidRPr="00AA2D80">
        <w:rPr>
          <w:szCs w:val="22"/>
        </w:rPr>
        <w:t>A meglévő terepen álló konyhai szellőzőgép is felkerül a tetőre.</w:t>
      </w:r>
    </w:p>
    <w:p w:rsidR="00792C6E" w:rsidRPr="00AA2D80" w:rsidRDefault="00792C6E" w:rsidP="00792C6E">
      <w:pPr>
        <w:jc w:val="both"/>
        <w:outlineLvl w:val="0"/>
        <w:rPr>
          <w:szCs w:val="22"/>
        </w:rPr>
      </w:pPr>
      <w:r w:rsidRPr="00AA2D80">
        <w:rPr>
          <w:szCs w:val="22"/>
        </w:rPr>
        <w:t>A tetőn új villámhárító rendszer készül.</w:t>
      </w:r>
    </w:p>
    <w:p w:rsidR="00792C6E" w:rsidRPr="00AA2D80" w:rsidRDefault="00792C6E">
      <w:pPr>
        <w:rPr>
          <w:sz w:val="24"/>
          <w:szCs w:val="24"/>
        </w:rPr>
      </w:pPr>
      <w:r w:rsidRPr="00AA2D80">
        <w:rPr>
          <w:sz w:val="24"/>
          <w:szCs w:val="24"/>
        </w:rPr>
        <w:br w:type="page"/>
      </w:r>
    </w:p>
    <w:p w:rsidR="006C37CC" w:rsidRPr="00AA2D80" w:rsidRDefault="006C37CC" w:rsidP="00AA2D80">
      <w:pPr>
        <w:tabs>
          <w:tab w:val="left" w:pos="3780"/>
        </w:tabs>
        <w:rPr>
          <w:sz w:val="24"/>
          <w:szCs w:val="24"/>
        </w:rPr>
      </w:pPr>
    </w:p>
    <w:p w:rsidR="00792C6E" w:rsidRPr="00AA2D80" w:rsidRDefault="00792C6E" w:rsidP="00AA2D80">
      <w:pPr>
        <w:tabs>
          <w:tab w:val="left" w:pos="3780"/>
        </w:tabs>
        <w:rPr>
          <w:sz w:val="24"/>
          <w:szCs w:val="24"/>
        </w:rPr>
      </w:pPr>
    </w:p>
    <w:p w:rsidR="00792C6E" w:rsidRPr="00AA2D80" w:rsidRDefault="00792C6E" w:rsidP="00AA2D80">
      <w:pPr>
        <w:tabs>
          <w:tab w:val="left" w:pos="3780"/>
        </w:tabs>
        <w:rPr>
          <w:sz w:val="24"/>
          <w:szCs w:val="24"/>
        </w:rPr>
      </w:pPr>
    </w:p>
    <w:p w:rsidR="00792C6E" w:rsidRPr="00AA2D80" w:rsidRDefault="00792C6E" w:rsidP="00AA2D80">
      <w:pPr>
        <w:tabs>
          <w:tab w:val="left" w:pos="3780"/>
        </w:tabs>
        <w:rPr>
          <w:sz w:val="24"/>
          <w:szCs w:val="24"/>
        </w:rPr>
      </w:pPr>
    </w:p>
    <w:p w:rsidR="00792C6E" w:rsidRPr="00AA2D80" w:rsidRDefault="00792C6E" w:rsidP="00AA2D80">
      <w:pPr>
        <w:tabs>
          <w:tab w:val="left" w:pos="3780"/>
        </w:tabs>
        <w:rPr>
          <w:sz w:val="24"/>
          <w:szCs w:val="24"/>
        </w:rPr>
      </w:pPr>
    </w:p>
    <w:p w:rsidR="00792C6E" w:rsidRPr="00AA2D80" w:rsidRDefault="00792C6E" w:rsidP="00AA2D80">
      <w:pPr>
        <w:tabs>
          <w:tab w:val="left" w:pos="3780"/>
        </w:tabs>
        <w:rPr>
          <w:sz w:val="24"/>
          <w:szCs w:val="24"/>
        </w:rPr>
      </w:pPr>
    </w:p>
    <w:p w:rsidR="00792C6E" w:rsidRPr="00AA2D80" w:rsidRDefault="00792C6E" w:rsidP="00AA2D80">
      <w:pPr>
        <w:tabs>
          <w:tab w:val="left" w:pos="3780"/>
        </w:tabs>
        <w:rPr>
          <w:sz w:val="24"/>
          <w:szCs w:val="24"/>
        </w:rPr>
      </w:pPr>
    </w:p>
    <w:p w:rsidR="00792C6E" w:rsidRPr="00AA2D80" w:rsidRDefault="00792C6E" w:rsidP="00AA2D80">
      <w:pPr>
        <w:tabs>
          <w:tab w:val="left" w:pos="3780"/>
        </w:tabs>
        <w:rPr>
          <w:sz w:val="24"/>
          <w:szCs w:val="24"/>
        </w:rPr>
      </w:pPr>
    </w:p>
    <w:p w:rsidR="00792C6E" w:rsidRPr="00AA2D80" w:rsidRDefault="00792C6E" w:rsidP="00AA2D80">
      <w:pPr>
        <w:tabs>
          <w:tab w:val="left" w:pos="3780"/>
        </w:tabs>
        <w:rPr>
          <w:sz w:val="24"/>
          <w:szCs w:val="24"/>
        </w:rPr>
      </w:pPr>
    </w:p>
    <w:p w:rsidR="00792C6E" w:rsidRPr="00AA2D80" w:rsidRDefault="00792C6E" w:rsidP="00AA2D80">
      <w:pPr>
        <w:tabs>
          <w:tab w:val="left" w:pos="3780"/>
        </w:tabs>
        <w:jc w:val="center"/>
        <w:rPr>
          <w:sz w:val="40"/>
          <w:szCs w:val="40"/>
        </w:rPr>
      </w:pPr>
      <w:r w:rsidRPr="00AA2D80">
        <w:rPr>
          <w:sz w:val="40"/>
          <w:szCs w:val="40"/>
        </w:rPr>
        <w:t>MŰSZAKI DOKUMENTÁCIÓ</w:t>
      </w:r>
    </w:p>
    <w:p w:rsidR="00792C6E" w:rsidRPr="00AA2D80" w:rsidRDefault="00792C6E" w:rsidP="00AA2D80">
      <w:pPr>
        <w:tabs>
          <w:tab w:val="left" w:pos="3780"/>
        </w:tabs>
        <w:rPr>
          <w:sz w:val="24"/>
          <w:szCs w:val="24"/>
        </w:rPr>
      </w:pPr>
    </w:p>
    <w:p w:rsidR="00792C6E" w:rsidRPr="00AA2D80" w:rsidRDefault="00792C6E" w:rsidP="00AA2D80">
      <w:pPr>
        <w:tabs>
          <w:tab w:val="left" w:pos="3780"/>
        </w:tabs>
        <w:rPr>
          <w:sz w:val="24"/>
          <w:szCs w:val="24"/>
        </w:rPr>
      </w:pPr>
    </w:p>
    <w:p w:rsidR="00792C6E" w:rsidRPr="00AA2D80" w:rsidRDefault="00792C6E" w:rsidP="00AA2D80">
      <w:pPr>
        <w:tabs>
          <w:tab w:val="left" w:pos="3780"/>
        </w:tabs>
        <w:jc w:val="center"/>
        <w:rPr>
          <w:sz w:val="24"/>
          <w:szCs w:val="24"/>
        </w:rPr>
      </w:pPr>
      <w:r w:rsidRPr="00AA2D80">
        <w:rPr>
          <w:sz w:val="24"/>
          <w:szCs w:val="24"/>
        </w:rPr>
        <w:t>TENDERTERV</w:t>
      </w:r>
    </w:p>
    <w:p w:rsidR="00792C6E" w:rsidRPr="00AA2D80" w:rsidRDefault="00792C6E" w:rsidP="00AA2D80">
      <w:pPr>
        <w:tabs>
          <w:tab w:val="left" w:pos="3780"/>
        </w:tabs>
        <w:jc w:val="center"/>
        <w:rPr>
          <w:sz w:val="24"/>
          <w:szCs w:val="24"/>
        </w:rPr>
      </w:pPr>
      <w:r w:rsidRPr="00AA2D80">
        <w:rPr>
          <w:sz w:val="24"/>
          <w:szCs w:val="24"/>
        </w:rPr>
        <w:t>ÉPÍTÉSI ENGEDÉLY</w:t>
      </w:r>
    </w:p>
    <w:p w:rsidR="00792C6E" w:rsidRPr="00AA2D80" w:rsidRDefault="00792C6E" w:rsidP="00AA2D80">
      <w:pPr>
        <w:tabs>
          <w:tab w:val="left" w:pos="3780"/>
        </w:tabs>
        <w:jc w:val="center"/>
        <w:rPr>
          <w:sz w:val="24"/>
          <w:szCs w:val="24"/>
        </w:rPr>
      </w:pPr>
      <w:r w:rsidRPr="00AA2D80">
        <w:rPr>
          <w:sz w:val="24"/>
          <w:szCs w:val="24"/>
        </w:rPr>
        <w:t>ÁRAZATLAN KÖLTSÉGVETÉS</w:t>
      </w:r>
    </w:p>
    <w:p w:rsidR="00792C6E" w:rsidRPr="00AA2D80" w:rsidRDefault="00792C6E" w:rsidP="00AA2D80">
      <w:pPr>
        <w:tabs>
          <w:tab w:val="left" w:pos="3780"/>
        </w:tabs>
        <w:jc w:val="center"/>
        <w:rPr>
          <w:sz w:val="24"/>
          <w:szCs w:val="24"/>
        </w:rPr>
      </w:pPr>
      <w:r w:rsidRPr="00AA2D80">
        <w:rPr>
          <w:sz w:val="24"/>
          <w:szCs w:val="24"/>
        </w:rPr>
        <w:t>MŰSZAKI LEÍRÁSOK</w:t>
      </w:r>
    </w:p>
    <w:p w:rsidR="00792C6E" w:rsidRPr="00AA2D80" w:rsidRDefault="00792C6E" w:rsidP="00AA2D80">
      <w:pPr>
        <w:tabs>
          <w:tab w:val="left" w:pos="3780"/>
        </w:tabs>
        <w:jc w:val="center"/>
        <w:rPr>
          <w:sz w:val="24"/>
          <w:szCs w:val="24"/>
        </w:rPr>
      </w:pPr>
    </w:p>
    <w:sectPr w:rsidR="00792C6E" w:rsidRPr="00AA2D80" w:rsidSect="00CB228D">
      <w:headerReference w:type="default" r:id="rId23"/>
      <w:footerReference w:type="default" r:id="rId24"/>
      <w:footnotePr>
        <w:numRestart w:val="eachPage"/>
      </w:footnotePr>
      <w:pgSz w:w="11906" w:h="16838"/>
      <w:pgMar w:top="1417" w:right="1700" w:bottom="709"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B60DB" w:rsidRDefault="008B60DB">
      <w:r>
        <w:separator/>
      </w:r>
    </w:p>
  </w:endnote>
  <w:endnote w:type="continuationSeparator" w:id="0">
    <w:p w:rsidR="008B60DB" w:rsidRDefault="008B60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MS ??">
    <w:altName w:val="MS Gothic"/>
    <w:panose1 w:val="00000000000000000000"/>
    <w:charset w:val="80"/>
    <w:family w:val="auto"/>
    <w:notTrueType/>
    <w:pitch w:val="variable"/>
    <w:sig w:usb0="00000001" w:usb1="08070000" w:usb2="00000010" w:usb3="00000000" w:csb0="00020000" w:csb1="00000000"/>
  </w:font>
  <w:font w:name="Arial">
    <w:panose1 w:val="020B0604020202020204"/>
    <w:charset w:val="EE"/>
    <w:family w:val="swiss"/>
    <w:pitch w:val="variable"/>
    <w:sig w:usb0="E0002E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Palatino Linotype">
    <w:panose1 w:val="02040502050505030304"/>
    <w:charset w:val="EE"/>
    <w:family w:val="roman"/>
    <w:pitch w:val="variable"/>
    <w:sig w:usb0="E0000287" w:usb1="40000013" w:usb2="00000000" w:usb3="00000000" w:csb0="0000019F" w:csb1="00000000"/>
  </w:font>
  <w:font w:name="Calibri">
    <w:panose1 w:val="020F05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6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EE"/>
    <w:family w:val="swiss"/>
    <w:pitch w:val="variable"/>
    <w:sig w:usb0="A10006FF" w:usb1="4000205B" w:usb2="00000010" w:usb3="00000000" w:csb0="0000019F" w:csb1="00000000"/>
  </w:font>
  <w:font w:name="Bookman Old Style">
    <w:panose1 w:val="02050604050505020204"/>
    <w:charset w:val="EE"/>
    <w:family w:val="roman"/>
    <w:pitch w:val="variable"/>
    <w:sig w:usb0="00000287" w:usb1="00000000" w:usb2="00000000" w:usb3="00000000" w:csb0="0000009F" w:csb1="00000000"/>
  </w:font>
  <w:font w:name="H-Times">
    <w:altName w:val="Times New Roman"/>
    <w:panose1 w:val="00000000000000000000"/>
    <w:charset w:val="00"/>
    <w:family w:val="auto"/>
    <w:notTrueType/>
    <w:pitch w:val="default"/>
    <w:sig w:usb0="00000003" w:usb1="00000000" w:usb2="00000000" w:usb3="00000000" w:csb0="00000001" w:csb1="00000000"/>
  </w:font>
  <w:font w:name="Times">
    <w:panose1 w:val="02020603050405020304"/>
    <w:charset w:val="EE"/>
    <w:family w:val="roman"/>
    <w:pitch w:val="variable"/>
    <w:sig w:usb0="E0002AFF" w:usb1="C0007841" w:usb2="00000009" w:usb3="00000000" w:csb0="000001FF" w:csb1="00000000"/>
  </w:font>
  <w:font w:name="Tahoma">
    <w:panose1 w:val="020B0604030504040204"/>
    <w:charset w:val="EE"/>
    <w:family w:val="swiss"/>
    <w:pitch w:val="variable"/>
    <w:sig w:usb0="E1002EFF" w:usb1="C000605B" w:usb2="00000029" w:usb3="00000000" w:csb0="000101FF" w:csb1="00000000"/>
  </w:font>
  <w:font w:name="Switzerland">
    <w:altName w:val="Times New Roman"/>
    <w:panose1 w:val="00000000000000000000"/>
    <w:charset w:val="00"/>
    <w:family w:val="auto"/>
    <w:notTrueType/>
    <w:pitch w:val="variable"/>
    <w:sig w:usb0="00000003" w:usb1="00000000" w:usb2="00000000" w:usb3="00000000" w:csb0="00000001" w:csb1="00000000"/>
  </w:font>
  <w:font w:name="Albertus Medium">
    <w:altName w:val="Arial"/>
    <w:panose1 w:val="00000000000000000000"/>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Sans Serif">
    <w:altName w:val="Times New Roman"/>
    <w:panose1 w:val="00000000000000000000"/>
    <w:charset w:val="EE"/>
    <w:family w:val="auto"/>
    <w:notTrueType/>
    <w:pitch w:val="default"/>
    <w:sig w:usb0="00000007" w:usb1="00000000" w:usb2="00000000" w:usb3="00000000" w:csb0="00000003" w:csb1="00000000"/>
  </w:font>
  <w:font w:name="Batang">
    <w:altName w:val="바탕"/>
    <w:panose1 w:val="02030600000101010101"/>
    <w:charset w:val="81"/>
    <w:family w:val="roman"/>
    <w:pitch w:val="variable"/>
    <w:sig w:usb0="B00002AF" w:usb1="69D77CFB" w:usb2="00000030" w:usb3="00000000" w:csb0="0008009F" w:csb1="00000000"/>
  </w:font>
  <w:font w:name="&amp;#39">
    <w:altName w:val="Times New Roman"/>
    <w:panose1 w:val="00000000000000000000"/>
    <w:charset w:val="00"/>
    <w:family w:val="roman"/>
    <w:notTrueType/>
    <w:pitch w:val="default"/>
    <w:sig w:usb0="00000003" w:usb1="00000000" w:usb2="00000000" w:usb3="00000000" w:csb0="00000001" w:csb1="00000000"/>
  </w:font>
  <w:font w:name="Frutiger">
    <w:altName w:val="Times New Roman"/>
    <w:panose1 w:val="00000000000000000000"/>
    <w:charset w:val="EE"/>
    <w:family w:val="auto"/>
    <w:notTrueType/>
    <w:pitch w:val="variable"/>
    <w:sig w:usb0="00000007" w:usb1="00000000" w:usb2="00000000" w:usb3="00000000" w:csb0="00000003" w:csb1="00000000"/>
  </w:font>
  <w:font w:name="Segoe UI">
    <w:panose1 w:val="020B0502040204020203"/>
    <w:charset w:val="EE"/>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yriadPro-Semibold">
    <w:altName w:val="MS Gothic"/>
    <w:panose1 w:val="00000000000000000000"/>
    <w:charset w:val="80"/>
    <w:family w:val="swiss"/>
    <w:notTrueType/>
    <w:pitch w:val="default"/>
    <w:sig w:usb0="00000203" w:usb1="08070000" w:usb2="00000010" w:usb3="00000000" w:csb0="00020005"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2477C" w:rsidRDefault="0042477C">
    <w:pPr>
      <w:pStyle w:val="llb"/>
      <w:jc w:val="right"/>
      <w:rPr>
        <w:rFonts w:ascii="Arial" w:hAnsi="Arial" w:cs="Arial"/>
        <w:sz w:val="18"/>
        <w:szCs w:val="18"/>
      </w:rPr>
    </w:pPr>
    <w:r>
      <w:rPr>
        <w:rFonts w:ascii="Arial" w:hAnsi="Arial" w:cs="Arial"/>
        <w:sz w:val="18"/>
        <w:szCs w:val="18"/>
      </w:rPr>
      <w:fldChar w:fldCharType="begin"/>
    </w:r>
    <w:r>
      <w:rPr>
        <w:rFonts w:ascii="Arial" w:hAnsi="Arial" w:cs="Arial"/>
        <w:sz w:val="18"/>
        <w:szCs w:val="18"/>
      </w:rPr>
      <w:instrText xml:space="preserve"> PAGE   \* MERGEFORMAT </w:instrText>
    </w:r>
    <w:r>
      <w:rPr>
        <w:rFonts w:ascii="Arial" w:hAnsi="Arial" w:cs="Arial"/>
        <w:sz w:val="18"/>
        <w:szCs w:val="18"/>
      </w:rPr>
      <w:fldChar w:fldCharType="separate"/>
    </w:r>
    <w:r w:rsidR="008B60DB">
      <w:rPr>
        <w:rFonts w:ascii="Arial" w:hAnsi="Arial" w:cs="Arial"/>
        <w:noProof/>
        <w:sz w:val="18"/>
        <w:szCs w:val="18"/>
      </w:rPr>
      <w:t>1</w:t>
    </w:r>
    <w:r>
      <w:rPr>
        <w:rFonts w:ascii="Arial" w:hAnsi="Arial" w:cs="Arial"/>
        <w:sz w:val="18"/>
        <w:szCs w:val="18"/>
      </w:rPr>
      <w:fldChar w:fldCharType="end"/>
    </w:r>
  </w:p>
  <w:p w:rsidR="0042477C" w:rsidRDefault="0042477C">
    <w:pPr>
      <w:pStyle w:val="ll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B60DB" w:rsidRDefault="008B60DB">
      <w:r>
        <w:separator/>
      </w:r>
    </w:p>
  </w:footnote>
  <w:footnote w:type="continuationSeparator" w:id="0">
    <w:p w:rsidR="008B60DB" w:rsidRDefault="008B60DB">
      <w:r>
        <w:continuationSeparator/>
      </w:r>
    </w:p>
  </w:footnote>
  <w:footnote w:id="1">
    <w:p w:rsidR="0042477C" w:rsidRDefault="0042477C" w:rsidP="003A7F2C">
      <w:pPr>
        <w:pStyle w:val="Lbjegyzetszveg"/>
      </w:pPr>
      <w:r>
        <w:rPr>
          <w:rStyle w:val="Lbjegyzet-hivatkozs"/>
        </w:rPr>
        <w:footnoteRef/>
      </w:r>
      <w:r w:rsidRPr="00032DC8">
        <w:t>Közös ajánlattétel esetén ezt a nyilatkozatot valamennyi ajánlattevő azonos tartalommal köteles aláírni.</w:t>
      </w:r>
    </w:p>
  </w:footnote>
  <w:footnote w:id="2">
    <w:p w:rsidR="0042477C" w:rsidRDefault="0042477C" w:rsidP="003A7F2C">
      <w:pPr>
        <w:pStyle w:val="Lbjegyzetszveg"/>
      </w:pPr>
      <w:r>
        <w:rPr>
          <w:rStyle w:val="Lbjegyzet-hivatkozs"/>
        </w:rPr>
        <w:footnoteRef/>
      </w:r>
      <w:r w:rsidRPr="00901E4D">
        <w:t>Opcionális – ha volt(ak) kiegészítő tájékoztatás(ok)</w:t>
      </w:r>
    </w:p>
  </w:footnote>
  <w:footnote w:id="3">
    <w:p w:rsidR="0042477C" w:rsidRDefault="0042477C" w:rsidP="003A7F2C">
      <w:pPr>
        <w:pStyle w:val="Lbjegyzetszveg"/>
      </w:pPr>
      <w:r>
        <w:rPr>
          <w:rStyle w:val="Lbjegyzet-hivatkozs"/>
        </w:rPr>
        <w:footnoteRef/>
      </w:r>
      <w:r w:rsidRPr="00901E4D">
        <w:t xml:space="preserve">Opcionális – ha </w:t>
      </w:r>
      <w:r>
        <w:t>az ajánlat tartalmaz felelős fordítást.</w:t>
      </w:r>
    </w:p>
  </w:footnote>
  <w:footnote w:id="4">
    <w:p w:rsidR="0042477C" w:rsidRDefault="0042477C" w:rsidP="003A7F2C">
      <w:pPr>
        <w:pStyle w:val="Lbjegyzetszveg"/>
      </w:pPr>
      <w:r>
        <w:rPr>
          <w:rStyle w:val="Lbjegyzet-hivatkozs"/>
        </w:rPr>
        <w:footnoteRef/>
      </w:r>
      <w:r w:rsidRPr="000846A1">
        <w:t>Amennyiben a cégkivonat szerint a cégügyében el nem bírált módosítás van folyamatban, az ajánlathoz csatolni kell a cégbírósághoz benyújtott változásbejegyzési kérelmet és az annak érkeztetéséről a cégbíróság által megküldött igazolást, egyszerű másolati példányban</w:t>
      </w:r>
      <w:r>
        <w:t>.</w:t>
      </w:r>
    </w:p>
  </w:footnote>
  <w:footnote w:id="5">
    <w:p w:rsidR="0042477C" w:rsidRDefault="0042477C" w:rsidP="003A7F2C">
      <w:pPr>
        <w:pStyle w:val="Lbjegyzetszveg"/>
      </w:pPr>
      <w:r>
        <w:rPr>
          <w:rStyle w:val="Lbjegyzet-hivatkozs"/>
        </w:rPr>
        <w:footnoteRef/>
      </w:r>
      <w:r>
        <w:t xml:space="preserve"> Megfelelő rész aláhúzandó.</w:t>
      </w:r>
    </w:p>
  </w:footnote>
  <w:footnote w:id="6">
    <w:p w:rsidR="0042477C" w:rsidRPr="00210667" w:rsidRDefault="0042477C" w:rsidP="003A7F2C">
      <w:pPr>
        <w:pStyle w:val="Lbjegyzetszveg"/>
      </w:pPr>
      <w:r w:rsidRPr="00210667">
        <w:rPr>
          <w:rStyle w:val="Lbjegyzet-hivatkozs"/>
        </w:rPr>
        <w:footnoteRef/>
      </w:r>
      <w:r w:rsidRPr="00210667">
        <w:t xml:space="preserve"> Nem kívánt rész törlendő!</w:t>
      </w:r>
    </w:p>
  </w:footnote>
  <w:footnote w:id="7">
    <w:p w:rsidR="0042477C" w:rsidRPr="00210667" w:rsidRDefault="0042477C" w:rsidP="003A7F2C">
      <w:pPr>
        <w:pStyle w:val="Lbjegyzetszveg"/>
      </w:pPr>
      <w:r w:rsidRPr="00210667">
        <w:rPr>
          <w:rStyle w:val="Lbjegyzet-hivatkozs"/>
        </w:rPr>
        <w:footnoteRef/>
      </w:r>
      <w:r w:rsidRPr="00210667">
        <w:t xml:space="preserve"> A táblázatot csak akkor kell kitölteni, ha </w:t>
      </w:r>
      <w:r>
        <w:t>az ajánlattevő a szerződés teljesítéséhez alvállalkozót kíván igénybe venni</w:t>
      </w:r>
      <w:r w:rsidRPr="00210667">
        <w:t>.</w:t>
      </w:r>
    </w:p>
  </w:footnote>
  <w:footnote w:id="8">
    <w:p w:rsidR="0042477C" w:rsidRDefault="0042477C" w:rsidP="003A7F2C">
      <w:pPr>
        <w:pStyle w:val="Lbjegyzetszveg"/>
      </w:pPr>
      <w:r>
        <w:rPr>
          <w:rStyle w:val="Lbjegyzet-hivatkozs"/>
        </w:rPr>
        <w:footnoteRef/>
      </w:r>
      <w:r>
        <w:t xml:space="preserve"> Csak akkor kell kitölteni, ha az 1. pontban azt nyilatkozta, hogy igénybe vesz alvállalkozót.</w:t>
      </w:r>
    </w:p>
  </w:footnote>
  <w:footnote w:id="9">
    <w:p w:rsidR="0042477C" w:rsidRPr="00CB4C2E" w:rsidRDefault="0042477C" w:rsidP="003A7F2C">
      <w:pPr>
        <w:pStyle w:val="cf0"/>
        <w:spacing w:before="0" w:beforeAutospacing="0" w:after="0" w:afterAutospacing="0"/>
        <w:jc w:val="both"/>
        <w:rPr>
          <w:sz w:val="20"/>
          <w:szCs w:val="20"/>
        </w:rPr>
      </w:pPr>
      <w:r w:rsidRPr="00CB4C2E">
        <w:rPr>
          <w:rStyle w:val="Lbjegyzet-hivatkozs"/>
          <w:sz w:val="20"/>
          <w:szCs w:val="20"/>
        </w:rPr>
        <w:footnoteRef/>
      </w:r>
      <w:r w:rsidRPr="00CB4C2E">
        <w:rPr>
          <w:sz w:val="20"/>
          <w:szCs w:val="20"/>
        </w:rPr>
        <w:t xml:space="preserve">Az ajánlatkérő </w:t>
      </w:r>
      <w:r>
        <w:rPr>
          <w:sz w:val="20"/>
          <w:szCs w:val="20"/>
        </w:rPr>
        <w:t xml:space="preserve">előírja, hogy az ajánlatban </w:t>
      </w:r>
      <w:r w:rsidRPr="00CB4C2E">
        <w:rPr>
          <w:sz w:val="20"/>
          <w:szCs w:val="20"/>
        </w:rPr>
        <w:t>meg kell jelölni</w:t>
      </w:r>
    </w:p>
    <w:p w:rsidR="0042477C" w:rsidRPr="00CB4C2E" w:rsidRDefault="0042477C" w:rsidP="003A7F2C">
      <w:pPr>
        <w:pStyle w:val="cf0"/>
        <w:spacing w:before="0" w:beforeAutospacing="0" w:after="0" w:afterAutospacing="0"/>
        <w:jc w:val="both"/>
        <w:rPr>
          <w:sz w:val="20"/>
          <w:szCs w:val="20"/>
        </w:rPr>
      </w:pPr>
      <w:r w:rsidRPr="00CB4C2E">
        <w:rPr>
          <w:i/>
          <w:iCs/>
          <w:sz w:val="20"/>
          <w:szCs w:val="20"/>
        </w:rPr>
        <w:t xml:space="preserve">a) </w:t>
      </w:r>
      <w:r w:rsidRPr="00CB4C2E">
        <w:rPr>
          <w:sz w:val="20"/>
          <w:szCs w:val="20"/>
        </w:rPr>
        <w:t>a közbeszerzésnek azt a részét (részeit), amelynek teljesítéséhez az ajánlattevő alvállalkozót kíván igénybe venni,</w:t>
      </w:r>
      <w:r>
        <w:rPr>
          <w:sz w:val="20"/>
          <w:szCs w:val="20"/>
        </w:rPr>
        <w:t xml:space="preserve"> továbbá</w:t>
      </w:r>
    </w:p>
    <w:p w:rsidR="0042477C" w:rsidRPr="00CB4C2E" w:rsidRDefault="0042477C" w:rsidP="003A7F2C">
      <w:pPr>
        <w:pStyle w:val="cf0"/>
        <w:spacing w:before="0" w:beforeAutospacing="0" w:after="0" w:afterAutospacing="0"/>
        <w:jc w:val="both"/>
        <w:rPr>
          <w:sz w:val="20"/>
          <w:szCs w:val="20"/>
        </w:rPr>
      </w:pPr>
      <w:r w:rsidRPr="00CB4C2E">
        <w:rPr>
          <w:i/>
          <w:iCs/>
          <w:sz w:val="20"/>
          <w:szCs w:val="20"/>
        </w:rPr>
        <w:t xml:space="preserve">b) </w:t>
      </w:r>
      <w:r w:rsidRPr="00CB4C2E">
        <w:rPr>
          <w:sz w:val="20"/>
          <w:szCs w:val="20"/>
        </w:rPr>
        <w:t>az ezen részek tekintetében igénybe venni kívánt és az ajánlat benyújtásakor már ismert alvállalkozókat.</w:t>
      </w:r>
    </w:p>
    <w:p w:rsidR="0042477C" w:rsidRDefault="0042477C" w:rsidP="003A7F2C">
      <w:pPr>
        <w:pStyle w:val="Lbjegyzetszveg"/>
      </w:pPr>
    </w:p>
  </w:footnote>
  <w:footnote w:id="10">
    <w:p w:rsidR="0042477C" w:rsidRDefault="0042477C" w:rsidP="003A7F2C">
      <w:pPr>
        <w:pStyle w:val="Lbjegyzetszveg"/>
      </w:pPr>
      <w:r w:rsidRPr="0025414B">
        <w:rPr>
          <w:rStyle w:val="Lbjegyzet-hivatkozs"/>
        </w:rPr>
        <w:footnoteRef/>
      </w:r>
      <w:r w:rsidRPr="0025414B">
        <w:t xml:space="preserve"> Közös ajánlattétel esetén a közös ajánlattevőknek ezt a nyilatkozatot külön-külön kell kitölteniük.</w:t>
      </w:r>
    </w:p>
  </w:footnote>
  <w:footnote w:id="11">
    <w:p w:rsidR="0042477C" w:rsidRDefault="0042477C" w:rsidP="003A7F2C">
      <w:pPr>
        <w:autoSpaceDE w:val="0"/>
        <w:autoSpaceDN w:val="0"/>
        <w:adjustRightInd w:val="0"/>
        <w:rPr>
          <w:b/>
          <w:bCs/>
        </w:rPr>
      </w:pPr>
      <w:r w:rsidRPr="00A0688A">
        <w:rPr>
          <w:rStyle w:val="Lbjegyzet-hivatkozs"/>
        </w:rPr>
        <w:footnoteRef/>
      </w:r>
      <w:r>
        <w:rPr>
          <w:b/>
          <w:bCs/>
        </w:rPr>
        <w:t>3. §</w:t>
      </w:r>
    </w:p>
    <w:p w:rsidR="0042477C" w:rsidRDefault="0042477C" w:rsidP="003A7F2C">
      <w:pPr>
        <w:autoSpaceDE w:val="0"/>
        <w:autoSpaceDN w:val="0"/>
        <w:adjustRightInd w:val="0"/>
        <w:ind w:left="284"/>
      </w:pPr>
      <w:r>
        <w:t xml:space="preserve">(1) </w:t>
      </w:r>
      <w:r w:rsidRPr="00BB4622">
        <w:rPr>
          <w:b/>
        </w:rPr>
        <w:t>KKV-nak minősül</w:t>
      </w:r>
      <w:r>
        <w:t xml:space="preserve"> az a vállalkozás, amelynek</w:t>
      </w:r>
    </w:p>
    <w:p w:rsidR="0042477C" w:rsidRDefault="0042477C" w:rsidP="003A7F2C">
      <w:pPr>
        <w:autoSpaceDE w:val="0"/>
        <w:autoSpaceDN w:val="0"/>
        <w:adjustRightInd w:val="0"/>
        <w:ind w:left="567"/>
      </w:pPr>
      <w:r>
        <w:rPr>
          <w:i/>
          <w:iCs/>
        </w:rPr>
        <w:t xml:space="preserve">a) </w:t>
      </w:r>
      <w:r>
        <w:t>összes foglalkoztatotti létszáma 250 főnél kevesebb, és</w:t>
      </w:r>
    </w:p>
    <w:p w:rsidR="0042477C" w:rsidRDefault="0042477C" w:rsidP="003A7F2C">
      <w:pPr>
        <w:autoSpaceDE w:val="0"/>
        <w:autoSpaceDN w:val="0"/>
        <w:adjustRightInd w:val="0"/>
        <w:ind w:left="567"/>
      </w:pPr>
      <w:r>
        <w:rPr>
          <w:i/>
          <w:iCs/>
        </w:rPr>
        <w:t xml:space="preserve">b) </w:t>
      </w:r>
      <w:r>
        <w:t>éves nettó árbevétele legfeljebb 50 millió eurónak megfelelő forintösszeg, vagy mérlegfőösszege legfeljebb 43 millió eurónak megfelelő forintösszeg.</w:t>
      </w:r>
    </w:p>
    <w:p w:rsidR="0042477C" w:rsidRDefault="0042477C" w:rsidP="003A7F2C">
      <w:pPr>
        <w:autoSpaceDE w:val="0"/>
        <w:autoSpaceDN w:val="0"/>
        <w:adjustRightInd w:val="0"/>
        <w:ind w:left="284"/>
      </w:pPr>
      <w:r>
        <w:t xml:space="preserve">(2) A KKV kategórián belül </w:t>
      </w:r>
      <w:r w:rsidRPr="00BB4622">
        <w:rPr>
          <w:b/>
        </w:rPr>
        <w:t>kisvállalkozásnak</w:t>
      </w:r>
      <w:r>
        <w:t xml:space="preserve"> minősül az a vállalkozás, amelynek</w:t>
      </w:r>
    </w:p>
    <w:p w:rsidR="0042477C" w:rsidRDefault="0042477C" w:rsidP="003A7F2C">
      <w:pPr>
        <w:autoSpaceDE w:val="0"/>
        <w:autoSpaceDN w:val="0"/>
        <w:adjustRightInd w:val="0"/>
        <w:ind w:left="567"/>
      </w:pPr>
      <w:r>
        <w:rPr>
          <w:i/>
          <w:iCs/>
        </w:rPr>
        <w:t xml:space="preserve">a) </w:t>
      </w:r>
      <w:r>
        <w:t>összes foglalkoztatotti létszáma 50 főnél kevesebb, és</w:t>
      </w:r>
    </w:p>
    <w:p w:rsidR="0042477C" w:rsidRDefault="0042477C" w:rsidP="003A7F2C">
      <w:pPr>
        <w:autoSpaceDE w:val="0"/>
        <w:autoSpaceDN w:val="0"/>
        <w:adjustRightInd w:val="0"/>
        <w:ind w:left="567"/>
      </w:pPr>
      <w:r>
        <w:rPr>
          <w:i/>
          <w:iCs/>
        </w:rPr>
        <w:t xml:space="preserve">b) </w:t>
      </w:r>
      <w:r>
        <w:t>éves nettó árbevétele vagy mérlegfőösszege legfeljebb 10 millió eurónak megfelelő forintösszeg.</w:t>
      </w:r>
    </w:p>
    <w:p w:rsidR="0042477C" w:rsidRDefault="0042477C" w:rsidP="003A7F2C">
      <w:pPr>
        <w:autoSpaceDE w:val="0"/>
        <w:autoSpaceDN w:val="0"/>
        <w:adjustRightInd w:val="0"/>
        <w:ind w:left="284"/>
      </w:pPr>
      <w:r>
        <w:t xml:space="preserve">(3) A KKV kategórián belül </w:t>
      </w:r>
      <w:r w:rsidRPr="00BB4622">
        <w:rPr>
          <w:b/>
        </w:rPr>
        <w:t>mikrovállalkozásnak</w:t>
      </w:r>
      <w:r>
        <w:t xml:space="preserve"> minősül az a vállalkozás, amelynek</w:t>
      </w:r>
    </w:p>
    <w:p w:rsidR="0042477C" w:rsidRDefault="0042477C" w:rsidP="003A7F2C">
      <w:pPr>
        <w:autoSpaceDE w:val="0"/>
        <w:autoSpaceDN w:val="0"/>
        <w:adjustRightInd w:val="0"/>
        <w:ind w:left="567"/>
      </w:pPr>
      <w:r>
        <w:rPr>
          <w:i/>
          <w:iCs/>
        </w:rPr>
        <w:t xml:space="preserve">a) </w:t>
      </w:r>
      <w:r>
        <w:t>összes foglalkoztatotti létszáma 10 főnél kevesebb, és</w:t>
      </w:r>
    </w:p>
    <w:p w:rsidR="0042477C" w:rsidRDefault="0042477C" w:rsidP="003A7F2C">
      <w:pPr>
        <w:autoSpaceDE w:val="0"/>
        <w:autoSpaceDN w:val="0"/>
        <w:adjustRightInd w:val="0"/>
        <w:ind w:left="567"/>
      </w:pPr>
      <w:r>
        <w:rPr>
          <w:i/>
          <w:iCs/>
        </w:rPr>
        <w:t xml:space="preserve">b) </w:t>
      </w:r>
      <w:r>
        <w:t>éves nettó árbevétele vagy mérlegfőösszege legfeljebb 2 millió eurónak megfelelő forintösszeg.</w:t>
      </w:r>
    </w:p>
    <w:p w:rsidR="0042477C" w:rsidRDefault="0042477C" w:rsidP="003A7F2C">
      <w:pPr>
        <w:autoSpaceDE w:val="0"/>
        <w:autoSpaceDN w:val="0"/>
        <w:adjustRightInd w:val="0"/>
        <w:ind w:left="284"/>
      </w:pPr>
      <w:r>
        <w:t>(4) Nem minősül KKV-nak az a vállalkozás, amelyben az állam vagy az önkormányzat közvetlen vagy közvetett tulajdoni részesedése - tőke vagy szavazati joga alapján - külön-külön vagy együttesen meghaladja a 25%-ot.</w:t>
      </w:r>
    </w:p>
    <w:p w:rsidR="0042477C" w:rsidRDefault="0042477C" w:rsidP="00B12C2F">
      <w:pPr>
        <w:pStyle w:val="Cmsor1"/>
        <w:keepNext w:val="0"/>
        <w:numPr>
          <w:ilvl w:val="0"/>
          <w:numId w:val="29"/>
        </w:numPr>
        <w:suppressAutoHyphens/>
        <w:autoSpaceDE w:val="0"/>
        <w:autoSpaceDN w:val="0"/>
        <w:adjustRightInd w:val="0"/>
        <w:spacing w:before="240" w:after="60" w:line="360" w:lineRule="auto"/>
        <w:jc w:val="both"/>
      </w:pPr>
    </w:p>
  </w:footnote>
  <w:footnote w:id="12">
    <w:p w:rsidR="0042477C" w:rsidRDefault="0042477C" w:rsidP="003A7F2C">
      <w:pPr>
        <w:pStyle w:val="Lbjegyzetszveg"/>
      </w:pPr>
      <w:r w:rsidRPr="00712409">
        <w:rPr>
          <w:rStyle w:val="Lbjegyzet-hivatkozs"/>
        </w:rPr>
        <w:footnoteRef/>
      </w:r>
      <w:r w:rsidRPr="00712409">
        <w:rPr>
          <w:shd w:val="clear" w:color="auto" w:fill="FFFFFF"/>
        </w:rPr>
        <w:t>Ajánlattevők, közös ajánlattevők töltik ki, külön-külön.</w:t>
      </w:r>
    </w:p>
  </w:footnote>
  <w:footnote w:id="13">
    <w:p w:rsidR="0042477C" w:rsidRDefault="0042477C" w:rsidP="0042755A">
      <w:pPr>
        <w:pStyle w:val="Lbjegyzetszveg"/>
      </w:pPr>
      <w:r>
        <w:rPr>
          <w:rStyle w:val="Lbjegyzet-hivatkozs"/>
        </w:rPr>
        <w:footnoteRef/>
      </w:r>
      <w:r w:rsidRPr="00832035">
        <w:t xml:space="preserve"> Nem kívánt rész törlendő!</w:t>
      </w:r>
    </w:p>
  </w:footnote>
  <w:footnote w:id="14">
    <w:p w:rsidR="0042477C" w:rsidRDefault="0042477C" w:rsidP="003A7F2C">
      <w:pPr>
        <w:pStyle w:val="Lbjegyzetszveg"/>
      </w:pPr>
      <w:r>
        <w:rPr>
          <w:rStyle w:val="Lbjegyzet-hivatkozs"/>
        </w:rPr>
        <w:footnoteRef/>
      </w:r>
      <w:r w:rsidRPr="00EA77C4">
        <w:t>Opcionális - csak közös ajánlattétel esetében töltendő ki!</w:t>
      </w:r>
    </w:p>
  </w:footnote>
  <w:footnote w:id="15">
    <w:p w:rsidR="0042477C" w:rsidRDefault="0042477C" w:rsidP="003A7F2C">
      <w:pPr>
        <w:pStyle w:val="Lbjegyzetszveg"/>
      </w:pPr>
      <w:r w:rsidRPr="00712409">
        <w:rPr>
          <w:rStyle w:val="Lbjegyzet-hivatkozs"/>
        </w:rPr>
        <w:footnoteRef/>
      </w:r>
      <w:r w:rsidRPr="00712409">
        <w:rPr>
          <w:shd w:val="clear" w:color="auto" w:fill="FFFFFF"/>
        </w:rPr>
        <w:t>Ajánlattevők, közös ajánlattevők töltik ki, külön-külön.</w:t>
      </w:r>
    </w:p>
  </w:footnote>
  <w:footnote w:id="16">
    <w:p w:rsidR="0042477C" w:rsidRDefault="0042477C" w:rsidP="003A7F2C">
      <w:pPr>
        <w:pStyle w:val="Lbjegyzetszveg"/>
      </w:pPr>
      <w:r w:rsidRPr="00CF179B">
        <w:rPr>
          <w:rStyle w:val="Lbjegyzet-hivatkozs"/>
          <w:u w:val="single"/>
        </w:rPr>
        <w:footnoteRef/>
      </w:r>
      <w:r w:rsidRPr="00CF179B">
        <w:rPr>
          <w:u w:val="single"/>
        </w:rPr>
        <w:t xml:space="preserve">Opcionális </w:t>
      </w:r>
      <w:r>
        <w:rPr>
          <w:u w:val="single"/>
        </w:rPr>
        <w:t>– csak akkor kell alkalmazni, ha a 14. számú melléklet 1. pontja szerint nyilatkozott (ajánlattevőt nem jegyzik szabályozott tőzsdén).</w:t>
      </w:r>
    </w:p>
  </w:footnote>
  <w:footnote w:id="17">
    <w:p w:rsidR="0042477C" w:rsidRDefault="0042477C" w:rsidP="003A7F2C">
      <w:pPr>
        <w:pStyle w:val="Lbjegyzetszveg"/>
      </w:pPr>
      <w:r w:rsidRPr="00604E15">
        <w:rPr>
          <w:rStyle w:val="Lbjegyzet-hivatkozs"/>
        </w:rPr>
        <w:footnoteRef/>
      </w:r>
      <w:r w:rsidRPr="00604E15">
        <w:rPr>
          <w:shd w:val="clear" w:color="auto" w:fill="FFFFFF"/>
        </w:rPr>
        <w:t>Ajánlattevők, közös ajánlattevők töltik ki, külön-külön.</w:t>
      </w:r>
    </w:p>
  </w:footnote>
  <w:footnote w:id="18">
    <w:p w:rsidR="0042477C" w:rsidRPr="00642D45" w:rsidRDefault="0042477C" w:rsidP="004A10F3">
      <w:pPr>
        <w:pStyle w:val="Lbjegyzetszveg"/>
        <w:rPr>
          <w:b/>
        </w:rPr>
      </w:pPr>
      <w:r w:rsidRPr="00642D45">
        <w:rPr>
          <w:rStyle w:val="Lbjegyzet-hivatkozs"/>
          <w:b/>
        </w:rPr>
        <w:footnoteRef/>
      </w:r>
      <w:r w:rsidRPr="00642D45">
        <w:rPr>
          <w:b/>
        </w:rPr>
        <w:t xml:space="preserve"> </w:t>
      </w:r>
      <w:r w:rsidRPr="00811C90">
        <w:rPr>
          <w:b/>
        </w:rPr>
        <w:t>Ha a gazdasági</w:t>
      </w:r>
      <w:r w:rsidRPr="00642D45">
        <w:rPr>
          <w:b/>
        </w:rPr>
        <w:t xml:space="preserve"> szereplőnek nincs a pénzmosásról szóló törvény 3. § 38. pont a)-b) vagy d) alpontja szerinti tényleges tulajdonosa, úgy erre vonatkozó nyilatkozatot szükséges csatolni.</w:t>
      </w:r>
    </w:p>
  </w:footnote>
  <w:footnote w:id="19">
    <w:p w:rsidR="0042477C" w:rsidRDefault="0042477C" w:rsidP="003A7F2C">
      <w:pPr>
        <w:pStyle w:val="NormlWeb"/>
        <w:spacing w:before="0" w:after="0"/>
        <w:jc w:val="both"/>
      </w:pPr>
      <w:r w:rsidRPr="0053602C">
        <w:rPr>
          <w:rFonts w:ascii="Garamond" w:hAnsi="Garamond"/>
          <w:iCs/>
        </w:rPr>
        <w:footnoteRef/>
      </w:r>
      <w:r w:rsidRPr="000E3699">
        <w:rPr>
          <w:iCs/>
          <w:sz w:val="20"/>
          <w:szCs w:val="20"/>
        </w:rPr>
        <w:t>Ajánlatkérő üzleti év alatt a számvitelről szóló 2000. évi C. törvény 11. § figyelembevételével meghatározott üzleti évet érti.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2477C" w:rsidRDefault="0042477C" w:rsidP="000E3699">
    <w:pPr>
      <w:pStyle w:val="lfej"/>
      <w:jc w:val="right"/>
    </w:pPr>
    <w:r>
      <w:t xml:space="preserve">AJÁNLATI </w:t>
    </w:r>
    <w:r w:rsidRPr="00606E6A">
      <w:t>DOKUMENTÁCIÓ</w:t>
    </w:r>
  </w:p>
  <w:p w:rsidR="0042477C" w:rsidRPr="00AA2D80" w:rsidRDefault="0042477C" w:rsidP="00AA2D80">
    <w:pPr>
      <w:tabs>
        <w:tab w:val="left" w:pos="1418"/>
      </w:tabs>
      <w:jc w:val="right"/>
      <w:rPr>
        <w:b/>
      </w:rPr>
    </w:pPr>
    <w:r>
      <w:rPr>
        <w:b/>
      </w:rPr>
      <w:t>„Az 1818/2016 (XII.22) Kormányhatározatban meghatározott fürdőfejlesztési támogatáshoz kapcsolódó kivitelezési feladatok elvégzése a szükséges kiviteli tervek elkészítésével együtt”</w:t>
    </w:r>
  </w:p>
  <w:p w:rsidR="0042477C" w:rsidRPr="0037154E" w:rsidRDefault="0042477C" w:rsidP="00651AC3">
    <w:pPr>
      <w:keepNext/>
      <w:jc w:val="right"/>
      <w:rPr>
        <w:b/>
        <w:bCs/>
        <w:i/>
        <w:iCs/>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36"/>
    <w:multiLevelType w:val="singleLevel"/>
    <w:tmpl w:val="00000036"/>
    <w:name w:val="WW8Num57"/>
    <w:lvl w:ilvl="0">
      <w:start w:val="1"/>
      <w:numFmt w:val="bullet"/>
      <w:lvlText w:val="-"/>
      <w:lvlJc w:val="left"/>
      <w:pPr>
        <w:tabs>
          <w:tab w:val="num" w:pos="900"/>
        </w:tabs>
        <w:ind w:left="900" w:hanging="360"/>
      </w:pPr>
      <w:rPr>
        <w:rFonts w:ascii="Symbol" w:hAnsi="Symbol"/>
      </w:rPr>
    </w:lvl>
  </w:abstractNum>
  <w:abstractNum w:abstractNumId="2" w15:restartNumberingAfterBreak="0">
    <w:nsid w:val="011E09F4"/>
    <w:multiLevelType w:val="multilevel"/>
    <w:tmpl w:val="5B7AB54C"/>
    <w:lvl w:ilvl="0">
      <w:start w:val="2"/>
      <w:numFmt w:val="decimal"/>
      <w:lvlText w:val="%1"/>
      <w:lvlJc w:val="left"/>
      <w:pPr>
        <w:tabs>
          <w:tab w:val="num" w:pos="705"/>
        </w:tabs>
        <w:ind w:left="705" w:hanging="705"/>
      </w:pPr>
      <w:rPr>
        <w:rFonts w:cs="Times New Roman" w:hint="default"/>
      </w:rPr>
    </w:lvl>
    <w:lvl w:ilvl="1">
      <w:start w:val="1"/>
      <w:numFmt w:val="decimal"/>
      <w:pStyle w:val="Norml2Times"/>
      <w:lvlText w:val="2.%2."/>
      <w:lvlJc w:val="left"/>
      <w:pPr>
        <w:tabs>
          <w:tab w:val="num" w:pos="705"/>
        </w:tabs>
        <w:ind w:left="705" w:hanging="705"/>
      </w:pPr>
      <w:rPr>
        <w:rFonts w:cs="Times New Roman" w:hint="default"/>
        <w:b w:val="0"/>
        <w:color w:val="FF000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 w15:restartNumberingAfterBreak="0">
    <w:nsid w:val="048A51CE"/>
    <w:multiLevelType w:val="hybridMultilevel"/>
    <w:tmpl w:val="986E51DA"/>
    <w:lvl w:ilvl="0" w:tplc="040E0011">
      <w:start w:val="1"/>
      <w:numFmt w:val="decimal"/>
      <w:lvlText w:val="%1)"/>
      <w:lvlJc w:val="left"/>
      <w:pPr>
        <w:tabs>
          <w:tab w:val="num" w:pos="720"/>
        </w:tabs>
        <w:ind w:left="720" w:hanging="360"/>
      </w:pPr>
      <w:rPr>
        <w:rFonts w:hint="default"/>
      </w:rPr>
    </w:lvl>
    <w:lvl w:ilvl="1" w:tplc="D2C0BB22">
      <w:start w:val="1"/>
      <w:numFmt w:val="lowerLetter"/>
      <w:lvlText w:val="%2)"/>
      <w:lvlJc w:val="left"/>
      <w:pPr>
        <w:ind w:left="1500" w:hanging="420"/>
      </w:pPr>
      <w:rPr>
        <w:rFonts w:hint="default"/>
      </w:rPr>
    </w:lvl>
    <w:lvl w:ilvl="2" w:tplc="8578BE10">
      <w:start w:val="1"/>
      <w:numFmt w:val="lowerLetter"/>
      <w:lvlText w:val="%3)"/>
      <w:lvlJc w:val="left"/>
      <w:pPr>
        <w:ind w:left="2340" w:hanging="360"/>
      </w:pPr>
      <w:rPr>
        <w:rFonts w:eastAsia="MS ??" w:cs="Times New Roman" w:hint="default"/>
      </w:r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4" w15:restartNumberingAfterBreak="0">
    <w:nsid w:val="0D373544"/>
    <w:multiLevelType w:val="multilevel"/>
    <w:tmpl w:val="6AC81502"/>
    <w:lvl w:ilvl="0">
      <w:start w:val="9"/>
      <w:numFmt w:val="decimal"/>
      <w:lvlText w:val="%1."/>
      <w:lvlJc w:val="left"/>
      <w:pPr>
        <w:ind w:left="450" w:hanging="450"/>
      </w:pPr>
      <w:rPr>
        <w:rFonts w:hint="default"/>
      </w:rPr>
    </w:lvl>
    <w:lvl w:ilvl="1">
      <w:start w:val="1"/>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2008" w:hanging="144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652" w:hanging="180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3296" w:hanging="2160"/>
      </w:pPr>
      <w:rPr>
        <w:rFonts w:hint="default"/>
      </w:rPr>
    </w:lvl>
  </w:abstractNum>
  <w:abstractNum w:abstractNumId="5" w15:restartNumberingAfterBreak="0">
    <w:nsid w:val="0F4E50A7"/>
    <w:multiLevelType w:val="multilevel"/>
    <w:tmpl w:val="F00ED726"/>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502"/>
        </w:tabs>
        <w:ind w:left="502" w:hanging="360"/>
      </w:pPr>
      <w:rPr>
        <w:rFonts w:hint="default"/>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0F6553A2"/>
    <w:multiLevelType w:val="hybridMultilevel"/>
    <w:tmpl w:val="CF9AEA6C"/>
    <w:lvl w:ilvl="0" w:tplc="FFFFFFFF">
      <w:start w:val="1"/>
      <w:numFmt w:val="bullet"/>
      <w:pStyle w:val="Francia"/>
      <w:lvlText w:val="-"/>
      <w:lvlJc w:val="left"/>
      <w:pPr>
        <w:tabs>
          <w:tab w:val="num" w:pos="1571"/>
        </w:tabs>
        <w:ind w:left="1041" w:firstLine="170"/>
      </w:pPr>
      <w:rPr>
        <w:rFonts w:eastAsia="Times New Roman" w:hAnsi="Arial" w:hint="default"/>
      </w:rPr>
    </w:lvl>
    <w:lvl w:ilvl="1" w:tplc="FFFFFFFF">
      <w:start w:val="1"/>
      <w:numFmt w:val="bullet"/>
      <w:lvlText w:val="o"/>
      <w:lvlJc w:val="left"/>
      <w:pPr>
        <w:tabs>
          <w:tab w:val="num" w:pos="1724"/>
        </w:tabs>
        <w:ind w:left="1724" w:hanging="360"/>
      </w:pPr>
      <w:rPr>
        <w:rFonts w:ascii="Courier New" w:hAnsi="Courier New" w:hint="default"/>
      </w:rPr>
    </w:lvl>
    <w:lvl w:ilvl="2" w:tplc="FFFFFFFF">
      <w:start w:val="1"/>
      <w:numFmt w:val="bullet"/>
      <w:lvlText w:val=""/>
      <w:lvlJc w:val="left"/>
      <w:pPr>
        <w:tabs>
          <w:tab w:val="num" w:pos="2444"/>
        </w:tabs>
        <w:ind w:left="2444" w:hanging="360"/>
      </w:pPr>
      <w:rPr>
        <w:rFonts w:ascii="Wingdings" w:hAnsi="Wingdings" w:hint="default"/>
      </w:rPr>
    </w:lvl>
    <w:lvl w:ilvl="3" w:tplc="FFFFFFFF">
      <w:start w:val="1"/>
      <w:numFmt w:val="bullet"/>
      <w:lvlText w:val=""/>
      <w:lvlJc w:val="left"/>
      <w:pPr>
        <w:tabs>
          <w:tab w:val="num" w:pos="3164"/>
        </w:tabs>
        <w:ind w:left="3164" w:hanging="360"/>
      </w:pPr>
      <w:rPr>
        <w:rFonts w:ascii="Symbol" w:hAnsi="Symbol" w:hint="default"/>
      </w:rPr>
    </w:lvl>
    <w:lvl w:ilvl="4" w:tplc="FFFFFFFF">
      <w:start w:val="1"/>
      <w:numFmt w:val="bullet"/>
      <w:lvlText w:val="o"/>
      <w:lvlJc w:val="left"/>
      <w:pPr>
        <w:tabs>
          <w:tab w:val="num" w:pos="3884"/>
        </w:tabs>
        <w:ind w:left="3884" w:hanging="360"/>
      </w:pPr>
      <w:rPr>
        <w:rFonts w:ascii="Courier New" w:hAnsi="Courier New" w:hint="default"/>
      </w:rPr>
    </w:lvl>
    <w:lvl w:ilvl="5" w:tplc="FFFFFFFF">
      <w:start w:val="1"/>
      <w:numFmt w:val="bullet"/>
      <w:lvlText w:val=""/>
      <w:lvlJc w:val="left"/>
      <w:pPr>
        <w:tabs>
          <w:tab w:val="num" w:pos="4604"/>
        </w:tabs>
        <w:ind w:left="4604" w:hanging="360"/>
      </w:pPr>
      <w:rPr>
        <w:rFonts w:ascii="Wingdings" w:hAnsi="Wingdings" w:hint="default"/>
      </w:rPr>
    </w:lvl>
    <w:lvl w:ilvl="6" w:tplc="FFFFFFFF">
      <w:start w:val="1"/>
      <w:numFmt w:val="bullet"/>
      <w:lvlText w:val=""/>
      <w:lvlJc w:val="left"/>
      <w:pPr>
        <w:tabs>
          <w:tab w:val="num" w:pos="5324"/>
        </w:tabs>
        <w:ind w:left="5324" w:hanging="360"/>
      </w:pPr>
      <w:rPr>
        <w:rFonts w:ascii="Symbol" w:hAnsi="Symbol" w:hint="default"/>
      </w:rPr>
    </w:lvl>
    <w:lvl w:ilvl="7" w:tplc="FFFFFFFF">
      <w:start w:val="1"/>
      <w:numFmt w:val="bullet"/>
      <w:lvlText w:val="o"/>
      <w:lvlJc w:val="left"/>
      <w:pPr>
        <w:tabs>
          <w:tab w:val="num" w:pos="6044"/>
        </w:tabs>
        <w:ind w:left="6044" w:hanging="360"/>
      </w:pPr>
      <w:rPr>
        <w:rFonts w:ascii="Courier New" w:hAnsi="Courier New" w:hint="default"/>
      </w:rPr>
    </w:lvl>
    <w:lvl w:ilvl="8" w:tplc="FFFFFFFF">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0FE8722B"/>
    <w:multiLevelType w:val="multilevel"/>
    <w:tmpl w:val="6664986C"/>
    <w:lvl w:ilvl="0">
      <w:start w:val="6"/>
      <w:numFmt w:val="decimal"/>
      <w:lvlText w:val="%1"/>
      <w:lvlJc w:val="left"/>
      <w:pPr>
        <w:ind w:left="360" w:hanging="360"/>
      </w:pPr>
      <w:rPr>
        <w:rFonts w:hint="default"/>
      </w:rPr>
    </w:lvl>
    <w:lvl w:ilvl="1">
      <w:start w:val="1"/>
      <w:numFmt w:val="decimal"/>
      <w:lvlText w:val="6.%2."/>
      <w:lvlJc w:val="left"/>
      <w:pPr>
        <w:ind w:left="1080" w:hanging="720"/>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8" w15:restartNumberingAfterBreak="0">
    <w:nsid w:val="102A51BE"/>
    <w:multiLevelType w:val="hybridMultilevel"/>
    <w:tmpl w:val="347AAA92"/>
    <w:lvl w:ilvl="0" w:tplc="0F904680">
      <w:start w:val="1"/>
      <w:numFmt w:val="decimal"/>
      <w:lvlText w:val="%1."/>
      <w:lvlJc w:val="left"/>
      <w:pPr>
        <w:tabs>
          <w:tab w:val="num" w:pos="567"/>
        </w:tabs>
        <w:ind w:left="567" w:hanging="567"/>
      </w:pPr>
      <w:rPr>
        <w:rFonts w:cs="Times New Roman" w:hint="default"/>
      </w:rPr>
    </w:lvl>
    <w:lvl w:ilvl="1" w:tplc="040E0019">
      <w:start w:val="1"/>
      <w:numFmt w:val="lowerLetter"/>
      <w:lvlText w:val="%2."/>
      <w:lvlJc w:val="left"/>
      <w:pPr>
        <w:tabs>
          <w:tab w:val="num" w:pos="1440"/>
        </w:tabs>
        <w:ind w:left="1440" w:hanging="360"/>
      </w:pPr>
      <w:rPr>
        <w:rFonts w:cs="Times New Roman"/>
      </w:rPr>
    </w:lvl>
    <w:lvl w:ilvl="2" w:tplc="040E001B">
      <w:start w:val="1"/>
      <w:numFmt w:val="lowerRoman"/>
      <w:lvlText w:val="%3."/>
      <w:lvlJc w:val="right"/>
      <w:pPr>
        <w:tabs>
          <w:tab w:val="num" w:pos="2160"/>
        </w:tabs>
        <w:ind w:left="2160" w:hanging="180"/>
      </w:pPr>
      <w:rPr>
        <w:rFonts w:cs="Times New Roman"/>
      </w:rPr>
    </w:lvl>
    <w:lvl w:ilvl="3" w:tplc="040E000F">
      <w:start w:val="1"/>
      <w:numFmt w:val="decimal"/>
      <w:lvlText w:val="%4."/>
      <w:lvlJc w:val="left"/>
      <w:pPr>
        <w:tabs>
          <w:tab w:val="num" w:pos="2880"/>
        </w:tabs>
        <w:ind w:left="2880" w:hanging="360"/>
      </w:pPr>
      <w:rPr>
        <w:rFonts w:cs="Times New Roman"/>
      </w:rPr>
    </w:lvl>
    <w:lvl w:ilvl="4" w:tplc="040E0019">
      <w:start w:val="1"/>
      <w:numFmt w:val="lowerLetter"/>
      <w:lvlText w:val="%5."/>
      <w:lvlJc w:val="left"/>
      <w:pPr>
        <w:tabs>
          <w:tab w:val="num" w:pos="3600"/>
        </w:tabs>
        <w:ind w:left="3600" w:hanging="360"/>
      </w:pPr>
      <w:rPr>
        <w:rFonts w:cs="Times New Roman"/>
      </w:rPr>
    </w:lvl>
    <w:lvl w:ilvl="5" w:tplc="040E001B">
      <w:start w:val="1"/>
      <w:numFmt w:val="lowerRoman"/>
      <w:lvlText w:val="%6."/>
      <w:lvlJc w:val="right"/>
      <w:pPr>
        <w:tabs>
          <w:tab w:val="num" w:pos="4320"/>
        </w:tabs>
        <w:ind w:left="4320" w:hanging="180"/>
      </w:pPr>
      <w:rPr>
        <w:rFonts w:cs="Times New Roman"/>
      </w:rPr>
    </w:lvl>
    <w:lvl w:ilvl="6" w:tplc="040E000F">
      <w:start w:val="1"/>
      <w:numFmt w:val="decimal"/>
      <w:lvlText w:val="%7."/>
      <w:lvlJc w:val="left"/>
      <w:pPr>
        <w:tabs>
          <w:tab w:val="num" w:pos="5040"/>
        </w:tabs>
        <w:ind w:left="5040" w:hanging="360"/>
      </w:pPr>
      <w:rPr>
        <w:rFonts w:cs="Times New Roman"/>
      </w:rPr>
    </w:lvl>
    <w:lvl w:ilvl="7" w:tplc="040E0019">
      <w:start w:val="1"/>
      <w:numFmt w:val="lowerLetter"/>
      <w:lvlText w:val="%8."/>
      <w:lvlJc w:val="left"/>
      <w:pPr>
        <w:tabs>
          <w:tab w:val="num" w:pos="5760"/>
        </w:tabs>
        <w:ind w:left="5760" w:hanging="360"/>
      </w:pPr>
      <w:rPr>
        <w:rFonts w:cs="Times New Roman"/>
      </w:rPr>
    </w:lvl>
    <w:lvl w:ilvl="8" w:tplc="040E001B">
      <w:start w:val="1"/>
      <w:numFmt w:val="lowerRoman"/>
      <w:lvlText w:val="%9."/>
      <w:lvlJc w:val="right"/>
      <w:pPr>
        <w:tabs>
          <w:tab w:val="num" w:pos="6480"/>
        </w:tabs>
        <w:ind w:left="6480" w:hanging="180"/>
      </w:pPr>
      <w:rPr>
        <w:rFonts w:cs="Times New Roman"/>
      </w:rPr>
    </w:lvl>
  </w:abstractNum>
  <w:abstractNum w:abstractNumId="9" w15:restartNumberingAfterBreak="0">
    <w:nsid w:val="10B63C1D"/>
    <w:multiLevelType w:val="hybridMultilevel"/>
    <w:tmpl w:val="C462982E"/>
    <w:lvl w:ilvl="0" w:tplc="28EE9DFE">
      <w:start w:val="1"/>
      <w:numFmt w:val="lowerLetter"/>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0" w15:restartNumberingAfterBreak="0">
    <w:nsid w:val="10FB10EF"/>
    <w:multiLevelType w:val="hybridMultilevel"/>
    <w:tmpl w:val="6A3C1320"/>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1" w15:restartNumberingAfterBreak="0">
    <w:nsid w:val="14AC41EE"/>
    <w:multiLevelType w:val="hybridMultilevel"/>
    <w:tmpl w:val="6A3C1320"/>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2" w15:restartNumberingAfterBreak="0">
    <w:nsid w:val="16463921"/>
    <w:multiLevelType w:val="hybridMultilevel"/>
    <w:tmpl w:val="6A3C1320"/>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3" w15:restartNumberingAfterBreak="0">
    <w:nsid w:val="198829EA"/>
    <w:multiLevelType w:val="hybridMultilevel"/>
    <w:tmpl w:val="786EAAAC"/>
    <w:lvl w:ilvl="0" w:tplc="040E0017">
      <w:start w:val="1"/>
      <w:numFmt w:val="lowerLetter"/>
      <w:lvlText w:val="%1)"/>
      <w:lvlJc w:val="left"/>
      <w:pPr>
        <w:ind w:left="1418" w:hanging="360"/>
      </w:pPr>
      <w:rPr>
        <w:rFonts w:hint="default"/>
      </w:rPr>
    </w:lvl>
    <w:lvl w:ilvl="1" w:tplc="040E0019">
      <w:start w:val="1"/>
      <w:numFmt w:val="lowerLetter"/>
      <w:lvlText w:val="%2."/>
      <w:lvlJc w:val="left"/>
      <w:pPr>
        <w:ind w:left="2138" w:hanging="360"/>
      </w:pPr>
    </w:lvl>
    <w:lvl w:ilvl="2" w:tplc="E9167974">
      <w:start w:val="1"/>
      <w:numFmt w:val="lowerLetter"/>
      <w:lvlText w:val="%3."/>
      <w:lvlJc w:val="left"/>
      <w:pPr>
        <w:ind w:left="2858" w:hanging="180"/>
      </w:pPr>
    </w:lvl>
    <w:lvl w:ilvl="3" w:tplc="040E000F" w:tentative="1">
      <w:start w:val="1"/>
      <w:numFmt w:val="decimal"/>
      <w:lvlText w:val="%4."/>
      <w:lvlJc w:val="left"/>
      <w:pPr>
        <w:ind w:left="3578" w:hanging="360"/>
      </w:pPr>
    </w:lvl>
    <w:lvl w:ilvl="4" w:tplc="040E0019" w:tentative="1">
      <w:start w:val="1"/>
      <w:numFmt w:val="lowerLetter"/>
      <w:lvlText w:val="%5."/>
      <w:lvlJc w:val="left"/>
      <w:pPr>
        <w:ind w:left="4298" w:hanging="360"/>
      </w:pPr>
    </w:lvl>
    <w:lvl w:ilvl="5" w:tplc="040E001B" w:tentative="1">
      <w:start w:val="1"/>
      <w:numFmt w:val="lowerRoman"/>
      <w:lvlText w:val="%6."/>
      <w:lvlJc w:val="right"/>
      <w:pPr>
        <w:ind w:left="5018" w:hanging="180"/>
      </w:pPr>
    </w:lvl>
    <w:lvl w:ilvl="6" w:tplc="040E000F" w:tentative="1">
      <w:start w:val="1"/>
      <w:numFmt w:val="decimal"/>
      <w:lvlText w:val="%7."/>
      <w:lvlJc w:val="left"/>
      <w:pPr>
        <w:ind w:left="5738" w:hanging="360"/>
      </w:pPr>
    </w:lvl>
    <w:lvl w:ilvl="7" w:tplc="040E0019" w:tentative="1">
      <w:start w:val="1"/>
      <w:numFmt w:val="lowerLetter"/>
      <w:lvlText w:val="%8."/>
      <w:lvlJc w:val="left"/>
      <w:pPr>
        <w:ind w:left="6458" w:hanging="360"/>
      </w:pPr>
    </w:lvl>
    <w:lvl w:ilvl="8" w:tplc="040E001B" w:tentative="1">
      <w:start w:val="1"/>
      <w:numFmt w:val="lowerRoman"/>
      <w:lvlText w:val="%9."/>
      <w:lvlJc w:val="right"/>
      <w:pPr>
        <w:ind w:left="7178" w:hanging="180"/>
      </w:pPr>
    </w:lvl>
  </w:abstractNum>
  <w:abstractNum w:abstractNumId="14" w15:restartNumberingAfterBreak="0">
    <w:nsid w:val="1D2711D2"/>
    <w:multiLevelType w:val="hybridMultilevel"/>
    <w:tmpl w:val="5E16C5CA"/>
    <w:lvl w:ilvl="0" w:tplc="355C7426">
      <w:start w:val="5"/>
      <w:numFmt w:val="bullet"/>
      <w:lvlText w:val="-"/>
      <w:lvlJc w:val="left"/>
      <w:pPr>
        <w:ind w:left="720" w:hanging="360"/>
      </w:pPr>
      <w:rPr>
        <w:rFonts w:ascii="Garamond" w:eastAsia="Times New Roman" w:hAnsi="Garamond" w:cs="Aria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5" w15:restartNumberingAfterBreak="0">
    <w:nsid w:val="1E183181"/>
    <w:multiLevelType w:val="hybridMultilevel"/>
    <w:tmpl w:val="43DA806C"/>
    <w:lvl w:ilvl="0" w:tplc="0484A7C2">
      <w:start w:val="1"/>
      <w:numFmt w:val="decimal"/>
      <w:lvlText w:val="2.%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6"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24422C01"/>
    <w:multiLevelType w:val="hybridMultilevel"/>
    <w:tmpl w:val="A12ED046"/>
    <w:lvl w:ilvl="0" w:tplc="040E0001">
      <w:start w:val="1"/>
      <w:numFmt w:val="bullet"/>
      <w:lvlText w:val=""/>
      <w:lvlJc w:val="left"/>
      <w:pPr>
        <w:ind w:left="2160" w:hanging="360"/>
      </w:pPr>
      <w:rPr>
        <w:rFonts w:ascii="Symbol" w:hAnsi="Symbol" w:hint="default"/>
      </w:rPr>
    </w:lvl>
    <w:lvl w:ilvl="1" w:tplc="040E0003">
      <w:start w:val="1"/>
      <w:numFmt w:val="bullet"/>
      <w:lvlText w:val="o"/>
      <w:lvlJc w:val="left"/>
      <w:pPr>
        <w:ind w:left="2880" w:hanging="360"/>
      </w:pPr>
      <w:rPr>
        <w:rFonts w:ascii="Courier New" w:hAnsi="Courier New" w:cs="Courier New" w:hint="default"/>
      </w:rPr>
    </w:lvl>
    <w:lvl w:ilvl="2" w:tplc="040E0005" w:tentative="1">
      <w:start w:val="1"/>
      <w:numFmt w:val="bullet"/>
      <w:lvlText w:val=""/>
      <w:lvlJc w:val="left"/>
      <w:pPr>
        <w:ind w:left="3600" w:hanging="360"/>
      </w:pPr>
      <w:rPr>
        <w:rFonts w:ascii="Wingdings" w:hAnsi="Wingdings" w:hint="default"/>
      </w:rPr>
    </w:lvl>
    <w:lvl w:ilvl="3" w:tplc="040E0001" w:tentative="1">
      <w:start w:val="1"/>
      <w:numFmt w:val="bullet"/>
      <w:lvlText w:val=""/>
      <w:lvlJc w:val="left"/>
      <w:pPr>
        <w:ind w:left="4320" w:hanging="360"/>
      </w:pPr>
      <w:rPr>
        <w:rFonts w:ascii="Symbol" w:hAnsi="Symbol" w:hint="default"/>
      </w:rPr>
    </w:lvl>
    <w:lvl w:ilvl="4" w:tplc="040E0003" w:tentative="1">
      <w:start w:val="1"/>
      <w:numFmt w:val="bullet"/>
      <w:lvlText w:val="o"/>
      <w:lvlJc w:val="left"/>
      <w:pPr>
        <w:ind w:left="5040" w:hanging="360"/>
      </w:pPr>
      <w:rPr>
        <w:rFonts w:ascii="Courier New" w:hAnsi="Courier New" w:cs="Courier New" w:hint="default"/>
      </w:rPr>
    </w:lvl>
    <w:lvl w:ilvl="5" w:tplc="040E0005" w:tentative="1">
      <w:start w:val="1"/>
      <w:numFmt w:val="bullet"/>
      <w:lvlText w:val=""/>
      <w:lvlJc w:val="left"/>
      <w:pPr>
        <w:ind w:left="5760" w:hanging="360"/>
      </w:pPr>
      <w:rPr>
        <w:rFonts w:ascii="Wingdings" w:hAnsi="Wingdings" w:hint="default"/>
      </w:rPr>
    </w:lvl>
    <w:lvl w:ilvl="6" w:tplc="040E0001" w:tentative="1">
      <w:start w:val="1"/>
      <w:numFmt w:val="bullet"/>
      <w:lvlText w:val=""/>
      <w:lvlJc w:val="left"/>
      <w:pPr>
        <w:ind w:left="6480" w:hanging="360"/>
      </w:pPr>
      <w:rPr>
        <w:rFonts w:ascii="Symbol" w:hAnsi="Symbol" w:hint="default"/>
      </w:rPr>
    </w:lvl>
    <w:lvl w:ilvl="7" w:tplc="040E0003" w:tentative="1">
      <w:start w:val="1"/>
      <w:numFmt w:val="bullet"/>
      <w:lvlText w:val="o"/>
      <w:lvlJc w:val="left"/>
      <w:pPr>
        <w:ind w:left="7200" w:hanging="360"/>
      </w:pPr>
      <w:rPr>
        <w:rFonts w:ascii="Courier New" w:hAnsi="Courier New" w:cs="Courier New" w:hint="default"/>
      </w:rPr>
    </w:lvl>
    <w:lvl w:ilvl="8" w:tplc="040E0005" w:tentative="1">
      <w:start w:val="1"/>
      <w:numFmt w:val="bullet"/>
      <w:lvlText w:val=""/>
      <w:lvlJc w:val="left"/>
      <w:pPr>
        <w:ind w:left="7920" w:hanging="360"/>
      </w:pPr>
      <w:rPr>
        <w:rFonts w:ascii="Wingdings" w:hAnsi="Wingdings" w:hint="default"/>
      </w:rPr>
    </w:lvl>
  </w:abstractNum>
  <w:abstractNum w:abstractNumId="18" w15:restartNumberingAfterBreak="0">
    <w:nsid w:val="24C01529"/>
    <w:multiLevelType w:val="hybridMultilevel"/>
    <w:tmpl w:val="E4F2A876"/>
    <w:lvl w:ilvl="0" w:tplc="040E0001">
      <w:start w:val="1"/>
      <w:numFmt w:val="bullet"/>
      <w:lvlText w:val=""/>
      <w:lvlJc w:val="left"/>
      <w:pPr>
        <w:ind w:left="1440" w:hanging="360"/>
      </w:pPr>
      <w:rPr>
        <w:rFonts w:ascii="Symbol" w:hAnsi="Symbol" w:hint="default"/>
      </w:rPr>
    </w:lvl>
    <w:lvl w:ilvl="1" w:tplc="040E0003">
      <w:start w:val="1"/>
      <w:numFmt w:val="bullet"/>
      <w:lvlText w:val="o"/>
      <w:lvlJc w:val="left"/>
      <w:pPr>
        <w:ind w:left="2160" w:hanging="360"/>
      </w:pPr>
      <w:rPr>
        <w:rFonts w:ascii="Courier New" w:hAnsi="Courier New" w:cs="Courier New" w:hint="default"/>
      </w:rPr>
    </w:lvl>
    <w:lvl w:ilvl="2" w:tplc="040E0005" w:tentative="1">
      <w:start w:val="1"/>
      <w:numFmt w:val="bullet"/>
      <w:lvlText w:val=""/>
      <w:lvlJc w:val="left"/>
      <w:pPr>
        <w:ind w:left="2880" w:hanging="360"/>
      </w:pPr>
      <w:rPr>
        <w:rFonts w:ascii="Wingdings" w:hAnsi="Wingdings" w:hint="default"/>
      </w:rPr>
    </w:lvl>
    <w:lvl w:ilvl="3" w:tplc="040E0001" w:tentative="1">
      <w:start w:val="1"/>
      <w:numFmt w:val="bullet"/>
      <w:lvlText w:val=""/>
      <w:lvlJc w:val="left"/>
      <w:pPr>
        <w:ind w:left="3600" w:hanging="360"/>
      </w:pPr>
      <w:rPr>
        <w:rFonts w:ascii="Symbol" w:hAnsi="Symbol" w:hint="default"/>
      </w:rPr>
    </w:lvl>
    <w:lvl w:ilvl="4" w:tplc="040E0003" w:tentative="1">
      <w:start w:val="1"/>
      <w:numFmt w:val="bullet"/>
      <w:lvlText w:val="o"/>
      <w:lvlJc w:val="left"/>
      <w:pPr>
        <w:ind w:left="4320" w:hanging="360"/>
      </w:pPr>
      <w:rPr>
        <w:rFonts w:ascii="Courier New" w:hAnsi="Courier New" w:cs="Courier New" w:hint="default"/>
      </w:rPr>
    </w:lvl>
    <w:lvl w:ilvl="5" w:tplc="040E0005" w:tentative="1">
      <w:start w:val="1"/>
      <w:numFmt w:val="bullet"/>
      <w:lvlText w:val=""/>
      <w:lvlJc w:val="left"/>
      <w:pPr>
        <w:ind w:left="5040" w:hanging="360"/>
      </w:pPr>
      <w:rPr>
        <w:rFonts w:ascii="Wingdings" w:hAnsi="Wingdings" w:hint="default"/>
      </w:rPr>
    </w:lvl>
    <w:lvl w:ilvl="6" w:tplc="040E0001" w:tentative="1">
      <w:start w:val="1"/>
      <w:numFmt w:val="bullet"/>
      <w:lvlText w:val=""/>
      <w:lvlJc w:val="left"/>
      <w:pPr>
        <w:ind w:left="5760" w:hanging="360"/>
      </w:pPr>
      <w:rPr>
        <w:rFonts w:ascii="Symbol" w:hAnsi="Symbol" w:hint="default"/>
      </w:rPr>
    </w:lvl>
    <w:lvl w:ilvl="7" w:tplc="040E0003" w:tentative="1">
      <w:start w:val="1"/>
      <w:numFmt w:val="bullet"/>
      <w:lvlText w:val="o"/>
      <w:lvlJc w:val="left"/>
      <w:pPr>
        <w:ind w:left="6480" w:hanging="360"/>
      </w:pPr>
      <w:rPr>
        <w:rFonts w:ascii="Courier New" w:hAnsi="Courier New" w:cs="Courier New" w:hint="default"/>
      </w:rPr>
    </w:lvl>
    <w:lvl w:ilvl="8" w:tplc="040E0005" w:tentative="1">
      <w:start w:val="1"/>
      <w:numFmt w:val="bullet"/>
      <w:lvlText w:val=""/>
      <w:lvlJc w:val="left"/>
      <w:pPr>
        <w:ind w:left="7200" w:hanging="360"/>
      </w:pPr>
      <w:rPr>
        <w:rFonts w:ascii="Wingdings" w:hAnsi="Wingdings" w:hint="default"/>
      </w:rPr>
    </w:lvl>
  </w:abstractNum>
  <w:abstractNum w:abstractNumId="19" w15:restartNumberingAfterBreak="0">
    <w:nsid w:val="275D5E7B"/>
    <w:multiLevelType w:val="multilevel"/>
    <w:tmpl w:val="4864824C"/>
    <w:lvl w:ilvl="0">
      <w:start w:val="1"/>
      <w:numFmt w:val="decimal"/>
      <w:lvlText w:val="4.%1."/>
      <w:lvlJc w:val="left"/>
      <w:pPr>
        <w:ind w:left="720" w:hanging="360"/>
      </w:pPr>
      <w:rPr>
        <w:rFonts w:hint="default"/>
        <w:b w:val="0"/>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0" w15:restartNumberingAfterBreak="0">
    <w:nsid w:val="2EDE3356"/>
    <w:multiLevelType w:val="multilevel"/>
    <w:tmpl w:val="DDFA7A00"/>
    <w:lvl w:ilvl="0">
      <w:start w:val="1"/>
      <w:numFmt w:val="upperRoman"/>
      <w:lvlText w:val="%1."/>
      <w:lvlJc w:val="left"/>
      <w:pPr>
        <w:ind w:left="1080" w:hanging="720"/>
      </w:pPr>
      <w:rPr>
        <w:rFonts w:hint="default"/>
      </w:rPr>
    </w:lvl>
    <w:lvl w:ilvl="1">
      <w:start w:val="5"/>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2F436BA2"/>
    <w:multiLevelType w:val="hybridMultilevel"/>
    <w:tmpl w:val="C56C7B46"/>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2" w15:restartNumberingAfterBreak="0">
    <w:nsid w:val="31A53608"/>
    <w:multiLevelType w:val="hybridMultilevel"/>
    <w:tmpl w:val="A536AD94"/>
    <w:lvl w:ilvl="0" w:tplc="F572B954">
      <w:start w:val="1"/>
      <w:numFmt w:val="decimal"/>
      <w:pStyle w:val="okeanujfuggelek"/>
      <w:lvlText w:val="%1."/>
      <w:lvlJc w:val="left"/>
      <w:pPr>
        <w:tabs>
          <w:tab w:val="num" w:pos="720"/>
        </w:tabs>
        <w:ind w:left="720" w:hanging="360"/>
      </w:pPr>
      <w:rPr>
        <w:rFonts w:hint="default"/>
      </w:rPr>
    </w:lvl>
    <w:lvl w:ilvl="1" w:tplc="040E0019" w:tentative="1">
      <w:start w:val="1"/>
      <w:numFmt w:val="lowerLetter"/>
      <w:lvlText w:val="%2."/>
      <w:lvlJc w:val="left"/>
      <w:pPr>
        <w:tabs>
          <w:tab w:val="num" w:pos="1440"/>
        </w:tabs>
        <w:ind w:left="1440" w:hanging="360"/>
      </w:pPr>
    </w:lvl>
    <w:lvl w:ilvl="2" w:tplc="040E001B" w:tentative="1">
      <w:start w:val="1"/>
      <w:numFmt w:val="lowerRoman"/>
      <w:lvlText w:val="%3."/>
      <w:lvlJc w:val="right"/>
      <w:pPr>
        <w:tabs>
          <w:tab w:val="num" w:pos="2160"/>
        </w:tabs>
        <w:ind w:left="2160" w:hanging="180"/>
      </w:p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23" w15:restartNumberingAfterBreak="0">
    <w:nsid w:val="3267679C"/>
    <w:multiLevelType w:val="hybridMultilevel"/>
    <w:tmpl w:val="3B3AAF5A"/>
    <w:lvl w:ilvl="0" w:tplc="E9167974">
      <w:start w:val="1"/>
      <w:numFmt w:val="lowerLetter"/>
      <w:lvlText w:val="%1."/>
      <w:lvlJc w:val="left"/>
      <w:pPr>
        <w:ind w:left="1429" w:hanging="360"/>
      </w:pPr>
    </w:lvl>
    <w:lvl w:ilvl="1" w:tplc="040E0019" w:tentative="1">
      <w:start w:val="1"/>
      <w:numFmt w:val="lowerLetter"/>
      <w:lvlText w:val="%2."/>
      <w:lvlJc w:val="left"/>
      <w:pPr>
        <w:ind w:left="2149" w:hanging="360"/>
      </w:pPr>
    </w:lvl>
    <w:lvl w:ilvl="2" w:tplc="040E001B" w:tentative="1">
      <w:start w:val="1"/>
      <w:numFmt w:val="lowerRoman"/>
      <w:lvlText w:val="%3."/>
      <w:lvlJc w:val="right"/>
      <w:pPr>
        <w:ind w:left="2869" w:hanging="180"/>
      </w:pPr>
    </w:lvl>
    <w:lvl w:ilvl="3" w:tplc="040E000F" w:tentative="1">
      <w:start w:val="1"/>
      <w:numFmt w:val="decimal"/>
      <w:lvlText w:val="%4."/>
      <w:lvlJc w:val="left"/>
      <w:pPr>
        <w:ind w:left="3589" w:hanging="360"/>
      </w:pPr>
    </w:lvl>
    <w:lvl w:ilvl="4" w:tplc="040E0019" w:tentative="1">
      <w:start w:val="1"/>
      <w:numFmt w:val="lowerLetter"/>
      <w:lvlText w:val="%5."/>
      <w:lvlJc w:val="left"/>
      <w:pPr>
        <w:ind w:left="4309" w:hanging="360"/>
      </w:pPr>
    </w:lvl>
    <w:lvl w:ilvl="5" w:tplc="040E001B" w:tentative="1">
      <w:start w:val="1"/>
      <w:numFmt w:val="lowerRoman"/>
      <w:lvlText w:val="%6."/>
      <w:lvlJc w:val="right"/>
      <w:pPr>
        <w:ind w:left="5029" w:hanging="180"/>
      </w:pPr>
    </w:lvl>
    <w:lvl w:ilvl="6" w:tplc="040E000F" w:tentative="1">
      <w:start w:val="1"/>
      <w:numFmt w:val="decimal"/>
      <w:lvlText w:val="%7."/>
      <w:lvlJc w:val="left"/>
      <w:pPr>
        <w:ind w:left="5749" w:hanging="360"/>
      </w:pPr>
    </w:lvl>
    <w:lvl w:ilvl="7" w:tplc="040E0019" w:tentative="1">
      <w:start w:val="1"/>
      <w:numFmt w:val="lowerLetter"/>
      <w:lvlText w:val="%8."/>
      <w:lvlJc w:val="left"/>
      <w:pPr>
        <w:ind w:left="6469" w:hanging="360"/>
      </w:pPr>
    </w:lvl>
    <w:lvl w:ilvl="8" w:tplc="040E001B" w:tentative="1">
      <w:start w:val="1"/>
      <w:numFmt w:val="lowerRoman"/>
      <w:lvlText w:val="%9."/>
      <w:lvlJc w:val="right"/>
      <w:pPr>
        <w:ind w:left="7189" w:hanging="180"/>
      </w:pPr>
    </w:lvl>
  </w:abstractNum>
  <w:abstractNum w:abstractNumId="24" w15:restartNumberingAfterBreak="0">
    <w:nsid w:val="34E619A6"/>
    <w:multiLevelType w:val="hybridMultilevel"/>
    <w:tmpl w:val="7022560C"/>
    <w:lvl w:ilvl="0" w:tplc="FFFFFFFF">
      <w:start w:val="1"/>
      <w:numFmt w:val="decimal"/>
      <w:pStyle w:val="Mellklet"/>
      <w:lvlText w:val="%1."/>
      <w:lvlJc w:val="left"/>
      <w:pPr>
        <w:tabs>
          <w:tab w:val="num" w:pos="1571"/>
        </w:tabs>
        <w:ind w:left="1571" w:hanging="360"/>
      </w:pPr>
      <w:rPr>
        <w:rFonts w:cs="Times New Roman" w:hint="default"/>
      </w:rPr>
    </w:lvl>
    <w:lvl w:ilvl="1" w:tplc="FFFFFFFF">
      <w:start w:val="1"/>
      <w:numFmt w:val="lowerLetter"/>
      <w:lvlText w:val="%2."/>
      <w:lvlJc w:val="left"/>
      <w:pPr>
        <w:tabs>
          <w:tab w:val="num" w:pos="1724"/>
        </w:tabs>
        <w:ind w:left="1724" w:hanging="360"/>
      </w:pPr>
      <w:rPr>
        <w:rFonts w:cs="Times New Roman"/>
      </w:rPr>
    </w:lvl>
    <w:lvl w:ilvl="2" w:tplc="FFFFFFFF">
      <w:start w:val="1"/>
      <w:numFmt w:val="lowerRoman"/>
      <w:lvlText w:val="%3."/>
      <w:lvlJc w:val="right"/>
      <w:pPr>
        <w:tabs>
          <w:tab w:val="num" w:pos="2444"/>
        </w:tabs>
        <w:ind w:left="2444" w:hanging="180"/>
      </w:pPr>
      <w:rPr>
        <w:rFonts w:cs="Times New Roman"/>
      </w:rPr>
    </w:lvl>
    <w:lvl w:ilvl="3" w:tplc="FFFFFFFF">
      <w:start w:val="1"/>
      <w:numFmt w:val="decimal"/>
      <w:lvlText w:val="%4."/>
      <w:lvlJc w:val="left"/>
      <w:pPr>
        <w:tabs>
          <w:tab w:val="num" w:pos="3164"/>
        </w:tabs>
        <w:ind w:left="3164" w:hanging="360"/>
      </w:pPr>
      <w:rPr>
        <w:rFonts w:cs="Times New Roman"/>
      </w:rPr>
    </w:lvl>
    <w:lvl w:ilvl="4" w:tplc="FFFFFFFF">
      <w:start w:val="1"/>
      <w:numFmt w:val="lowerLetter"/>
      <w:lvlText w:val="%5."/>
      <w:lvlJc w:val="left"/>
      <w:pPr>
        <w:tabs>
          <w:tab w:val="num" w:pos="3884"/>
        </w:tabs>
        <w:ind w:left="3884" w:hanging="360"/>
      </w:pPr>
      <w:rPr>
        <w:rFonts w:cs="Times New Roman"/>
      </w:rPr>
    </w:lvl>
    <w:lvl w:ilvl="5" w:tplc="FFFFFFFF">
      <w:start w:val="1"/>
      <w:numFmt w:val="lowerRoman"/>
      <w:lvlText w:val="%6."/>
      <w:lvlJc w:val="right"/>
      <w:pPr>
        <w:tabs>
          <w:tab w:val="num" w:pos="4604"/>
        </w:tabs>
        <w:ind w:left="4604" w:hanging="180"/>
      </w:pPr>
      <w:rPr>
        <w:rFonts w:cs="Times New Roman"/>
      </w:rPr>
    </w:lvl>
    <w:lvl w:ilvl="6" w:tplc="FFFFFFFF">
      <w:start w:val="1"/>
      <w:numFmt w:val="decimal"/>
      <w:lvlText w:val="%7."/>
      <w:lvlJc w:val="left"/>
      <w:pPr>
        <w:tabs>
          <w:tab w:val="num" w:pos="5324"/>
        </w:tabs>
        <w:ind w:left="5324" w:hanging="360"/>
      </w:pPr>
      <w:rPr>
        <w:rFonts w:cs="Times New Roman"/>
      </w:rPr>
    </w:lvl>
    <w:lvl w:ilvl="7" w:tplc="FFFFFFFF">
      <w:start w:val="1"/>
      <w:numFmt w:val="lowerLetter"/>
      <w:lvlText w:val="%8."/>
      <w:lvlJc w:val="left"/>
      <w:pPr>
        <w:tabs>
          <w:tab w:val="num" w:pos="6044"/>
        </w:tabs>
        <w:ind w:left="6044" w:hanging="360"/>
      </w:pPr>
      <w:rPr>
        <w:rFonts w:cs="Times New Roman"/>
      </w:rPr>
    </w:lvl>
    <w:lvl w:ilvl="8" w:tplc="FFFFFFFF">
      <w:start w:val="1"/>
      <w:numFmt w:val="lowerRoman"/>
      <w:lvlText w:val="%9."/>
      <w:lvlJc w:val="right"/>
      <w:pPr>
        <w:tabs>
          <w:tab w:val="num" w:pos="6764"/>
        </w:tabs>
        <w:ind w:left="6764" w:hanging="180"/>
      </w:pPr>
      <w:rPr>
        <w:rFonts w:cs="Times New Roman"/>
      </w:rPr>
    </w:lvl>
  </w:abstractNum>
  <w:abstractNum w:abstractNumId="25" w15:restartNumberingAfterBreak="0">
    <w:nsid w:val="36B16D93"/>
    <w:multiLevelType w:val="hybridMultilevel"/>
    <w:tmpl w:val="08BA28DE"/>
    <w:lvl w:ilvl="0" w:tplc="AE6E3232">
      <w:start w:val="1"/>
      <w:numFmt w:val="decimal"/>
      <w:lvlText w:val="1.%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6" w15:restartNumberingAfterBreak="0">
    <w:nsid w:val="379171D4"/>
    <w:multiLevelType w:val="hybridMultilevel"/>
    <w:tmpl w:val="71B0CB1E"/>
    <w:lvl w:ilvl="0" w:tplc="CDBEB11E">
      <w:numFmt w:val="bullet"/>
      <w:lvlText w:val="-"/>
      <w:lvlJc w:val="left"/>
      <w:pPr>
        <w:ind w:left="2345" w:hanging="360"/>
      </w:pPr>
      <w:rPr>
        <w:rFonts w:ascii="Arial" w:eastAsia="Times New Roman" w:hAnsi="Arial" w:cs="Arial" w:hint="default"/>
      </w:rPr>
    </w:lvl>
    <w:lvl w:ilvl="1" w:tplc="04090003">
      <w:start w:val="1"/>
      <w:numFmt w:val="bullet"/>
      <w:lvlText w:val="o"/>
      <w:lvlJc w:val="left"/>
      <w:pPr>
        <w:ind w:left="3065" w:hanging="360"/>
      </w:pPr>
      <w:rPr>
        <w:rFonts w:ascii="Courier New" w:hAnsi="Courier New" w:hint="default"/>
      </w:rPr>
    </w:lvl>
    <w:lvl w:ilvl="2" w:tplc="04090005" w:tentative="1">
      <w:start w:val="1"/>
      <w:numFmt w:val="bullet"/>
      <w:lvlText w:val=""/>
      <w:lvlJc w:val="left"/>
      <w:pPr>
        <w:ind w:left="3785" w:hanging="360"/>
      </w:pPr>
      <w:rPr>
        <w:rFonts w:ascii="Wingdings" w:hAnsi="Wingdings" w:hint="default"/>
      </w:rPr>
    </w:lvl>
    <w:lvl w:ilvl="3" w:tplc="04090001" w:tentative="1">
      <w:start w:val="1"/>
      <w:numFmt w:val="bullet"/>
      <w:lvlText w:val=""/>
      <w:lvlJc w:val="left"/>
      <w:pPr>
        <w:ind w:left="4505" w:hanging="360"/>
      </w:pPr>
      <w:rPr>
        <w:rFonts w:ascii="Symbol" w:hAnsi="Symbol" w:hint="default"/>
      </w:rPr>
    </w:lvl>
    <w:lvl w:ilvl="4" w:tplc="04090003" w:tentative="1">
      <w:start w:val="1"/>
      <w:numFmt w:val="bullet"/>
      <w:lvlText w:val="o"/>
      <w:lvlJc w:val="left"/>
      <w:pPr>
        <w:ind w:left="5225" w:hanging="360"/>
      </w:pPr>
      <w:rPr>
        <w:rFonts w:ascii="Courier New" w:hAnsi="Courier New" w:hint="default"/>
      </w:rPr>
    </w:lvl>
    <w:lvl w:ilvl="5" w:tplc="04090005" w:tentative="1">
      <w:start w:val="1"/>
      <w:numFmt w:val="bullet"/>
      <w:lvlText w:val=""/>
      <w:lvlJc w:val="left"/>
      <w:pPr>
        <w:ind w:left="5945" w:hanging="360"/>
      </w:pPr>
      <w:rPr>
        <w:rFonts w:ascii="Wingdings" w:hAnsi="Wingdings" w:hint="default"/>
      </w:rPr>
    </w:lvl>
    <w:lvl w:ilvl="6" w:tplc="04090001" w:tentative="1">
      <w:start w:val="1"/>
      <w:numFmt w:val="bullet"/>
      <w:lvlText w:val=""/>
      <w:lvlJc w:val="left"/>
      <w:pPr>
        <w:ind w:left="6665" w:hanging="360"/>
      </w:pPr>
      <w:rPr>
        <w:rFonts w:ascii="Symbol" w:hAnsi="Symbol" w:hint="default"/>
      </w:rPr>
    </w:lvl>
    <w:lvl w:ilvl="7" w:tplc="04090003" w:tentative="1">
      <w:start w:val="1"/>
      <w:numFmt w:val="bullet"/>
      <w:lvlText w:val="o"/>
      <w:lvlJc w:val="left"/>
      <w:pPr>
        <w:ind w:left="7385" w:hanging="360"/>
      </w:pPr>
      <w:rPr>
        <w:rFonts w:ascii="Courier New" w:hAnsi="Courier New" w:hint="default"/>
      </w:rPr>
    </w:lvl>
    <w:lvl w:ilvl="8" w:tplc="04090005" w:tentative="1">
      <w:start w:val="1"/>
      <w:numFmt w:val="bullet"/>
      <w:lvlText w:val=""/>
      <w:lvlJc w:val="left"/>
      <w:pPr>
        <w:ind w:left="8105" w:hanging="360"/>
      </w:pPr>
      <w:rPr>
        <w:rFonts w:ascii="Wingdings" w:hAnsi="Wingdings" w:hint="default"/>
      </w:rPr>
    </w:lvl>
  </w:abstractNum>
  <w:abstractNum w:abstractNumId="27" w15:restartNumberingAfterBreak="0">
    <w:nsid w:val="3FAB3E94"/>
    <w:multiLevelType w:val="multilevel"/>
    <w:tmpl w:val="4470F308"/>
    <w:lvl w:ilvl="0">
      <w:start w:val="1"/>
      <w:numFmt w:val="decimal"/>
      <w:lvlText w:val="5.%1."/>
      <w:lvlJc w:val="left"/>
      <w:pPr>
        <w:ind w:left="1440" w:hanging="360"/>
      </w:pPr>
      <w:rPr>
        <w:rFonts w:hint="default"/>
        <w:b w:val="0"/>
      </w:rPr>
    </w:lvl>
    <w:lvl w:ilvl="1">
      <w:start w:val="1"/>
      <w:numFmt w:val="lowerLetter"/>
      <w:lvlText w:val="%2."/>
      <w:lvlJc w:val="left"/>
      <w:pPr>
        <w:ind w:left="2160" w:hanging="360"/>
      </w:pPr>
      <w:rPr>
        <w:rFonts w:hint="default"/>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28"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29" w15:restartNumberingAfterBreak="0">
    <w:nsid w:val="46363C92"/>
    <w:multiLevelType w:val="hybridMultilevel"/>
    <w:tmpl w:val="C462982E"/>
    <w:lvl w:ilvl="0" w:tplc="28EE9DFE">
      <w:start w:val="1"/>
      <w:numFmt w:val="lowerLetter"/>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0" w15:restartNumberingAfterBreak="0">
    <w:nsid w:val="46B6053E"/>
    <w:multiLevelType w:val="hybridMultilevel"/>
    <w:tmpl w:val="56602F86"/>
    <w:lvl w:ilvl="0" w:tplc="96EAF6B6">
      <w:start w:val="1"/>
      <w:numFmt w:val="decimal"/>
      <w:lvlText w:val="3.%1."/>
      <w:lvlJc w:val="left"/>
      <w:pPr>
        <w:ind w:left="720" w:hanging="360"/>
      </w:pPr>
      <w:rPr>
        <w:rFonts w:hint="default"/>
        <w:b w:val="0"/>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1" w15:restartNumberingAfterBreak="0">
    <w:nsid w:val="4A2826AC"/>
    <w:multiLevelType w:val="multilevel"/>
    <w:tmpl w:val="B9986BA2"/>
    <w:lvl w:ilvl="0">
      <w:start w:val="8"/>
      <w:numFmt w:val="decimal"/>
      <w:lvlText w:val="%1."/>
      <w:lvlJc w:val="left"/>
      <w:pPr>
        <w:ind w:left="450" w:hanging="450"/>
      </w:pPr>
      <w:rPr>
        <w:rFonts w:hint="default"/>
      </w:rPr>
    </w:lvl>
    <w:lvl w:ilvl="1">
      <w:start w:val="1"/>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2008" w:hanging="144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652" w:hanging="180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3296" w:hanging="2160"/>
      </w:pPr>
      <w:rPr>
        <w:rFonts w:hint="default"/>
      </w:rPr>
    </w:lvl>
  </w:abstractNum>
  <w:abstractNum w:abstractNumId="32" w15:restartNumberingAfterBreak="0">
    <w:nsid w:val="4C290AF0"/>
    <w:multiLevelType w:val="hybridMultilevel"/>
    <w:tmpl w:val="ABA0A5CE"/>
    <w:lvl w:ilvl="0" w:tplc="040E0001">
      <w:start w:val="1"/>
      <w:numFmt w:val="bullet"/>
      <w:lvlText w:val=""/>
      <w:lvlJc w:val="left"/>
      <w:pPr>
        <w:ind w:left="2136" w:hanging="360"/>
      </w:pPr>
      <w:rPr>
        <w:rFonts w:ascii="Symbol" w:hAnsi="Symbol" w:hint="default"/>
      </w:rPr>
    </w:lvl>
    <w:lvl w:ilvl="1" w:tplc="040E0003" w:tentative="1">
      <w:start w:val="1"/>
      <w:numFmt w:val="bullet"/>
      <w:lvlText w:val="o"/>
      <w:lvlJc w:val="left"/>
      <w:pPr>
        <w:ind w:left="2856" w:hanging="360"/>
      </w:pPr>
      <w:rPr>
        <w:rFonts w:ascii="Courier New" w:hAnsi="Courier New" w:cs="Courier New" w:hint="default"/>
      </w:rPr>
    </w:lvl>
    <w:lvl w:ilvl="2" w:tplc="040E0005" w:tentative="1">
      <w:start w:val="1"/>
      <w:numFmt w:val="bullet"/>
      <w:lvlText w:val=""/>
      <w:lvlJc w:val="left"/>
      <w:pPr>
        <w:ind w:left="3576" w:hanging="360"/>
      </w:pPr>
      <w:rPr>
        <w:rFonts w:ascii="Wingdings" w:hAnsi="Wingdings" w:hint="default"/>
      </w:rPr>
    </w:lvl>
    <w:lvl w:ilvl="3" w:tplc="040E0001" w:tentative="1">
      <w:start w:val="1"/>
      <w:numFmt w:val="bullet"/>
      <w:lvlText w:val=""/>
      <w:lvlJc w:val="left"/>
      <w:pPr>
        <w:ind w:left="4296" w:hanging="360"/>
      </w:pPr>
      <w:rPr>
        <w:rFonts w:ascii="Symbol" w:hAnsi="Symbol" w:hint="default"/>
      </w:rPr>
    </w:lvl>
    <w:lvl w:ilvl="4" w:tplc="040E0003" w:tentative="1">
      <w:start w:val="1"/>
      <w:numFmt w:val="bullet"/>
      <w:lvlText w:val="o"/>
      <w:lvlJc w:val="left"/>
      <w:pPr>
        <w:ind w:left="5016" w:hanging="360"/>
      </w:pPr>
      <w:rPr>
        <w:rFonts w:ascii="Courier New" w:hAnsi="Courier New" w:cs="Courier New" w:hint="default"/>
      </w:rPr>
    </w:lvl>
    <w:lvl w:ilvl="5" w:tplc="040E0005" w:tentative="1">
      <w:start w:val="1"/>
      <w:numFmt w:val="bullet"/>
      <w:lvlText w:val=""/>
      <w:lvlJc w:val="left"/>
      <w:pPr>
        <w:ind w:left="5736" w:hanging="360"/>
      </w:pPr>
      <w:rPr>
        <w:rFonts w:ascii="Wingdings" w:hAnsi="Wingdings" w:hint="default"/>
      </w:rPr>
    </w:lvl>
    <w:lvl w:ilvl="6" w:tplc="040E0001" w:tentative="1">
      <w:start w:val="1"/>
      <w:numFmt w:val="bullet"/>
      <w:lvlText w:val=""/>
      <w:lvlJc w:val="left"/>
      <w:pPr>
        <w:ind w:left="6456" w:hanging="360"/>
      </w:pPr>
      <w:rPr>
        <w:rFonts w:ascii="Symbol" w:hAnsi="Symbol" w:hint="default"/>
      </w:rPr>
    </w:lvl>
    <w:lvl w:ilvl="7" w:tplc="040E0003" w:tentative="1">
      <w:start w:val="1"/>
      <w:numFmt w:val="bullet"/>
      <w:lvlText w:val="o"/>
      <w:lvlJc w:val="left"/>
      <w:pPr>
        <w:ind w:left="7176" w:hanging="360"/>
      </w:pPr>
      <w:rPr>
        <w:rFonts w:ascii="Courier New" w:hAnsi="Courier New" w:cs="Courier New" w:hint="default"/>
      </w:rPr>
    </w:lvl>
    <w:lvl w:ilvl="8" w:tplc="040E0005" w:tentative="1">
      <w:start w:val="1"/>
      <w:numFmt w:val="bullet"/>
      <w:lvlText w:val=""/>
      <w:lvlJc w:val="left"/>
      <w:pPr>
        <w:ind w:left="7896" w:hanging="360"/>
      </w:pPr>
      <w:rPr>
        <w:rFonts w:ascii="Wingdings" w:hAnsi="Wingdings" w:hint="default"/>
      </w:rPr>
    </w:lvl>
  </w:abstractNum>
  <w:abstractNum w:abstractNumId="33" w15:restartNumberingAfterBreak="0">
    <w:nsid w:val="4CAF1F49"/>
    <w:multiLevelType w:val="hybridMultilevel"/>
    <w:tmpl w:val="C6D2123C"/>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34" w15:restartNumberingAfterBreak="0">
    <w:nsid w:val="4EFF58D5"/>
    <w:multiLevelType w:val="hybridMultilevel"/>
    <w:tmpl w:val="21FC2250"/>
    <w:lvl w:ilvl="0" w:tplc="FFFFFFFF">
      <w:start w:val="1"/>
      <w:numFmt w:val="upperRoman"/>
      <w:pStyle w:val="cmsajt"/>
      <w:lvlText w:val="%1."/>
      <w:lvlJc w:val="left"/>
      <w:pPr>
        <w:ind w:left="1080" w:hanging="720"/>
      </w:pPr>
      <w:rPr>
        <w:rFonts w:ascii="Palatino Linotype" w:hAnsi="Palatino Linotype" w:cs="Times New Roman" w:hint="default"/>
      </w:rPr>
    </w:lvl>
    <w:lvl w:ilvl="1" w:tplc="FFFFFFFF">
      <w:start w:val="1"/>
      <w:numFmt w:val="lowerLetter"/>
      <w:lvlText w:val="%2."/>
      <w:lvlJc w:val="left"/>
      <w:pPr>
        <w:ind w:left="1440" w:hanging="360"/>
      </w:pPr>
      <w:rPr>
        <w:rFonts w:cs="Times New Roman"/>
      </w:rPr>
    </w:lvl>
    <w:lvl w:ilvl="2" w:tplc="FFFFFFFF">
      <w:start w:val="1"/>
      <w:numFmt w:val="lowerRoman"/>
      <w:lvlText w:val="%3."/>
      <w:lvlJc w:val="right"/>
      <w:pPr>
        <w:ind w:left="2160" w:hanging="180"/>
      </w:pPr>
      <w:rPr>
        <w:rFonts w:cs="Times New Roman"/>
      </w:rPr>
    </w:lvl>
    <w:lvl w:ilvl="3" w:tplc="FFFFFFFF">
      <w:start w:val="1"/>
      <w:numFmt w:val="decimal"/>
      <w:lvlText w:val="%4."/>
      <w:lvlJc w:val="left"/>
      <w:pPr>
        <w:ind w:left="2880" w:hanging="360"/>
      </w:pPr>
      <w:rPr>
        <w:rFonts w:cs="Times New Roman"/>
        <w:b/>
      </w:rPr>
    </w:lvl>
    <w:lvl w:ilvl="4" w:tplc="FFFFFFFF">
      <w:start w:val="3"/>
      <w:numFmt w:val="bullet"/>
      <w:lvlText w:val="-"/>
      <w:lvlJc w:val="left"/>
      <w:pPr>
        <w:ind w:left="3600" w:hanging="360"/>
      </w:pPr>
      <w:rPr>
        <w:rFonts w:ascii="Palatino Linotype" w:eastAsia="Calibri" w:hAnsi="Palatino Linotype" w:cs="Times New Roman" w:hint="default"/>
        <w:i w:val="0"/>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35" w15:restartNumberingAfterBreak="0">
    <w:nsid w:val="544C2C15"/>
    <w:multiLevelType w:val="hybridMultilevel"/>
    <w:tmpl w:val="EA9AD0A0"/>
    <w:lvl w:ilvl="0" w:tplc="040E0001">
      <w:start w:val="1"/>
      <w:numFmt w:val="bullet"/>
      <w:lvlText w:val=""/>
      <w:lvlJc w:val="left"/>
      <w:pPr>
        <w:ind w:left="1440" w:hanging="360"/>
      </w:pPr>
      <w:rPr>
        <w:rFonts w:ascii="Symbol" w:hAnsi="Symbol" w:hint="default"/>
      </w:rPr>
    </w:lvl>
    <w:lvl w:ilvl="1" w:tplc="040E0003" w:tentative="1">
      <w:start w:val="1"/>
      <w:numFmt w:val="bullet"/>
      <w:lvlText w:val="o"/>
      <w:lvlJc w:val="left"/>
      <w:pPr>
        <w:ind w:left="2160" w:hanging="360"/>
      </w:pPr>
      <w:rPr>
        <w:rFonts w:ascii="Courier New" w:hAnsi="Courier New" w:cs="Courier New" w:hint="default"/>
      </w:rPr>
    </w:lvl>
    <w:lvl w:ilvl="2" w:tplc="040E0005" w:tentative="1">
      <w:start w:val="1"/>
      <w:numFmt w:val="bullet"/>
      <w:lvlText w:val=""/>
      <w:lvlJc w:val="left"/>
      <w:pPr>
        <w:ind w:left="2880" w:hanging="360"/>
      </w:pPr>
      <w:rPr>
        <w:rFonts w:ascii="Wingdings" w:hAnsi="Wingdings" w:hint="default"/>
      </w:rPr>
    </w:lvl>
    <w:lvl w:ilvl="3" w:tplc="040E0001" w:tentative="1">
      <w:start w:val="1"/>
      <w:numFmt w:val="bullet"/>
      <w:lvlText w:val=""/>
      <w:lvlJc w:val="left"/>
      <w:pPr>
        <w:ind w:left="3600" w:hanging="360"/>
      </w:pPr>
      <w:rPr>
        <w:rFonts w:ascii="Symbol" w:hAnsi="Symbol" w:hint="default"/>
      </w:rPr>
    </w:lvl>
    <w:lvl w:ilvl="4" w:tplc="040E0003" w:tentative="1">
      <w:start w:val="1"/>
      <w:numFmt w:val="bullet"/>
      <w:lvlText w:val="o"/>
      <w:lvlJc w:val="left"/>
      <w:pPr>
        <w:ind w:left="4320" w:hanging="360"/>
      </w:pPr>
      <w:rPr>
        <w:rFonts w:ascii="Courier New" w:hAnsi="Courier New" w:cs="Courier New" w:hint="default"/>
      </w:rPr>
    </w:lvl>
    <w:lvl w:ilvl="5" w:tplc="040E0005" w:tentative="1">
      <w:start w:val="1"/>
      <w:numFmt w:val="bullet"/>
      <w:lvlText w:val=""/>
      <w:lvlJc w:val="left"/>
      <w:pPr>
        <w:ind w:left="5040" w:hanging="360"/>
      </w:pPr>
      <w:rPr>
        <w:rFonts w:ascii="Wingdings" w:hAnsi="Wingdings" w:hint="default"/>
      </w:rPr>
    </w:lvl>
    <w:lvl w:ilvl="6" w:tplc="040E0001" w:tentative="1">
      <w:start w:val="1"/>
      <w:numFmt w:val="bullet"/>
      <w:lvlText w:val=""/>
      <w:lvlJc w:val="left"/>
      <w:pPr>
        <w:ind w:left="5760" w:hanging="360"/>
      </w:pPr>
      <w:rPr>
        <w:rFonts w:ascii="Symbol" w:hAnsi="Symbol" w:hint="default"/>
      </w:rPr>
    </w:lvl>
    <w:lvl w:ilvl="7" w:tplc="040E0003" w:tentative="1">
      <w:start w:val="1"/>
      <w:numFmt w:val="bullet"/>
      <w:lvlText w:val="o"/>
      <w:lvlJc w:val="left"/>
      <w:pPr>
        <w:ind w:left="6480" w:hanging="360"/>
      </w:pPr>
      <w:rPr>
        <w:rFonts w:ascii="Courier New" w:hAnsi="Courier New" w:cs="Courier New" w:hint="default"/>
      </w:rPr>
    </w:lvl>
    <w:lvl w:ilvl="8" w:tplc="040E0005" w:tentative="1">
      <w:start w:val="1"/>
      <w:numFmt w:val="bullet"/>
      <w:lvlText w:val=""/>
      <w:lvlJc w:val="left"/>
      <w:pPr>
        <w:ind w:left="7200" w:hanging="360"/>
      </w:pPr>
      <w:rPr>
        <w:rFonts w:ascii="Wingdings" w:hAnsi="Wingdings" w:hint="default"/>
      </w:rPr>
    </w:lvl>
  </w:abstractNum>
  <w:abstractNum w:abstractNumId="36" w15:restartNumberingAfterBreak="0">
    <w:nsid w:val="5748344B"/>
    <w:multiLevelType w:val="hybridMultilevel"/>
    <w:tmpl w:val="DFD48D7E"/>
    <w:lvl w:ilvl="0" w:tplc="040E0001">
      <w:start w:val="1"/>
      <w:numFmt w:val="bullet"/>
      <w:lvlText w:val=""/>
      <w:lvlJc w:val="left"/>
      <w:pPr>
        <w:ind w:left="1440" w:hanging="360"/>
      </w:pPr>
      <w:rPr>
        <w:rFonts w:ascii="Symbol" w:hAnsi="Symbol" w:hint="default"/>
      </w:rPr>
    </w:lvl>
    <w:lvl w:ilvl="1" w:tplc="040E0003" w:tentative="1">
      <w:start w:val="1"/>
      <w:numFmt w:val="bullet"/>
      <w:lvlText w:val="o"/>
      <w:lvlJc w:val="left"/>
      <w:pPr>
        <w:ind w:left="2160" w:hanging="360"/>
      </w:pPr>
      <w:rPr>
        <w:rFonts w:ascii="Courier New" w:hAnsi="Courier New" w:cs="Courier New" w:hint="default"/>
      </w:rPr>
    </w:lvl>
    <w:lvl w:ilvl="2" w:tplc="040E0005" w:tentative="1">
      <w:start w:val="1"/>
      <w:numFmt w:val="bullet"/>
      <w:lvlText w:val=""/>
      <w:lvlJc w:val="left"/>
      <w:pPr>
        <w:ind w:left="2880" w:hanging="360"/>
      </w:pPr>
      <w:rPr>
        <w:rFonts w:ascii="Wingdings" w:hAnsi="Wingdings" w:hint="default"/>
      </w:rPr>
    </w:lvl>
    <w:lvl w:ilvl="3" w:tplc="040E0001" w:tentative="1">
      <w:start w:val="1"/>
      <w:numFmt w:val="bullet"/>
      <w:lvlText w:val=""/>
      <w:lvlJc w:val="left"/>
      <w:pPr>
        <w:ind w:left="3600" w:hanging="360"/>
      </w:pPr>
      <w:rPr>
        <w:rFonts w:ascii="Symbol" w:hAnsi="Symbol" w:hint="default"/>
      </w:rPr>
    </w:lvl>
    <w:lvl w:ilvl="4" w:tplc="040E0003" w:tentative="1">
      <w:start w:val="1"/>
      <w:numFmt w:val="bullet"/>
      <w:lvlText w:val="o"/>
      <w:lvlJc w:val="left"/>
      <w:pPr>
        <w:ind w:left="4320" w:hanging="360"/>
      </w:pPr>
      <w:rPr>
        <w:rFonts w:ascii="Courier New" w:hAnsi="Courier New" w:cs="Courier New" w:hint="default"/>
      </w:rPr>
    </w:lvl>
    <w:lvl w:ilvl="5" w:tplc="040E0005" w:tentative="1">
      <w:start w:val="1"/>
      <w:numFmt w:val="bullet"/>
      <w:lvlText w:val=""/>
      <w:lvlJc w:val="left"/>
      <w:pPr>
        <w:ind w:left="5040" w:hanging="360"/>
      </w:pPr>
      <w:rPr>
        <w:rFonts w:ascii="Wingdings" w:hAnsi="Wingdings" w:hint="default"/>
      </w:rPr>
    </w:lvl>
    <w:lvl w:ilvl="6" w:tplc="040E0001" w:tentative="1">
      <w:start w:val="1"/>
      <w:numFmt w:val="bullet"/>
      <w:lvlText w:val=""/>
      <w:lvlJc w:val="left"/>
      <w:pPr>
        <w:ind w:left="5760" w:hanging="360"/>
      </w:pPr>
      <w:rPr>
        <w:rFonts w:ascii="Symbol" w:hAnsi="Symbol" w:hint="default"/>
      </w:rPr>
    </w:lvl>
    <w:lvl w:ilvl="7" w:tplc="040E0003" w:tentative="1">
      <w:start w:val="1"/>
      <w:numFmt w:val="bullet"/>
      <w:lvlText w:val="o"/>
      <w:lvlJc w:val="left"/>
      <w:pPr>
        <w:ind w:left="6480" w:hanging="360"/>
      </w:pPr>
      <w:rPr>
        <w:rFonts w:ascii="Courier New" w:hAnsi="Courier New" w:cs="Courier New" w:hint="default"/>
      </w:rPr>
    </w:lvl>
    <w:lvl w:ilvl="8" w:tplc="040E0005" w:tentative="1">
      <w:start w:val="1"/>
      <w:numFmt w:val="bullet"/>
      <w:lvlText w:val=""/>
      <w:lvlJc w:val="left"/>
      <w:pPr>
        <w:ind w:left="7200" w:hanging="360"/>
      </w:pPr>
      <w:rPr>
        <w:rFonts w:ascii="Wingdings" w:hAnsi="Wingdings" w:hint="default"/>
      </w:rPr>
    </w:lvl>
  </w:abstractNum>
  <w:abstractNum w:abstractNumId="37" w15:restartNumberingAfterBreak="0">
    <w:nsid w:val="5C5A3A9B"/>
    <w:multiLevelType w:val="hybridMultilevel"/>
    <w:tmpl w:val="DC90119E"/>
    <w:lvl w:ilvl="0" w:tplc="47FCDCB0">
      <w:start w:val="8"/>
      <w:numFmt w:val="bullet"/>
      <w:lvlText w:val="-"/>
      <w:lvlJc w:val="left"/>
      <w:pPr>
        <w:ind w:left="1069" w:hanging="360"/>
      </w:pPr>
      <w:rPr>
        <w:rFonts w:ascii="Times New Roman" w:eastAsia="Times New Roman" w:hAnsi="Times New Roman" w:cs="Times New Roman" w:hint="default"/>
      </w:rPr>
    </w:lvl>
    <w:lvl w:ilvl="1" w:tplc="040E0003" w:tentative="1">
      <w:start w:val="1"/>
      <w:numFmt w:val="bullet"/>
      <w:lvlText w:val="o"/>
      <w:lvlJc w:val="left"/>
      <w:pPr>
        <w:ind w:left="1789" w:hanging="360"/>
      </w:pPr>
      <w:rPr>
        <w:rFonts w:ascii="Courier New" w:hAnsi="Courier New" w:cs="Courier New" w:hint="default"/>
      </w:rPr>
    </w:lvl>
    <w:lvl w:ilvl="2" w:tplc="040E0005" w:tentative="1">
      <w:start w:val="1"/>
      <w:numFmt w:val="bullet"/>
      <w:lvlText w:val=""/>
      <w:lvlJc w:val="left"/>
      <w:pPr>
        <w:ind w:left="2509" w:hanging="360"/>
      </w:pPr>
      <w:rPr>
        <w:rFonts w:ascii="Wingdings" w:hAnsi="Wingdings" w:hint="default"/>
      </w:rPr>
    </w:lvl>
    <w:lvl w:ilvl="3" w:tplc="040E0001" w:tentative="1">
      <w:start w:val="1"/>
      <w:numFmt w:val="bullet"/>
      <w:lvlText w:val=""/>
      <w:lvlJc w:val="left"/>
      <w:pPr>
        <w:ind w:left="3229" w:hanging="360"/>
      </w:pPr>
      <w:rPr>
        <w:rFonts w:ascii="Symbol" w:hAnsi="Symbol" w:hint="default"/>
      </w:rPr>
    </w:lvl>
    <w:lvl w:ilvl="4" w:tplc="040E0003" w:tentative="1">
      <w:start w:val="1"/>
      <w:numFmt w:val="bullet"/>
      <w:lvlText w:val="o"/>
      <w:lvlJc w:val="left"/>
      <w:pPr>
        <w:ind w:left="3949" w:hanging="360"/>
      </w:pPr>
      <w:rPr>
        <w:rFonts w:ascii="Courier New" w:hAnsi="Courier New" w:cs="Courier New" w:hint="default"/>
      </w:rPr>
    </w:lvl>
    <w:lvl w:ilvl="5" w:tplc="040E0005" w:tentative="1">
      <w:start w:val="1"/>
      <w:numFmt w:val="bullet"/>
      <w:lvlText w:val=""/>
      <w:lvlJc w:val="left"/>
      <w:pPr>
        <w:ind w:left="4669" w:hanging="360"/>
      </w:pPr>
      <w:rPr>
        <w:rFonts w:ascii="Wingdings" w:hAnsi="Wingdings" w:hint="default"/>
      </w:rPr>
    </w:lvl>
    <w:lvl w:ilvl="6" w:tplc="040E0001" w:tentative="1">
      <w:start w:val="1"/>
      <w:numFmt w:val="bullet"/>
      <w:lvlText w:val=""/>
      <w:lvlJc w:val="left"/>
      <w:pPr>
        <w:ind w:left="5389" w:hanging="360"/>
      </w:pPr>
      <w:rPr>
        <w:rFonts w:ascii="Symbol" w:hAnsi="Symbol" w:hint="default"/>
      </w:rPr>
    </w:lvl>
    <w:lvl w:ilvl="7" w:tplc="040E0003" w:tentative="1">
      <w:start w:val="1"/>
      <w:numFmt w:val="bullet"/>
      <w:lvlText w:val="o"/>
      <w:lvlJc w:val="left"/>
      <w:pPr>
        <w:ind w:left="6109" w:hanging="360"/>
      </w:pPr>
      <w:rPr>
        <w:rFonts w:ascii="Courier New" w:hAnsi="Courier New" w:cs="Courier New" w:hint="default"/>
      </w:rPr>
    </w:lvl>
    <w:lvl w:ilvl="8" w:tplc="040E0005" w:tentative="1">
      <w:start w:val="1"/>
      <w:numFmt w:val="bullet"/>
      <w:lvlText w:val=""/>
      <w:lvlJc w:val="left"/>
      <w:pPr>
        <w:ind w:left="6829" w:hanging="360"/>
      </w:pPr>
      <w:rPr>
        <w:rFonts w:ascii="Wingdings" w:hAnsi="Wingdings" w:hint="default"/>
      </w:rPr>
    </w:lvl>
  </w:abstractNum>
  <w:abstractNum w:abstractNumId="38"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39" w15:restartNumberingAfterBreak="0">
    <w:nsid w:val="5D8202D0"/>
    <w:multiLevelType w:val="hybridMultilevel"/>
    <w:tmpl w:val="2D00A3A4"/>
    <w:lvl w:ilvl="0" w:tplc="9738D4FA">
      <w:start w:val="1"/>
      <w:numFmt w:val="bullet"/>
      <w:pStyle w:val="Pttyztt"/>
      <w:lvlText w:val=""/>
      <w:lvlJc w:val="left"/>
      <w:pPr>
        <w:tabs>
          <w:tab w:val="num" w:pos="720"/>
        </w:tabs>
        <w:ind w:left="720" w:hanging="360"/>
      </w:pPr>
      <w:rPr>
        <w:rFonts w:ascii="Symbol" w:hAnsi="Symbol" w:hint="default"/>
        <w:color w:val="auto"/>
      </w:rPr>
    </w:lvl>
    <w:lvl w:ilvl="1" w:tplc="0F242318">
      <w:start w:val="1"/>
      <w:numFmt w:val="bullet"/>
      <w:lvlText w:val="o"/>
      <w:lvlJc w:val="left"/>
      <w:pPr>
        <w:tabs>
          <w:tab w:val="num" w:pos="1440"/>
        </w:tabs>
        <w:ind w:left="1440" w:hanging="360"/>
      </w:pPr>
      <w:rPr>
        <w:rFonts w:ascii="Courier New" w:hAnsi="Courier New" w:hint="default"/>
      </w:rPr>
    </w:lvl>
    <w:lvl w:ilvl="2" w:tplc="AD3C6BC6">
      <w:start w:val="1"/>
      <w:numFmt w:val="bullet"/>
      <w:lvlText w:val=""/>
      <w:lvlJc w:val="left"/>
      <w:pPr>
        <w:tabs>
          <w:tab w:val="num" w:pos="2160"/>
        </w:tabs>
        <w:ind w:left="2160" w:hanging="360"/>
      </w:pPr>
      <w:rPr>
        <w:rFonts w:ascii="Wingdings" w:hAnsi="Wingdings" w:hint="default"/>
      </w:rPr>
    </w:lvl>
    <w:lvl w:ilvl="3" w:tplc="E41A42EA">
      <w:start w:val="1"/>
      <w:numFmt w:val="bullet"/>
      <w:lvlText w:val=""/>
      <w:lvlJc w:val="left"/>
      <w:pPr>
        <w:tabs>
          <w:tab w:val="num" w:pos="2880"/>
        </w:tabs>
        <w:ind w:left="2880" w:hanging="360"/>
      </w:pPr>
      <w:rPr>
        <w:rFonts w:ascii="Symbol" w:hAnsi="Symbol" w:hint="default"/>
      </w:rPr>
    </w:lvl>
    <w:lvl w:ilvl="4" w:tplc="96FCCAE6">
      <w:start w:val="1"/>
      <w:numFmt w:val="bullet"/>
      <w:lvlText w:val="o"/>
      <w:lvlJc w:val="left"/>
      <w:pPr>
        <w:tabs>
          <w:tab w:val="num" w:pos="3600"/>
        </w:tabs>
        <w:ind w:left="3600" w:hanging="360"/>
      </w:pPr>
      <w:rPr>
        <w:rFonts w:ascii="Courier New" w:hAnsi="Courier New" w:hint="default"/>
      </w:rPr>
    </w:lvl>
    <w:lvl w:ilvl="5" w:tplc="8A5C8310">
      <w:start w:val="1"/>
      <w:numFmt w:val="bullet"/>
      <w:lvlText w:val=""/>
      <w:lvlJc w:val="left"/>
      <w:pPr>
        <w:tabs>
          <w:tab w:val="num" w:pos="4320"/>
        </w:tabs>
        <w:ind w:left="4320" w:hanging="360"/>
      </w:pPr>
      <w:rPr>
        <w:rFonts w:ascii="Wingdings" w:hAnsi="Wingdings" w:hint="default"/>
      </w:rPr>
    </w:lvl>
    <w:lvl w:ilvl="6" w:tplc="678E2262">
      <w:start w:val="1"/>
      <w:numFmt w:val="bullet"/>
      <w:lvlText w:val=""/>
      <w:lvlJc w:val="left"/>
      <w:pPr>
        <w:tabs>
          <w:tab w:val="num" w:pos="5040"/>
        </w:tabs>
        <w:ind w:left="5040" w:hanging="360"/>
      </w:pPr>
      <w:rPr>
        <w:rFonts w:ascii="Symbol" w:hAnsi="Symbol" w:hint="default"/>
      </w:rPr>
    </w:lvl>
    <w:lvl w:ilvl="7" w:tplc="90E66BCE">
      <w:start w:val="1"/>
      <w:numFmt w:val="bullet"/>
      <w:lvlText w:val="o"/>
      <w:lvlJc w:val="left"/>
      <w:pPr>
        <w:tabs>
          <w:tab w:val="num" w:pos="5760"/>
        </w:tabs>
        <w:ind w:left="5760" w:hanging="360"/>
      </w:pPr>
      <w:rPr>
        <w:rFonts w:ascii="Courier New" w:hAnsi="Courier New" w:hint="default"/>
      </w:rPr>
    </w:lvl>
    <w:lvl w:ilvl="8" w:tplc="498609AA">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0C22BCB"/>
    <w:multiLevelType w:val="hybridMultilevel"/>
    <w:tmpl w:val="6E505234"/>
    <w:lvl w:ilvl="0" w:tplc="E9167974">
      <w:start w:val="1"/>
      <w:numFmt w:val="lowerLetter"/>
      <w:lvlText w:val="%1."/>
      <w:lvlJc w:val="left"/>
      <w:pPr>
        <w:ind w:left="1440" w:hanging="360"/>
      </w:pPr>
    </w:lvl>
    <w:lvl w:ilvl="1" w:tplc="040E0019">
      <w:start w:val="1"/>
      <w:numFmt w:val="lowerLetter"/>
      <w:lvlText w:val="%2."/>
      <w:lvlJc w:val="left"/>
      <w:pPr>
        <w:ind w:left="2160" w:hanging="360"/>
      </w:pPr>
    </w:lvl>
    <w:lvl w:ilvl="2" w:tplc="040E001B" w:tentative="1">
      <w:start w:val="1"/>
      <w:numFmt w:val="lowerRoman"/>
      <w:lvlText w:val="%3."/>
      <w:lvlJc w:val="right"/>
      <w:pPr>
        <w:ind w:left="2880" w:hanging="180"/>
      </w:pPr>
    </w:lvl>
    <w:lvl w:ilvl="3" w:tplc="040E000F" w:tentative="1">
      <w:start w:val="1"/>
      <w:numFmt w:val="decimal"/>
      <w:lvlText w:val="%4."/>
      <w:lvlJc w:val="left"/>
      <w:pPr>
        <w:ind w:left="3600" w:hanging="360"/>
      </w:pPr>
    </w:lvl>
    <w:lvl w:ilvl="4" w:tplc="040E0019" w:tentative="1">
      <w:start w:val="1"/>
      <w:numFmt w:val="lowerLetter"/>
      <w:lvlText w:val="%5."/>
      <w:lvlJc w:val="left"/>
      <w:pPr>
        <w:ind w:left="4320" w:hanging="360"/>
      </w:pPr>
    </w:lvl>
    <w:lvl w:ilvl="5" w:tplc="040E001B" w:tentative="1">
      <w:start w:val="1"/>
      <w:numFmt w:val="lowerRoman"/>
      <w:lvlText w:val="%6."/>
      <w:lvlJc w:val="right"/>
      <w:pPr>
        <w:ind w:left="5040" w:hanging="180"/>
      </w:pPr>
    </w:lvl>
    <w:lvl w:ilvl="6" w:tplc="040E000F" w:tentative="1">
      <w:start w:val="1"/>
      <w:numFmt w:val="decimal"/>
      <w:lvlText w:val="%7."/>
      <w:lvlJc w:val="left"/>
      <w:pPr>
        <w:ind w:left="5760" w:hanging="360"/>
      </w:pPr>
    </w:lvl>
    <w:lvl w:ilvl="7" w:tplc="040E0019" w:tentative="1">
      <w:start w:val="1"/>
      <w:numFmt w:val="lowerLetter"/>
      <w:lvlText w:val="%8."/>
      <w:lvlJc w:val="left"/>
      <w:pPr>
        <w:ind w:left="6480" w:hanging="360"/>
      </w:pPr>
    </w:lvl>
    <w:lvl w:ilvl="8" w:tplc="040E001B" w:tentative="1">
      <w:start w:val="1"/>
      <w:numFmt w:val="lowerRoman"/>
      <w:lvlText w:val="%9."/>
      <w:lvlJc w:val="right"/>
      <w:pPr>
        <w:ind w:left="7200" w:hanging="180"/>
      </w:pPr>
    </w:lvl>
  </w:abstractNum>
  <w:abstractNum w:abstractNumId="41" w15:restartNumberingAfterBreak="0">
    <w:nsid w:val="6616371A"/>
    <w:multiLevelType w:val="hybridMultilevel"/>
    <w:tmpl w:val="6A3C1320"/>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42" w15:restartNumberingAfterBreak="0">
    <w:nsid w:val="6F11248D"/>
    <w:multiLevelType w:val="hybridMultilevel"/>
    <w:tmpl w:val="5B0E92A0"/>
    <w:lvl w:ilvl="0" w:tplc="040E0017">
      <w:start w:val="1"/>
      <w:numFmt w:val="lowerLetter"/>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43" w15:restartNumberingAfterBreak="0">
    <w:nsid w:val="759E0852"/>
    <w:multiLevelType w:val="hybridMultilevel"/>
    <w:tmpl w:val="C56C7B46"/>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44" w15:restartNumberingAfterBreak="0">
    <w:nsid w:val="75F1746B"/>
    <w:multiLevelType w:val="hybridMultilevel"/>
    <w:tmpl w:val="6A3C1320"/>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num w:numId="1">
    <w:abstractNumId w:val="39"/>
  </w:num>
  <w:num w:numId="2">
    <w:abstractNumId w:val="24"/>
  </w:num>
  <w:num w:numId="3">
    <w:abstractNumId w:val="6"/>
  </w:num>
  <w:num w:numId="4">
    <w:abstractNumId w:val="34"/>
  </w:num>
  <w:num w:numId="5">
    <w:abstractNumId w:val="2"/>
  </w:num>
  <w:num w:numId="6">
    <w:abstractNumId w:val="22"/>
  </w:num>
  <w:num w:numId="7">
    <w:abstractNumId w:val="38"/>
    <w:lvlOverride w:ilvl="0">
      <w:startOverride w:val="1"/>
    </w:lvlOverride>
  </w:num>
  <w:num w:numId="8">
    <w:abstractNumId w:val="28"/>
    <w:lvlOverride w:ilvl="0">
      <w:startOverride w:val="1"/>
    </w:lvlOverride>
  </w:num>
  <w:num w:numId="9">
    <w:abstractNumId w:val="16"/>
  </w:num>
  <w:num w:numId="10">
    <w:abstractNumId w:val="13"/>
  </w:num>
  <w:num w:numId="11">
    <w:abstractNumId w:val="37"/>
  </w:num>
  <w:num w:numId="12">
    <w:abstractNumId w:val="20"/>
  </w:num>
  <w:num w:numId="13">
    <w:abstractNumId w:val="3"/>
  </w:num>
  <w:num w:numId="14">
    <w:abstractNumId w:val="14"/>
  </w:num>
  <w:num w:numId="15">
    <w:abstractNumId w:val="25"/>
  </w:num>
  <w:num w:numId="16">
    <w:abstractNumId w:val="15"/>
  </w:num>
  <w:num w:numId="17">
    <w:abstractNumId w:val="30"/>
  </w:num>
  <w:num w:numId="18">
    <w:abstractNumId w:val="19"/>
  </w:num>
  <w:num w:numId="19">
    <w:abstractNumId w:val="7"/>
  </w:num>
  <w:num w:numId="20">
    <w:abstractNumId w:val="5"/>
  </w:num>
  <w:num w:numId="21">
    <w:abstractNumId w:val="27"/>
  </w:num>
  <w:num w:numId="22">
    <w:abstractNumId w:val="40"/>
  </w:num>
  <w:num w:numId="23">
    <w:abstractNumId w:val="23"/>
  </w:num>
  <w:num w:numId="24">
    <w:abstractNumId w:val="31"/>
  </w:num>
  <w:num w:numId="25">
    <w:abstractNumId w:val="4"/>
  </w:num>
  <w:num w:numId="26">
    <w:abstractNumId w:val="32"/>
  </w:num>
  <w:num w:numId="27">
    <w:abstractNumId w:val="36"/>
  </w:num>
  <w:num w:numId="28">
    <w:abstractNumId w:val="11"/>
  </w:num>
  <w:num w:numId="29">
    <w:abstractNumId w:val="0"/>
  </w:num>
  <w:num w:numId="30">
    <w:abstractNumId w:val="8"/>
  </w:num>
  <w:num w:numId="31">
    <w:abstractNumId w:val="9"/>
  </w:num>
  <w:num w:numId="32">
    <w:abstractNumId w:val="29"/>
  </w:num>
  <w:num w:numId="33">
    <w:abstractNumId w:val="35"/>
  </w:num>
  <w:num w:numId="34">
    <w:abstractNumId w:val="26"/>
  </w:num>
  <w:num w:numId="35">
    <w:abstractNumId w:val="21"/>
  </w:num>
  <w:num w:numId="36">
    <w:abstractNumId w:val="12"/>
  </w:num>
  <w:num w:numId="37">
    <w:abstractNumId w:val="41"/>
  </w:num>
  <w:num w:numId="38">
    <w:abstractNumId w:val="44"/>
  </w:num>
  <w:num w:numId="39">
    <w:abstractNumId w:val="43"/>
  </w:num>
  <w:num w:numId="40">
    <w:abstractNumId w:val="42"/>
  </w:num>
  <w:num w:numId="41">
    <w:abstractNumId w:val="18"/>
  </w:num>
  <w:num w:numId="42">
    <w:abstractNumId w:val="17"/>
  </w:num>
  <w:num w:numId="43">
    <w:abstractNumId w:val="10"/>
  </w:num>
  <w:num w:numId="44">
    <w:abstractNumId w:val="33"/>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efaultTabStop w:val="709"/>
  <w:hyphenationZone w:val="425"/>
  <w:doNotHyphenateCaps/>
  <w:drawingGridHorizontalSpacing w:val="100"/>
  <w:displayHorizontalDrawingGridEvery w:val="2"/>
  <w:characterSpacingControl w:val="doNotCompress"/>
  <w:doNotValidateAgainstSchema/>
  <w:doNotDemarcateInvalidXml/>
  <w:hdrShapeDefaults>
    <o:shapedefaults v:ext="edit" spidmax="4097"/>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9475E"/>
    <w:rsid w:val="000007A4"/>
    <w:rsid w:val="0000318E"/>
    <w:rsid w:val="00003E7E"/>
    <w:rsid w:val="00004BA2"/>
    <w:rsid w:val="000057B4"/>
    <w:rsid w:val="00012CEB"/>
    <w:rsid w:val="00012D09"/>
    <w:rsid w:val="00014421"/>
    <w:rsid w:val="00014556"/>
    <w:rsid w:val="00015503"/>
    <w:rsid w:val="00015518"/>
    <w:rsid w:val="00015C10"/>
    <w:rsid w:val="0001658D"/>
    <w:rsid w:val="000166C5"/>
    <w:rsid w:val="00016DE8"/>
    <w:rsid w:val="0001765D"/>
    <w:rsid w:val="0002035C"/>
    <w:rsid w:val="00021C11"/>
    <w:rsid w:val="00021D5B"/>
    <w:rsid w:val="00022467"/>
    <w:rsid w:val="00022D25"/>
    <w:rsid w:val="0002481C"/>
    <w:rsid w:val="000268B4"/>
    <w:rsid w:val="00030FD8"/>
    <w:rsid w:val="00031176"/>
    <w:rsid w:val="0003124D"/>
    <w:rsid w:val="00031506"/>
    <w:rsid w:val="0003195F"/>
    <w:rsid w:val="00032BA9"/>
    <w:rsid w:val="00032DF2"/>
    <w:rsid w:val="00032E8F"/>
    <w:rsid w:val="000335AA"/>
    <w:rsid w:val="0003577A"/>
    <w:rsid w:val="00035FDE"/>
    <w:rsid w:val="00036445"/>
    <w:rsid w:val="00036F1F"/>
    <w:rsid w:val="00036FDC"/>
    <w:rsid w:val="00037047"/>
    <w:rsid w:val="00037A13"/>
    <w:rsid w:val="00040114"/>
    <w:rsid w:val="0004072E"/>
    <w:rsid w:val="00041102"/>
    <w:rsid w:val="00041915"/>
    <w:rsid w:val="00042610"/>
    <w:rsid w:val="00043104"/>
    <w:rsid w:val="0004377B"/>
    <w:rsid w:val="00046A69"/>
    <w:rsid w:val="00047727"/>
    <w:rsid w:val="000532DF"/>
    <w:rsid w:val="00053778"/>
    <w:rsid w:val="00053897"/>
    <w:rsid w:val="00053B57"/>
    <w:rsid w:val="000549C0"/>
    <w:rsid w:val="000559E2"/>
    <w:rsid w:val="00057676"/>
    <w:rsid w:val="00060A2C"/>
    <w:rsid w:val="0006284B"/>
    <w:rsid w:val="000639F7"/>
    <w:rsid w:val="0006671C"/>
    <w:rsid w:val="00066C84"/>
    <w:rsid w:val="00066CBA"/>
    <w:rsid w:val="000670E6"/>
    <w:rsid w:val="00067F12"/>
    <w:rsid w:val="000706F0"/>
    <w:rsid w:val="00070CED"/>
    <w:rsid w:val="000712C2"/>
    <w:rsid w:val="00072215"/>
    <w:rsid w:val="00074C48"/>
    <w:rsid w:val="00075C37"/>
    <w:rsid w:val="00076148"/>
    <w:rsid w:val="000775BD"/>
    <w:rsid w:val="000819D1"/>
    <w:rsid w:val="00081BBC"/>
    <w:rsid w:val="00082008"/>
    <w:rsid w:val="000831CE"/>
    <w:rsid w:val="00083B24"/>
    <w:rsid w:val="00083B83"/>
    <w:rsid w:val="00085C81"/>
    <w:rsid w:val="00090428"/>
    <w:rsid w:val="00090EC9"/>
    <w:rsid w:val="00090F94"/>
    <w:rsid w:val="00091371"/>
    <w:rsid w:val="000916BA"/>
    <w:rsid w:val="000920C5"/>
    <w:rsid w:val="000942B1"/>
    <w:rsid w:val="000961CA"/>
    <w:rsid w:val="00096447"/>
    <w:rsid w:val="00096FF9"/>
    <w:rsid w:val="0009729D"/>
    <w:rsid w:val="000A2649"/>
    <w:rsid w:val="000A27BA"/>
    <w:rsid w:val="000A4424"/>
    <w:rsid w:val="000A4532"/>
    <w:rsid w:val="000A5F6F"/>
    <w:rsid w:val="000A66E2"/>
    <w:rsid w:val="000A76AA"/>
    <w:rsid w:val="000A77FB"/>
    <w:rsid w:val="000B0FA7"/>
    <w:rsid w:val="000B3E51"/>
    <w:rsid w:val="000B55DD"/>
    <w:rsid w:val="000B5778"/>
    <w:rsid w:val="000B5B47"/>
    <w:rsid w:val="000B5F27"/>
    <w:rsid w:val="000B6173"/>
    <w:rsid w:val="000B6AEA"/>
    <w:rsid w:val="000B7140"/>
    <w:rsid w:val="000C392C"/>
    <w:rsid w:val="000C4133"/>
    <w:rsid w:val="000C5636"/>
    <w:rsid w:val="000C6B30"/>
    <w:rsid w:val="000C6CD8"/>
    <w:rsid w:val="000C72DC"/>
    <w:rsid w:val="000C7A82"/>
    <w:rsid w:val="000D4902"/>
    <w:rsid w:val="000D50D6"/>
    <w:rsid w:val="000D661A"/>
    <w:rsid w:val="000D6FD4"/>
    <w:rsid w:val="000E0CAE"/>
    <w:rsid w:val="000E1C68"/>
    <w:rsid w:val="000E2709"/>
    <w:rsid w:val="000E3699"/>
    <w:rsid w:val="000E3811"/>
    <w:rsid w:val="000E592C"/>
    <w:rsid w:val="000E6B65"/>
    <w:rsid w:val="000E6CC3"/>
    <w:rsid w:val="000F01E6"/>
    <w:rsid w:val="000F0DAF"/>
    <w:rsid w:val="000F34EB"/>
    <w:rsid w:val="000F36F9"/>
    <w:rsid w:val="000F41B9"/>
    <w:rsid w:val="000F70B6"/>
    <w:rsid w:val="000F719E"/>
    <w:rsid w:val="00100190"/>
    <w:rsid w:val="0010176C"/>
    <w:rsid w:val="0010433D"/>
    <w:rsid w:val="001110B5"/>
    <w:rsid w:val="001118E7"/>
    <w:rsid w:val="00111D64"/>
    <w:rsid w:val="00111E7B"/>
    <w:rsid w:val="001126A3"/>
    <w:rsid w:val="001127A6"/>
    <w:rsid w:val="00113E35"/>
    <w:rsid w:val="00113E85"/>
    <w:rsid w:val="00115B8E"/>
    <w:rsid w:val="00116946"/>
    <w:rsid w:val="00117139"/>
    <w:rsid w:val="001201C1"/>
    <w:rsid w:val="001211E9"/>
    <w:rsid w:val="001214F7"/>
    <w:rsid w:val="00122491"/>
    <w:rsid w:val="00122503"/>
    <w:rsid w:val="00123C52"/>
    <w:rsid w:val="00123F0A"/>
    <w:rsid w:val="00124047"/>
    <w:rsid w:val="00127463"/>
    <w:rsid w:val="0013020D"/>
    <w:rsid w:val="001325F1"/>
    <w:rsid w:val="00132A4D"/>
    <w:rsid w:val="00135452"/>
    <w:rsid w:val="0013607D"/>
    <w:rsid w:val="00141561"/>
    <w:rsid w:val="001419F1"/>
    <w:rsid w:val="00141CE3"/>
    <w:rsid w:val="00143368"/>
    <w:rsid w:val="00143818"/>
    <w:rsid w:val="00144BA6"/>
    <w:rsid w:val="0014501F"/>
    <w:rsid w:val="00146D71"/>
    <w:rsid w:val="00150289"/>
    <w:rsid w:val="00152FD8"/>
    <w:rsid w:val="001531C3"/>
    <w:rsid w:val="001532AE"/>
    <w:rsid w:val="00153328"/>
    <w:rsid w:val="0015445D"/>
    <w:rsid w:val="00154616"/>
    <w:rsid w:val="00155D8A"/>
    <w:rsid w:val="00157AFD"/>
    <w:rsid w:val="00160919"/>
    <w:rsid w:val="00160BD2"/>
    <w:rsid w:val="00160F91"/>
    <w:rsid w:val="00161500"/>
    <w:rsid w:val="00163061"/>
    <w:rsid w:val="001631C0"/>
    <w:rsid w:val="00165EF6"/>
    <w:rsid w:val="00165FFC"/>
    <w:rsid w:val="00166270"/>
    <w:rsid w:val="00166C27"/>
    <w:rsid w:val="001673A2"/>
    <w:rsid w:val="0017029E"/>
    <w:rsid w:val="00171410"/>
    <w:rsid w:val="00172B4A"/>
    <w:rsid w:val="001751BF"/>
    <w:rsid w:val="0017575F"/>
    <w:rsid w:val="001759E1"/>
    <w:rsid w:val="00176AE4"/>
    <w:rsid w:val="001804CD"/>
    <w:rsid w:val="00180690"/>
    <w:rsid w:val="00180BFD"/>
    <w:rsid w:val="00181B0C"/>
    <w:rsid w:val="00182719"/>
    <w:rsid w:val="001837CE"/>
    <w:rsid w:val="00184DBF"/>
    <w:rsid w:val="00185D2B"/>
    <w:rsid w:val="001862D8"/>
    <w:rsid w:val="0019323A"/>
    <w:rsid w:val="00193FD2"/>
    <w:rsid w:val="001946AE"/>
    <w:rsid w:val="001979D6"/>
    <w:rsid w:val="001A1E29"/>
    <w:rsid w:val="001A2F72"/>
    <w:rsid w:val="001A41EC"/>
    <w:rsid w:val="001A4B53"/>
    <w:rsid w:val="001A4C86"/>
    <w:rsid w:val="001A6899"/>
    <w:rsid w:val="001A69EB"/>
    <w:rsid w:val="001A73B1"/>
    <w:rsid w:val="001B08C4"/>
    <w:rsid w:val="001B1AB0"/>
    <w:rsid w:val="001B1D83"/>
    <w:rsid w:val="001B1E73"/>
    <w:rsid w:val="001B2112"/>
    <w:rsid w:val="001B26A2"/>
    <w:rsid w:val="001B2BAD"/>
    <w:rsid w:val="001B2D42"/>
    <w:rsid w:val="001B3121"/>
    <w:rsid w:val="001B35AA"/>
    <w:rsid w:val="001B398E"/>
    <w:rsid w:val="001B3B1D"/>
    <w:rsid w:val="001B522C"/>
    <w:rsid w:val="001B616E"/>
    <w:rsid w:val="001B75EE"/>
    <w:rsid w:val="001C0789"/>
    <w:rsid w:val="001C0C66"/>
    <w:rsid w:val="001C23A6"/>
    <w:rsid w:val="001C675D"/>
    <w:rsid w:val="001C6DA3"/>
    <w:rsid w:val="001C7437"/>
    <w:rsid w:val="001C7567"/>
    <w:rsid w:val="001D0018"/>
    <w:rsid w:val="001D05EF"/>
    <w:rsid w:val="001D2958"/>
    <w:rsid w:val="001D3AF8"/>
    <w:rsid w:val="001D5F78"/>
    <w:rsid w:val="001D6775"/>
    <w:rsid w:val="001D7DDF"/>
    <w:rsid w:val="001E109B"/>
    <w:rsid w:val="001E2048"/>
    <w:rsid w:val="001E38D3"/>
    <w:rsid w:val="001E3986"/>
    <w:rsid w:val="001E4185"/>
    <w:rsid w:val="001E520D"/>
    <w:rsid w:val="001E5928"/>
    <w:rsid w:val="001E71F1"/>
    <w:rsid w:val="001F0B85"/>
    <w:rsid w:val="001F2392"/>
    <w:rsid w:val="001F2B27"/>
    <w:rsid w:val="001F319D"/>
    <w:rsid w:val="001F5806"/>
    <w:rsid w:val="001F63EA"/>
    <w:rsid w:val="001F6546"/>
    <w:rsid w:val="001F7721"/>
    <w:rsid w:val="00200523"/>
    <w:rsid w:val="0020208B"/>
    <w:rsid w:val="0020228A"/>
    <w:rsid w:val="002028CE"/>
    <w:rsid w:val="00202EFA"/>
    <w:rsid w:val="00203A21"/>
    <w:rsid w:val="00203CA2"/>
    <w:rsid w:val="00204793"/>
    <w:rsid w:val="002064C1"/>
    <w:rsid w:val="00211A01"/>
    <w:rsid w:val="00212F86"/>
    <w:rsid w:val="00213BEB"/>
    <w:rsid w:val="002216E2"/>
    <w:rsid w:val="00221881"/>
    <w:rsid w:val="00221AA7"/>
    <w:rsid w:val="00222099"/>
    <w:rsid w:val="00223AAF"/>
    <w:rsid w:val="0022504A"/>
    <w:rsid w:val="00225EB6"/>
    <w:rsid w:val="00226AFD"/>
    <w:rsid w:val="00230AC5"/>
    <w:rsid w:val="00231551"/>
    <w:rsid w:val="00231B96"/>
    <w:rsid w:val="00232166"/>
    <w:rsid w:val="002322D9"/>
    <w:rsid w:val="00233EF4"/>
    <w:rsid w:val="002342C9"/>
    <w:rsid w:val="00235F60"/>
    <w:rsid w:val="00236449"/>
    <w:rsid w:val="00242010"/>
    <w:rsid w:val="00244758"/>
    <w:rsid w:val="00245908"/>
    <w:rsid w:val="00246504"/>
    <w:rsid w:val="00251131"/>
    <w:rsid w:val="00251D5B"/>
    <w:rsid w:val="00252B91"/>
    <w:rsid w:val="002532E7"/>
    <w:rsid w:val="0025578B"/>
    <w:rsid w:val="00255D69"/>
    <w:rsid w:val="00256C5D"/>
    <w:rsid w:val="00260498"/>
    <w:rsid w:val="002605B0"/>
    <w:rsid w:val="0026107E"/>
    <w:rsid w:val="0026222B"/>
    <w:rsid w:val="00262559"/>
    <w:rsid w:val="00263D6C"/>
    <w:rsid w:val="002641C0"/>
    <w:rsid w:val="00264CFB"/>
    <w:rsid w:val="00266569"/>
    <w:rsid w:val="00267770"/>
    <w:rsid w:val="00267794"/>
    <w:rsid w:val="002708DD"/>
    <w:rsid w:val="00271AF8"/>
    <w:rsid w:val="00274518"/>
    <w:rsid w:val="00277560"/>
    <w:rsid w:val="0028091D"/>
    <w:rsid w:val="00281BC8"/>
    <w:rsid w:val="002829B7"/>
    <w:rsid w:val="00282F67"/>
    <w:rsid w:val="00284FBB"/>
    <w:rsid w:val="002854AE"/>
    <w:rsid w:val="00285AA7"/>
    <w:rsid w:val="0028773B"/>
    <w:rsid w:val="00290485"/>
    <w:rsid w:val="00290E71"/>
    <w:rsid w:val="00291010"/>
    <w:rsid w:val="00291EC4"/>
    <w:rsid w:val="00293D95"/>
    <w:rsid w:val="00294CBE"/>
    <w:rsid w:val="00297DE0"/>
    <w:rsid w:val="002A1265"/>
    <w:rsid w:val="002A1F96"/>
    <w:rsid w:val="002A2D9C"/>
    <w:rsid w:val="002A3164"/>
    <w:rsid w:val="002A54C7"/>
    <w:rsid w:val="002A5D78"/>
    <w:rsid w:val="002B027B"/>
    <w:rsid w:val="002B027F"/>
    <w:rsid w:val="002B16F9"/>
    <w:rsid w:val="002B1FF6"/>
    <w:rsid w:val="002B351C"/>
    <w:rsid w:val="002B3C32"/>
    <w:rsid w:val="002B3EB1"/>
    <w:rsid w:val="002B47EB"/>
    <w:rsid w:val="002B4A16"/>
    <w:rsid w:val="002B5968"/>
    <w:rsid w:val="002B5C00"/>
    <w:rsid w:val="002B76E5"/>
    <w:rsid w:val="002B7739"/>
    <w:rsid w:val="002C1042"/>
    <w:rsid w:val="002C1AC6"/>
    <w:rsid w:val="002C1C84"/>
    <w:rsid w:val="002C7342"/>
    <w:rsid w:val="002D0490"/>
    <w:rsid w:val="002D0506"/>
    <w:rsid w:val="002D05D5"/>
    <w:rsid w:val="002D1A51"/>
    <w:rsid w:val="002D29E8"/>
    <w:rsid w:val="002D3598"/>
    <w:rsid w:val="002D608B"/>
    <w:rsid w:val="002D6F30"/>
    <w:rsid w:val="002D7707"/>
    <w:rsid w:val="002E0226"/>
    <w:rsid w:val="002E06D8"/>
    <w:rsid w:val="002E1E85"/>
    <w:rsid w:val="002E1FEB"/>
    <w:rsid w:val="002E225F"/>
    <w:rsid w:val="002E3301"/>
    <w:rsid w:val="002E6487"/>
    <w:rsid w:val="002E7FB9"/>
    <w:rsid w:val="002F09E4"/>
    <w:rsid w:val="002F1578"/>
    <w:rsid w:val="002F2972"/>
    <w:rsid w:val="002F30D2"/>
    <w:rsid w:val="002F42EF"/>
    <w:rsid w:val="002F66A6"/>
    <w:rsid w:val="002F6E88"/>
    <w:rsid w:val="002F72DC"/>
    <w:rsid w:val="002F791B"/>
    <w:rsid w:val="003002B6"/>
    <w:rsid w:val="00300C26"/>
    <w:rsid w:val="003014FC"/>
    <w:rsid w:val="00301645"/>
    <w:rsid w:val="00301D1B"/>
    <w:rsid w:val="00303459"/>
    <w:rsid w:val="00303661"/>
    <w:rsid w:val="00303B25"/>
    <w:rsid w:val="003045B1"/>
    <w:rsid w:val="00304AF2"/>
    <w:rsid w:val="00307CEF"/>
    <w:rsid w:val="00310840"/>
    <w:rsid w:val="00313531"/>
    <w:rsid w:val="0031787D"/>
    <w:rsid w:val="003221E3"/>
    <w:rsid w:val="003236FE"/>
    <w:rsid w:val="003246DB"/>
    <w:rsid w:val="0032649C"/>
    <w:rsid w:val="003272A1"/>
    <w:rsid w:val="00331118"/>
    <w:rsid w:val="003326B7"/>
    <w:rsid w:val="00332FF2"/>
    <w:rsid w:val="0033317D"/>
    <w:rsid w:val="00334871"/>
    <w:rsid w:val="0033642F"/>
    <w:rsid w:val="00336828"/>
    <w:rsid w:val="003372AE"/>
    <w:rsid w:val="00340420"/>
    <w:rsid w:val="00342E30"/>
    <w:rsid w:val="003478EF"/>
    <w:rsid w:val="0035038F"/>
    <w:rsid w:val="00351427"/>
    <w:rsid w:val="0035263D"/>
    <w:rsid w:val="00352F48"/>
    <w:rsid w:val="003547F4"/>
    <w:rsid w:val="00354D7D"/>
    <w:rsid w:val="003552F9"/>
    <w:rsid w:val="00355564"/>
    <w:rsid w:val="00356EFA"/>
    <w:rsid w:val="003573A4"/>
    <w:rsid w:val="003573DB"/>
    <w:rsid w:val="0035772A"/>
    <w:rsid w:val="00357EE3"/>
    <w:rsid w:val="003608C9"/>
    <w:rsid w:val="0036164B"/>
    <w:rsid w:val="00365063"/>
    <w:rsid w:val="003652A7"/>
    <w:rsid w:val="00366787"/>
    <w:rsid w:val="00367A78"/>
    <w:rsid w:val="0037154E"/>
    <w:rsid w:val="00371E5F"/>
    <w:rsid w:val="00372CBC"/>
    <w:rsid w:val="00372CEB"/>
    <w:rsid w:val="003732C0"/>
    <w:rsid w:val="00373601"/>
    <w:rsid w:val="00374085"/>
    <w:rsid w:val="003745E0"/>
    <w:rsid w:val="00374857"/>
    <w:rsid w:val="00375279"/>
    <w:rsid w:val="00375D87"/>
    <w:rsid w:val="00375E76"/>
    <w:rsid w:val="00380C09"/>
    <w:rsid w:val="00381012"/>
    <w:rsid w:val="00381E37"/>
    <w:rsid w:val="00382040"/>
    <w:rsid w:val="00382182"/>
    <w:rsid w:val="0038335D"/>
    <w:rsid w:val="00384262"/>
    <w:rsid w:val="00384EB1"/>
    <w:rsid w:val="00386411"/>
    <w:rsid w:val="00386989"/>
    <w:rsid w:val="00386BFD"/>
    <w:rsid w:val="00390E6E"/>
    <w:rsid w:val="00390E76"/>
    <w:rsid w:val="003917EB"/>
    <w:rsid w:val="00392719"/>
    <w:rsid w:val="00393785"/>
    <w:rsid w:val="00393EBC"/>
    <w:rsid w:val="00395315"/>
    <w:rsid w:val="00396915"/>
    <w:rsid w:val="00396A90"/>
    <w:rsid w:val="0039764D"/>
    <w:rsid w:val="003A08F6"/>
    <w:rsid w:val="003A0FE5"/>
    <w:rsid w:val="003A371E"/>
    <w:rsid w:val="003A6290"/>
    <w:rsid w:val="003A6616"/>
    <w:rsid w:val="003A6A5D"/>
    <w:rsid w:val="003A74EB"/>
    <w:rsid w:val="003A7DB3"/>
    <w:rsid w:val="003A7F2C"/>
    <w:rsid w:val="003B2240"/>
    <w:rsid w:val="003B37A7"/>
    <w:rsid w:val="003B40CD"/>
    <w:rsid w:val="003B4E0B"/>
    <w:rsid w:val="003B4F91"/>
    <w:rsid w:val="003B7742"/>
    <w:rsid w:val="003C0A95"/>
    <w:rsid w:val="003C0CE6"/>
    <w:rsid w:val="003C0F28"/>
    <w:rsid w:val="003C1A5D"/>
    <w:rsid w:val="003C246F"/>
    <w:rsid w:val="003C2BD3"/>
    <w:rsid w:val="003C3889"/>
    <w:rsid w:val="003C45EB"/>
    <w:rsid w:val="003C537F"/>
    <w:rsid w:val="003C5C83"/>
    <w:rsid w:val="003D0498"/>
    <w:rsid w:val="003D092A"/>
    <w:rsid w:val="003D250F"/>
    <w:rsid w:val="003D2E12"/>
    <w:rsid w:val="003D34A3"/>
    <w:rsid w:val="003D4C5B"/>
    <w:rsid w:val="003D52AB"/>
    <w:rsid w:val="003D6938"/>
    <w:rsid w:val="003D6E7C"/>
    <w:rsid w:val="003E34AA"/>
    <w:rsid w:val="003E5ED8"/>
    <w:rsid w:val="003E623F"/>
    <w:rsid w:val="003E7EB8"/>
    <w:rsid w:val="003F0401"/>
    <w:rsid w:val="003F1A42"/>
    <w:rsid w:val="003F1F3C"/>
    <w:rsid w:val="003F3E11"/>
    <w:rsid w:val="003F757A"/>
    <w:rsid w:val="00400B08"/>
    <w:rsid w:val="004019A1"/>
    <w:rsid w:val="00403033"/>
    <w:rsid w:val="00403EFA"/>
    <w:rsid w:val="00406379"/>
    <w:rsid w:val="00407594"/>
    <w:rsid w:val="004109A7"/>
    <w:rsid w:val="004123FD"/>
    <w:rsid w:val="00412725"/>
    <w:rsid w:val="00412B3B"/>
    <w:rsid w:val="0041379B"/>
    <w:rsid w:val="0041381B"/>
    <w:rsid w:val="00414085"/>
    <w:rsid w:val="004141F8"/>
    <w:rsid w:val="00414577"/>
    <w:rsid w:val="0041495F"/>
    <w:rsid w:val="0041544F"/>
    <w:rsid w:val="00415FDA"/>
    <w:rsid w:val="0042148E"/>
    <w:rsid w:val="00421F33"/>
    <w:rsid w:val="00422848"/>
    <w:rsid w:val="00423613"/>
    <w:rsid w:val="004245E6"/>
    <w:rsid w:val="0042477C"/>
    <w:rsid w:val="004267A5"/>
    <w:rsid w:val="0042755A"/>
    <w:rsid w:val="00427A19"/>
    <w:rsid w:val="00427B90"/>
    <w:rsid w:val="004309A9"/>
    <w:rsid w:val="00432990"/>
    <w:rsid w:val="00433242"/>
    <w:rsid w:val="00433E02"/>
    <w:rsid w:val="00436703"/>
    <w:rsid w:val="00437596"/>
    <w:rsid w:val="00440453"/>
    <w:rsid w:val="004404A3"/>
    <w:rsid w:val="0044195F"/>
    <w:rsid w:val="00442692"/>
    <w:rsid w:val="00442CAE"/>
    <w:rsid w:val="004440ED"/>
    <w:rsid w:val="00450B7D"/>
    <w:rsid w:val="00453459"/>
    <w:rsid w:val="0045498C"/>
    <w:rsid w:val="00457091"/>
    <w:rsid w:val="00457492"/>
    <w:rsid w:val="004574A4"/>
    <w:rsid w:val="004576DA"/>
    <w:rsid w:val="00462B87"/>
    <w:rsid w:val="00462C1A"/>
    <w:rsid w:val="004636F0"/>
    <w:rsid w:val="004637B4"/>
    <w:rsid w:val="004642A3"/>
    <w:rsid w:val="00464C22"/>
    <w:rsid w:val="00464E78"/>
    <w:rsid w:val="00464EAA"/>
    <w:rsid w:val="004669DC"/>
    <w:rsid w:val="00466E7A"/>
    <w:rsid w:val="00467A03"/>
    <w:rsid w:val="00467E01"/>
    <w:rsid w:val="00470BB9"/>
    <w:rsid w:val="00470F6C"/>
    <w:rsid w:val="00472075"/>
    <w:rsid w:val="00473411"/>
    <w:rsid w:val="00482854"/>
    <w:rsid w:val="004830CA"/>
    <w:rsid w:val="004859DD"/>
    <w:rsid w:val="0048693E"/>
    <w:rsid w:val="00486B86"/>
    <w:rsid w:val="00486D57"/>
    <w:rsid w:val="00490369"/>
    <w:rsid w:val="004918D6"/>
    <w:rsid w:val="004938EB"/>
    <w:rsid w:val="00495C27"/>
    <w:rsid w:val="00497235"/>
    <w:rsid w:val="0049787E"/>
    <w:rsid w:val="004A10F3"/>
    <w:rsid w:val="004A1DB9"/>
    <w:rsid w:val="004A3358"/>
    <w:rsid w:val="004A3F81"/>
    <w:rsid w:val="004A417D"/>
    <w:rsid w:val="004A4ACE"/>
    <w:rsid w:val="004A6A89"/>
    <w:rsid w:val="004B0276"/>
    <w:rsid w:val="004B0377"/>
    <w:rsid w:val="004B09F4"/>
    <w:rsid w:val="004B303E"/>
    <w:rsid w:val="004B3190"/>
    <w:rsid w:val="004B3760"/>
    <w:rsid w:val="004B5792"/>
    <w:rsid w:val="004B57D3"/>
    <w:rsid w:val="004B6D0D"/>
    <w:rsid w:val="004B6FEF"/>
    <w:rsid w:val="004B78C3"/>
    <w:rsid w:val="004C1147"/>
    <w:rsid w:val="004C2628"/>
    <w:rsid w:val="004C2BF7"/>
    <w:rsid w:val="004C5C75"/>
    <w:rsid w:val="004C5D27"/>
    <w:rsid w:val="004C5ECD"/>
    <w:rsid w:val="004C6F13"/>
    <w:rsid w:val="004D03D7"/>
    <w:rsid w:val="004D1EEC"/>
    <w:rsid w:val="004D2F01"/>
    <w:rsid w:val="004D32B5"/>
    <w:rsid w:val="004D436C"/>
    <w:rsid w:val="004D656A"/>
    <w:rsid w:val="004D6671"/>
    <w:rsid w:val="004D6B7E"/>
    <w:rsid w:val="004E03DA"/>
    <w:rsid w:val="004E0A26"/>
    <w:rsid w:val="004E1448"/>
    <w:rsid w:val="004E4B4F"/>
    <w:rsid w:val="004E4EB0"/>
    <w:rsid w:val="004E562C"/>
    <w:rsid w:val="004E5AD9"/>
    <w:rsid w:val="004F251C"/>
    <w:rsid w:val="004F28C5"/>
    <w:rsid w:val="004F4170"/>
    <w:rsid w:val="004F759D"/>
    <w:rsid w:val="004F7D49"/>
    <w:rsid w:val="00500016"/>
    <w:rsid w:val="005012E1"/>
    <w:rsid w:val="00501AF4"/>
    <w:rsid w:val="00503075"/>
    <w:rsid w:val="00503242"/>
    <w:rsid w:val="00503C76"/>
    <w:rsid w:val="005067CD"/>
    <w:rsid w:val="00507DA8"/>
    <w:rsid w:val="00510234"/>
    <w:rsid w:val="0051077A"/>
    <w:rsid w:val="00510A34"/>
    <w:rsid w:val="00510B3C"/>
    <w:rsid w:val="00513492"/>
    <w:rsid w:val="00514F21"/>
    <w:rsid w:val="00516B1E"/>
    <w:rsid w:val="00517C3E"/>
    <w:rsid w:val="005203CF"/>
    <w:rsid w:val="00522A04"/>
    <w:rsid w:val="00524AE5"/>
    <w:rsid w:val="005260FC"/>
    <w:rsid w:val="0052645E"/>
    <w:rsid w:val="00527E37"/>
    <w:rsid w:val="005314E8"/>
    <w:rsid w:val="00532DA7"/>
    <w:rsid w:val="00532E01"/>
    <w:rsid w:val="00534A53"/>
    <w:rsid w:val="00534C43"/>
    <w:rsid w:val="00534FC2"/>
    <w:rsid w:val="00536278"/>
    <w:rsid w:val="00537A60"/>
    <w:rsid w:val="0054109F"/>
    <w:rsid w:val="00541E81"/>
    <w:rsid w:val="00542BD0"/>
    <w:rsid w:val="00543500"/>
    <w:rsid w:val="005457BC"/>
    <w:rsid w:val="00545EA6"/>
    <w:rsid w:val="005479A1"/>
    <w:rsid w:val="005509B8"/>
    <w:rsid w:val="00551B52"/>
    <w:rsid w:val="005531C5"/>
    <w:rsid w:val="005531EF"/>
    <w:rsid w:val="00555B69"/>
    <w:rsid w:val="005564EA"/>
    <w:rsid w:val="0055669B"/>
    <w:rsid w:val="0055790A"/>
    <w:rsid w:val="00560842"/>
    <w:rsid w:val="00560A9A"/>
    <w:rsid w:val="00561AAD"/>
    <w:rsid w:val="00561CA5"/>
    <w:rsid w:val="00561DCD"/>
    <w:rsid w:val="005620EC"/>
    <w:rsid w:val="00564072"/>
    <w:rsid w:val="00564AD4"/>
    <w:rsid w:val="00564D54"/>
    <w:rsid w:val="0056506B"/>
    <w:rsid w:val="00567147"/>
    <w:rsid w:val="005706DD"/>
    <w:rsid w:val="00572268"/>
    <w:rsid w:val="005725DC"/>
    <w:rsid w:val="00573A43"/>
    <w:rsid w:val="0057575A"/>
    <w:rsid w:val="0057618C"/>
    <w:rsid w:val="005769D6"/>
    <w:rsid w:val="00577157"/>
    <w:rsid w:val="00577447"/>
    <w:rsid w:val="005807BA"/>
    <w:rsid w:val="00580E6B"/>
    <w:rsid w:val="00581CCE"/>
    <w:rsid w:val="00582808"/>
    <w:rsid w:val="00584E01"/>
    <w:rsid w:val="0059023C"/>
    <w:rsid w:val="00591617"/>
    <w:rsid w:val="00592759"/>
    <w:rsid w:val="00592C33"/>
    <w:rsid w:val="00593830"/>
    <w:rsid w:val="005939C8"/>
    <w:rsid w:val="005961C8"/>
    <w:rsid w:val="005A29EF"/>
    <w:rsid w:val="005A2BFE"/>
    <w:rsid w:val="005A2FBC"/>
    <w:rsid w:val="005A32F4"/>
    <w:rsid w:val="005A3A14"/>
    <w:rsid w:val="005A6529"/>
    <w:rsid w:val="005B20AF"/>
    <w:rsid w:val="005B39FE"/>
    <w:rsid w:val="005B5479"/>
    <w:rsid w:val="005B74F6"/>
    <w:rsid w:val="005C218D"/>
    <w:rsid w:val="005C2637"/>
    <w:rsid w:val="005C2777"/>
    <w:rsid w:val="005C665E"/>
    <w:rsid w:val="005D0E90"/>
    <w:rsid w:val="005D1ADF"/>
    <w:rsid w:val="005D51EB"/>
    <w:rsid w:val="005D57FB"/>
    <w:rsid w:val="005D6F2E"/>
    <w:rsid w:val="005E095D"/>
    <w:rsid w:val="005E0E8B"/>
    <w:rsid w:val="005E136E"/>
    <w:rsid w:val="005E1CF1"/>
    <w:rsid w:val="005E25E4"/>
    <w:rsid w:val="005E32C9"/>
    <w:rsid w:val="005E3C97"/>
    <w:rsid w:val="005E5B9B"/>
    <w:rsid w:val="005E6AC8"/>
    <w:rsid w:val="005F028B"/>
    <w:rsid w:val="005F3646"/>
    <w:rsid w:val="005F4145"/>
    <w:rsid w:val="005F4B80"/>
    <w:rsid w:val="005F4EB0"/>
    <w:rsid w:val="005F5285"/>
    <w:rsid w:val="005F55D0"/>
    <w:rsid w:val="005F6E07"/>
    <w:rsid w:val="0060281F"/>
    <w:rsid w:val="00602B91"/>
    <w:rsid w:val="00602C2E"/>
    <w:rsid w:val="006030BD"/>
    <w:rsid w:val="00603774"/>
    <w:rsid w:val="00604F97"/>
    <w:rsid w:val="00606E6A"/>
    <w:rsid w:val="00607CDE"/>
    <w:rsid w:val="0061139A"/>
    <w:rsid w:val="00613F17"/>
    <w:rsid w:val="00614FFD"/>
    <w:rsid w:val="006166B9"/>
    <w:rsid w:val="006201AE"/>
    <w:rsid w:val="00620B92"/>
    <w:rsid w:val="00621102"/>
    <w:rsid w:val="006217E7"/>
    <w:rsid w:val="006230D6"/>
    <w:rsid w:val="00623C15"/>
    <w:rsid w:val="00625405"/>
    <w:rsid w:val="006258F3"/>
    <w:rsid w:val="006300B0"/>
    <w:rsid w:val="00630D39"/>
    <w:rsid w:val="00633861"/>
    <w:rsid w:val="00634844"/>
    <w:rsid w:val="00637D6F"/>
    <w:rsid w:val="006415A1"/>
    <w:rsid w:val="00645227"/>
    <w:rsid w:val="0064537E"/>
    <w:rsid w:val="0064626E"/>
    <w:rsid w:val="00646351"/>
    <w:rsid w:val="00646355"/>
    <w:rsid w:val="00646839"/>
    <w:rsid w:val="00647016"/>
    <w:rsid w:val="00647859"/>
    <w:rsid w:val="00647EF4"/>
    <w:rsid w:val="00650185"/>
    <w:rsid w:val="0065053C"/>
    <w:rsid w:val="00651AC3"/>
    <w:rsid w:val="006521C4"/>
    <w:rsid w:val="006529DE"/>
    <w:rsid w:val="00653653"/>
    <w:rsid w:val="006537E7"/>
    <w:rsid w:val="006538D2"/>
    <w:rsid w:val="00655827"/>
    <w:rsid w:val="0065744F"/>
    <w:rsid w:val="006601D2"/>
    <w:rsid w:val="00660CE9"/>
    <w:rsid w:val="00664A11"/>
    <w:rsid w:val="006653CE"/>
    <w:rsid w:val="00665D61"/>
    <w:rsid w:val="006662A6"/>
    <w:rsid w:val="00666854"/>
    <w:rsid w:val="00666E84"/>
    <w:rsid w:val="00670A12"/>
    <w:rsid w:val="0067436D"/>
    <w:rsid w:val="006755C8"/>
    <w:rsid w:val="0067562B"/>
    <w:rsid w:val="006758A6"/>
    <w:rsid w:val="006779A4"/>
    <w:rsid w:val="00681176"/>
    <w:rsid w:val="00682002"/>
    <w:rsid w:val="00683A08"/>
    <w:rsid w:val="00685F0D"/>
    <w:rsid w:val="0068672F"/>
    <w:rsid w:val="00686BDD"/>
    <w:rsid w:val="0068769F"/>
    <w:rsid w:val="00690639"/>
    <w:rsid w:val="00690715"/>
    <w:rsid w:val="00693D27"/>
    <w:rsid w:val="00693E9E"/>
    <w:rsid w:val="00696B11"/>
    <w:rsid w:val="00697D6C"/>
    <w:rsid w:val="006A2B6D"/>
    <w:rsid w:val="006A30A4"/>
    <w:rsid w:val="006B042C"/>
    <w:rsid w:val="006B0B9F"/>
    <w:rsid w:val="006B0BC1"/>
    <w:rsid w:val="006B0E2A"/>
    <w:rsid w:val="006B18BE"/>
    <w:rsid w:val="006B1A01"/>
    <w:rsid w:val="006B2B29"/>
    <w:rsid w:val="006B48EB"/>
    <w:rsid w:val="006B4B3A"/>
    <w:rsid w:val="006C0067"/>
    <w:rsid w:val="006C0640"/>
    <w:rsid w:val="006C0F1C"/>
    <w:rsid w:val="006C2DFB"/>
    <w:rsid w:val="006C37CC"/>
    <w:rsid w:val="006C3A48"/>
    <w:rsid w:val="006C68D4"/>
    <w:rsid w:val="006C6BF4"/>
    <w:rsid w:val="006C72AA"/>
    <w:rsid w:val="006C74E5"/>
    <w:rsid w:val="006C793F"/>
    <w:rsid w:val="006D12A4"/>
    <w:rsid w:val="006D1FA6"/>
    <w:rsid w:val="006D2B4A"/>
    <w:rsid w:val="006D302A"/>
    <w:rsid w:val="006D3E9B"/>
    <w:rsid w:val="006D68AC"/>
    <w:rsid w:val="006E189A"/>
    <w:rsid w:val="006E1AC3"/>
    <w:rsid w:val="006E1BC2"/>
    <w:rsid w:val="006E339E"/>
    <w:rsid w:val="006E3C73"/>
    <w:rsid w:val="006E4A6B"/>
    <w:rsid w:val="006E5280"/>
    <w:rsid w:val="006E5F00"/>
    <w:rsid w:val="006E77F6"/>
    <w:rsid w:val="006F19EE"/>
    <w:rsid w:val="006F4462"/>
    <w:rsid w:val="006F4579"/>
    <w:rsid w:val="006F47DD"/>
    <w:rsid w:val="00700BDB"/>
    <w:rsid w:val="00700F87"/>
    <w:rsid w:val="00701487"/>
    <w:rsid w:val="00701B74"/>
    <w:rsid w:val="00702A1C"/>
    <w:rsid w:val="00703475"/>
    <w:rsid w:val="00706CDE"/>
    <w:rsid w:val="00707E36"/>
    <w:rsid w:val="00710070"/>
    <w:rsid w:val="007104A7"/>
    <w:rsid w:val="0071051A"/>
    <w:rsid w:val="0071199E"/>
    <w:rsid w:val="00714AA8"/>
    <w:rsid w:val="0071557E"/>
    <w:rsid w:val="00715CCF"/>
    <w:rsid w:val="00716025"/>
    <w:rsid w:val="007165A8"/>
    <w:rsid w:val="00717059"/>
    <w:rsid w:val="00717389"/>
    <w:rsid w:val="00717655"/>
    <w:rsid w:val="00720071"/>
    <w:rsid w:val="00720287"/>
    <w:rsid w:val="00720AB7"/>
    <w:rsid w:val="00720E72"/>
    <w:rsid w:val="00721496"/>
    <w:rsid w:val="00721EEE"/>
    <w:rsid w:val="00722BD4"/>
    <w:rsid w:val="007243A8"/>
    <w:rsid w:val="007250ED"/>
    <w:rsid w:val="00725586"/>
    <w:rsid w:val="0072612C"/>
    <w:rsid w:val="00727D7E"/>
    <w:rsid w:val="00730663"/>
    <w:rsid w:val="00733B9B"/>
    <w:rsid w:val="007357A9"/>
    <w:rsid w:val="007409F4"/>
    <w:rsid w:val="00740B69"/>
    <w:rsid w:val="00740BB6"/>
    <w:rsid w:val="0074149F"/>
    <w:rsid w:val="007429D5"/>
    <w:rsid w:val="0074306E"/>
    <w:rsid w:val="00744E3C"/>
    <w:rsid w:val="0074632B"/>
    <w:rsid w:val="00747802"/>
    <w:rsid w:val="00747F05"/>
    <w:rsid w:val="00750618"/>
    <w:rsid w:val="00750AA0"/>
    <w:rsid w:val="00750BEB"/>
    <w:rsid w:val="00750E86"/>
    <w:rsid w:val="00751427"/>
    <w:rsid w:val="007533D7"/>
    <w:rsid w:val="007539A8"/>
    <w:rsid w:val="00753D06"/>
    <w:rsid w:val="00754E3E"/>
    <w:rsid w:val="0075512C"/>
    <w:rsid w:val="007551E4"/>
    <w:rsid w:val="00757396"/>
    <w:rsid w:val="00761B80"/>
    <w:rsid w:val="00765641"/>
    <w:rsid w:val="0076580C"/>
    <w:rsid w:val="00767905"/>
    <w:rsid w:val="0076791F"/>
    <w:rsid w:val="0077003C"/>
    <w:rsid w:val="007706E2"/>
    <w:rsid w:val="007712AA"/>
    <w:rsid w:val="007714AC"/>
    <w:rsid w:val="00771F59"/>
    <w:rsid w:val="00772671"/>
    <w:rsid w:val="00772CC9"/>
    <w:rsid w:val="0077408A"/>
    <w:rsid w:val="00774632"/>
    <w:rsid w:val="00774D2F"/>
    <w:rsid w:val="00776426"/>
    <w:rsid w:val="007767D1"/>
    <w:rsid w:val="00776808"/>
    <w:rsid w:val="00781715"/>
    <w:rsid w:val="0078251D"/>
    <w:rsid w:val="00782FD8"/>
    <w:rsid w:val="00783D9F"/>
    <w:rsid w:val="0078433F"/>
    <w:rsid w:val="0078507E"/>
    <w:rsid w:val="00791ECC"/>
    <w:rsid w:val="00792362"/>
    <w:rsid w:val="007925E0"/>
    <w:rsid w:val="00792C6E"/>
    <w:rsid w:val="00794770"/>
    <w:rsid w:val="00795D7C"/>
    <w:rsid w:val="00797B18"/>
    <w:rsid w:val="007A03EE"/>
    <w:rsid w:val="007A0948"/>
    <w:rsid w:val="007A2385"/>
    <w:rsid w:val="007A2A3F"/>
    <w:rsid w:val="007A2B0D"/>
    <w:rsid w:val="007A3BF0"/>
    <w:rsid w:val="007A4005"/>
    <w:rsid w:val="007A4352"/>
    <w:rsid w:val="007A5A17"/>
    <w:rsid w:val="007A6076"/>
    <w:rsid w:val="007A73FC"/>
    <w:rsid w:val="007A7FEE"/>
    <w:rsid w:val="007B3C0D"/>
    <w:rsid w:val="007C1F5D"/>
    <w:rsid w:val="007C48AC"/>
    <w:rsid w:val="007C5D46"/>
    <w:rsid w:val="007C6249"/>
    <w:rsid w:val="007C6DA0"/>
    <w:rsid w:val="007C6E7E"/>
    <w:rsid w:val="007C703F"/>
    <w:rsid w:val="007D0A73"/>
    <w:rsid w:val="007D165F"/>
    <w:rsid w:val="007D18F0"/>
    <w:rsid w:val="007D29E8"/>
    <w:rsid w:val="007D3E99"/>
    <w:rsid w:val="007D4129"/>
    <w:rsid w:val="007D70F7"/>
    <w:rsid w:val="007D7937"/>
    <w:rsid w:val="007E1146"/>
    <w:rsid w:val="007E1411"/>
    <w:rsid w:val="007E3475"/>
    <w:rsid w:val="007E4B0F"/>
    <w:rsid w:val="007E4CB6"/>
    <w:rsid w:val="007E6261"/>
    <w:rsid w:val="007E62E3"/>
    <w:rsid w:val="007E6A89"/>
    <w:rsid w:val="007E766F"/>
    <w:rsid w:val="007E7F36"/>
    <w:rsid w:val="007F039B"/>
    <w:rsid w:val="007F11D2"/>
    <w:rsid w:val="007F1B41"/>
    <w:rsid w:val="007F3540"/>
    <w:rsid w:val="007F5156"/>
    <w:rsid w:val="007F54E5"/>
    <w:rsid w:val="007F6F3B"/>
    <w:rsid w:val="007F741E"/>
    <w:rsid w:val="007F75FB"/>
    <w:rsid w:val="008017B3"/>
    <w:rsid w:val="00801D92"/>
    <w:rsid w:val="00803CC4"/>
    <w:rsid w:val="00803E5D"/>
    <w:rsid w:val="00804EFD"/>
    <w:rsid w:val="00805661"/>
    <w:rsid w:val="00806424"/>
    <w:rsid w:val="008065D2"/>
    <w:rsid w:val="00810879"/>
    <w:rsid w:val="00812D0F"/>
    <w:rsid w:val="0081352C"/>
    <w:rsid w:val="00814CA3"/>
    <w:rsid w:val="00815E06"/>
    <w:rsid w:val="008165DE"/>
    <w:rsid w:val="00816614"/>
    <w:rsid w:val="00816B9B"/>
    <w:rsid w:val="008224B7"/>
    <w:rsid w:val="008250B7"/>
    <w:rsid w:val="008255FA"/>
    <w:rsid w:val="008262E9"/>
    <w:rsid w:val="0082652F"/>
    <w:rsid w:val="00826E52"/>
    <w:rsid w:val="00826E8D"/>
    <w:rsid w:val="00827EF3"/>
    <w:rsid w:val="0083037B"/>
    <w:rsid w:val="00831184"/>
    <w:rsid w:val="00831C97"/>
    <w:rsid w:val="00834EAD"/>
    <w:rsid w:val="008352AD"/>
    <w:rsid w:val="00836C4F"/>
    <w:rsid w:val="00837399"/>
    <w:rsid w:val="00840F49"/>
    <w:rsid w:val="008419A6"/>
    <w:rsid w:val="00842586"/>
    <w:rsid w:val="00843BF7"/>
    <w:rsid w:val="0084462A"/>
    <w:rsid w:val="00845C0C"/>
    <w:rsid w:val="00845CDF"/>
    <w:rsid w:val="008462E6"/>
    <w:rsid w:val="008468B9"/>
    <w:rsid w:val="00846B5D"/>
    <w:rsid w:val="00846C62"/>
    <w:rsid w:val="00850CB2"/>
    <w:rsid w:val="00851291"/>
    <w:rsid w:val="00853138"/>
    <w:rsid w:val="00853B7F"/>
    <w:rsid w:val="00854A2F"/>
    <w:rsid w:val="00855C07"/>
    <w:rsid w:val="00856AFB"/>
    <w:rsid w:val="00857086"/>
    <w:rsid w:val="008574AE"/>
    <w:rsid w:val="00857A3A"/>
    <w:rsid w:val="00860511"/>
    <w:rsid w:val="00860A88"/>
    <w:rsid w:val="0086116E"/>
    <w:rsid w:val="00862206"/>
    <w:rsid w:val="008633C1"/>
    <w:rsid w:val="00863C58"/>
    <w:rsid w:val="00864EB0"/>
    <w:rsid w:val="008650F1"/>
    <w:rsid w:val="00867B09"/>
    <w:rsid w:val="00867D2C"/>
    <w:rsid w:val="00867FD0"/>
    <w:rsid w:val="008715B8"/>
    <w:rsid w:val="00871A11"/>
    <w:rsid w:val="00872B2C"/>
    <w:rsid w:val="00876752"/>
    <w:rsid w:val="008769F4"/>
    <w:rsid w:val="00877788"/>
    <w:rsid w:val="008815D2"/>
    <w:rsid w:val="008855B3"/>
    <w:rsid w:val="00885D49"/>
    <w:rsid w:val="00886000"/>
    <w:rsid w:val="00893B0B"/>
    <w:rsid w:val="00894265"/>
    <w:rsid w:val="008959DF"/>
    <w:rsid w:val="00896072"/>
    <w:rsid w:val="0089688C"/>
    <w:rsid w:val="00897979"/>
    <w:rsid w:val="008A230A"/>
    <w:rsid w:val="008A24CB"/>
    <w:rsid w:val="008A2AC8"/>
    <w:rsid w:val="008A2C1B"/>
    <w:rsid w:val="008A455F"/>
    <w:rsid w:val="008A497E"/>
    <w:rsid w:val="008A4A38"/>
    <w:rsid w:val="008A6096"/>
    <w:rsid w:val="008A6DB9"/>
    <w:rsid w:val="008A7391"/>
    <w:rsid w:val="008A7A2B"/>
    <w:rsid w:val="008B1C8F"/>
    <w:rsid w:val="008B28F2"/>
    <w:rsid w:val="008B3ECF"/>
    <w:rsid w:val="008B484D"/>
    <w:rsid w:val="008B5F36"/>
    <w:rsid w:val="008B60DB"/>
    <w:rsid w:val="008B74E0"/>
    <w:rsid w:val="008B789C"/>
    <w:rsid w:val="008C199B"/>
    <w:rsid w:val="008C1B60"/>
    <w:rsid w:val="008C501B"/>
    <w:rsid w:val="008C5662"/>
    <w:rsid w:val="008C5A3F"/>
    <w:rsid w:val="008C5D57"/>
    <w:rsid w:val="008C6523"/>
    <w:rsid w:val="008C6688"/>
    <w:rsid w:val="008C6D49"/>
    <w:rsid w:val="008C7176"/>
    <w:rsid w:val="008C774B"/>
    <w:rsid w:val="008D2E02"/>
    <w:rsid w:val="008D2FD7"/>
    <w:rsid w:val="008D3588"/>
    <w:rsid w:val="008D4640"/>
    <w:rsid w:val="008D4D83"/>
    <w:rsid w:val="008D69AA"/>
    <w:rsid w:val="008D7EE8"/>
    <w:rsid w:val="008E0528"/>
    <w:rsid w:val="008E1F73"/>
    <w:rsid w:val="008E225E"/>
    <w:rsid w:val="008E29A1"/>
    <w:rsid w:val="008E4EE8"/>
    <w:rsid w:val="008E4F5E"/>
    <w:rsid w:val="008E5F0B"/>
    <w:rsid w:val="008F149B"/>
    <w:rsid w:val="008F183E"/>
    <w:rsid w:val="008F2B8A"/>
    <w:rsid w:val="008F2C52"/>
    <w:rsid w:val="008F2D5D"/>
    <w:rsid w:val="008F3CD0"/>
    <w:rsid w:val="008F59E0"/>
    <w:rsid w:val="008F763E"/>
    <w:rsid w:val="008F7643"/>
    <w:rsid w:val="0090002C"/>
    <w:rsid w:val="00904354"/>
    <w:rsid w:val="009043B9"/>
    <w:rsid w:val="00904950"/>
    <w:rsid w:val="009059C3"/>
    <w:rsid w:val="00905C1E"/>
    <w:rsid w:val="00907EA1"/>
    <w:rsid w:val="00911EAB"/>
    <w:rsid w:val="00916A17"/>
    <w:rsid w:val="00916AE8"/>
    <w:rsid w:val="009170A8"/>
    <w:rsid w:val="00917AB4"/>
    <w:rsid w:val="00917B2D"/>
    <w:rsid w:val="00917EB5"/>
    <w:rsid w:val="009208E3"/>
    <w:rsid w:val="00920B9E"/>
    <w:rsid w:val="00923A5F"/>
    <w:rsid w:val="0092462F"/>
    <w:rsid w:val="00925A89"/>
    <w:rsid w:val="00926DB4"/>
    <w:rsid w:val="009278AD"/>
    <w:rsid w:val="00930BF9"/>
    <w:rsid w:val="009340D2"/>
    <w:rsid w:val="00934581"/>
    <w:rsid w:val="00935ED6"/>
    <w:rsid w:val="00936068"/>
    <w:rsid w:val="00937547"/>
    <w:rsid w:val="009401D5"/>
    <w:rsid w:val="00941E57"/>
    <w:rsid w:val="00943288"/>
    <w:rsid w:val="00943605"/>
    <w:rsid w:val="00943638"/>
    <w:rsid w:val="0094471F"/>
    <w:rsid w:val="009457AE"/>
    <w:rsid w:val="00945BAF"/>
    <w:rsid w:val="00946CC7"/>
    <w:rsid w:val="00946F42"/>
    <w:rsid w:val="00947FF9"/>
    <w:rsid w:val="009503CB"/>
    <w:rsid w:val="009537C9"/>
    <w:rsid w:val="00953BF2"/>
    <w:rsid w:val="00953DC3"/>
    <w:rsid w:val="00954622"/>
    <w:rsid w:val="009546B9"/>
    <w:rsid w:val="00954B7B"/>
    <w:rsid w:val="00955B2B"/>
    <w:rsid w:val="009569D6"/>
    <w:rsid w:val="00957055"/>
    <w:rsid w:val="009666B3"/>
    <w:rsid w:val="0096759A"/>
    <w:rsid w:val="0096770C"/>
    <w:rsid w:val="00967794"/>
    <w:rsid w:val="009701DF"/>
    <w:rsid w:val="009702E7"/>
    <w:rsid w:val="009703C0"/>
    <w:rsid w:val="00971CD8"/>
    <w:rsid w:val="00973678"/>
    <w:rsid w:val="00973D6F"/>
    <w:rsid w:val="00974E08"/>
    <w:rsid w:val="0097683F"/>
    <w:rsid w:val="009804E8"/>
    <w:rsid w:val="0098253A"/>
    <w:rsid w:val="00982594"/>
    <w:rsid w:val="00984D4A"/>
    <w:rsid w:val="009850B0"/>
    <w:rsid w:val="0098514D"/>
    <w:rsid w:val="009851D7"/>
    <w:rsid w:val="00985E51"/>
    <w:rsid w:val="009915C2"/>
    <w:rsid w:val="00991D7B"/>
    <w:rsid w:val="00992A1C"/>
    <w:rsid w:val="00994074"/>
    <w:rsid w:val="00995106"/>
    <w:rsid w:val="009953F2"/>
    <w:rsid w:val="00995636"/>
    <w:rsid w:val="00995A40"/>
    <w:rsid w:val="00997E78"/>
    <w:rsid w:val="009A19B5"/>
    <w:rsid w:val="009A1D79"/>
    <w:rsid w:val="009A20BB"/>
    <w:rsid w:val="009A24BF"/>
    <w:rsid w:val="009A2A4F"/>
    <w:rsid w:val="009A4766"/>
    <w:rsid w:val="009A5CEF"/>
    <w:rsid w:val="009A64EB"/>
    <w:rsid w:val="009A6AC0"/>
    <w:rsid w:val="009A6F86"/>
    <w:rsid w:val="009A7694"/>
    <w:rsid w:val="009B0760"/>
    <w:rsid w:val="009B0E32"/>
    <w:rsid w:val="009B33DC"/>
    <w:rsid w:val="009B37F6"/>
    <w:rsid w:val="009B537E"/>
    <w:rsid w:val="009B6CAD"/>
    <w:rsid w:val="009B78DD"/>
    <w:rsid w:val="009B7DD9"/>
    <w:rsid w:val="009C043F"/>
    <w:rsid w:val="009C117E"/>
    <w:rsid w:val="009C16B8"/>
    <w:rsid w:val="009C1BBC"/>
    <w:rsid w:val="009C2732"/>
    <w:rsid w:val="009C3A8E"/>
    <w:rsid w:val="009C4D4F"/>
    <w:rsid w:val="009C4E9B"/>
    <w:rsid w:val="009C5723"/>
    <w:rsid w:val="009C6713"/>
    <w:rsid w:val="009D03A5"/>
    <w:rsid w:val="009D0D88"/>
    <w:rsid w:val="009D129E"/>
    <w:rsid w:val="009D16BD"/>
    <w:rsid w:val="009D4D93"/>
    <w:rsid w:val="009D634A"/>
    <w:rsid w:val="009E1CC1"/>
    <w:rsid w:val="009E2AFD"/>
    <w:rsid w:val="009E2EC6"/>
    <w:rsid w:val="009E337C"/>
    <w:rsid w:val="009E377C"/>
    <w:rsid w:val="009E3F76"/>
    <w:rsid w:val="009E653B"/>
    <w:rsid w:val="009E653E"/>
    <w:rsid w:val="009E7C21"/>
    <w:rsid w:val="009F12B4"/>
    <w:rsid w:val="009F12CA"/>
    <w:rsid w:val="009F1998"/>
    <w:rsid w:val="009F2BAE"/>
    <w:rsid w:val="009F2FAF"/>
    <w:rsid w:val="009F7D13"/>
    <w:rsid w:val="00A0022C"/>
    <w:rsid w:val="00A005B6"/>
    <w:rsid w:val="00A00B59"/>
    <w:rsid w:val="00A00E37"/>
    <w:rsid w:val="00A01305"/>
    <w:rsid w:val="00A015D9"/>
    <w:rsid w:val="00A0251F"/>
    <w:rsid w:val="00A039C8"/>
    <w:rsid w:val="00A03F31"/>
    <w:rsid w:val="00A05EB3"/>
    <w:rsid w:val="00A11FD1"/>
    <w:rsid w:val="00A14D1A"/>
    <w:rsid w:val="00A241DB"/>
    <w:rsid w:val="00A24766"/>
    <w:rsid w:val="00A24A3D"/>
    <w:rsid w:val="00A25A0A"/>
    <w:rsid w:val="00A26A6A"/>
    <w:rsid w:val="00A2734B"/>
    <w:rsid w:val="00A27483"/>
    <w:rsid w:val="00A312A1"/>
    <w:rsid w:val="00A3206A"/>
    <w:rsid w:val="00A32B6E"/>
    <w:rsid w:val="00A33769"/>
    <w:rsid w:val="00A34F38"/>
    <w:rsid w:val="00A351CB"/>
    <w:rsid w:val="00A3580B"/>
    <w:rsid w:val="00A358F5"/>
    <w:rsid w:val="00A36417"/>
    <w:rsid w:val="00A4034B"/>
    <w:rsid w:val="00A41D03"/>
    <w:rsid w:val="00A420C6"/>
    <w:rsid w:val="00A43925"/>
    <w:rsid w:val="00A44B38"/>
    <w:rsid w:val="00A44D20"/>
    <w:rsid w:val="00A46FAB"/>
    <w:rsid w:val="00A51A13"/>
    <w:rsid w:val="00A51AB6"/>
    <w:rsid w:val="00A52BFA"/>
    <w:rsid w:val="00A55786"/>
    <w:rsid w:val="00A55AC3"/>
    <w:rsid w:val="00A56387"/>
    <w:rsid w:val="00A56CFE"/>
    <w:rsid w:val="00A60073"/>
    <w:rsid w:val="00A61AE2"/>
    <w:rsid w:val="00A638C0"/>
    <w:rsid w:val="00A639D2"/>
    <w:rsid w:val="00A64A69"/>
    <w:rsid w:val="00A658C7"/>
    <w:rsid w:val="00A66D46"/>
    <w:rsid w:val="00A705A9"/>
    <w:rsid w:val="00A708B3"/>
    <w:rsid w:val="00A70A21"/>
    <w:rsid w:val="00A7225F"/>
    <w:rsid w:val="00A72DEE"/>
    <w:rsid w:val="00A73A11"/>
    <w:rsid w:val="00A75B96"/>
    <w:rsid w:val="00A76630"/>
    <w:rsid w:val="00A77037"/>
    <w:rsid w:val="00A770E0"/>
    <w:rsid w:val="00A77231"/>
    <w:rsid w:val="00A80EAF"/>
    <w:rsid w:val="00A83BF1"/>
    <w:rsid w:val="00A84497"/>
    <w:rsid w:val="00A8475B"/>
    <w:rsid w:val="00A85443"/>
    <w:rsid w:val="00A85523"/>
    <w:rsid w:val="00A85BA0"/>
    <w:rsid w:val="00A8727B"/>
    <w:rsid w:val="00A87D74"/>
    <w:rsid w:val="00A91475"/>
    <w:rsid w:val="00A9148F"/>
    <w:rsid w:val="00A91FF9"/>
    <w:rsid w:val="00A931E0"/>
    <w:rsid w:val="00A94660"/>
    <w:rsid w:val="00A9475E"/>
    <w:rsid w:val="00A95504"/>
    <w:rsid w:val="00A97439"/>
    <w:rsid w:val="00A97D4B"/>
    <w:rsid w:val="00A97FF5"/>
    <w:rsid w:val="00AA00CF"/>
    <w:rsid w:val="00AA15CE"/>
    <w:rsid w:val="00AA2D80"/>
    <w:rsid w:val="00AA3DF3"/>
    <w:rsid w:val="00AA3F01"/>
    <w:rsid w:val="00AA63B0"/>
    <w:rsid w:val="00AB0938"/>
    <w:rsid w:val="00AB0C45"/>
    <w:rsid w:val="00AB0F76"/>
    <w:rsid w:val="00AB1E8F"/>
    <w:rsid w:val="00AB2043"/>
    <w:rsid w:val="00AB224B"/>
    <w:rsid w:val="00AB291B"/>
    <w:rsid w:val="00AB3DAA"/>
    <w:rsid w:val="00AB6669"/>
    <w:rsid w:val="00AB6DF2"/>
    <w:rsid w:val="00AC1148"/>
    <w:rsid w:val="00AC13B9"/>
    <w:rsid w:val="00AC1410"/>
    <w:rsid w:val="00AC1D3E"/>
    <w:rsid w:val="00AC28D7"/>
    <w:rsid w:val="00AC2A56"/>
    <w:rsid w:val="00AC2FC3"/>
    <w:rsid w:val="00AC3246"/>
    <w:rsid w:val="00AC493E"/>
    <w:rsid w:val="00AC5D03"/>
    <w:rsid w:val="00AC5D40"/>
    <w:rsid w:val="00AC79F9"/>
    <w:rsid w:val="00AD1279"/>
    <w:rsid w:val="00AD26F8"/>
    <w:rsid w:val="00AD362C"/>
    <w:rsid w:val="00AD381A"/>
    <w:rsid w:val="00AD4A46"/>
    <w:rsid w:val="00AD4BBA"/>
    <w:rsid w:val="00AD74F7"/>
    <w:rsid w:val="00AD797E"/>
    <w:rsid w:val="00AE04FE"/>
    <w:rsid w:val="00AE0F46"/>
    <w:rsid w:val="00AE154F"/>
    <w:rsid w:val="00AE1ACD"/>
    <w:rsid w:val="00AE220B"/>
    <w:rsid w:val="00AE2CE9"/>
    <w:rsid w:val="00AE404F"/>
    <w:rsid w:val="00AE441D"/>
    <w:rsid w:val="00AE5242"/>
    <w:rsid w:val="00AE5A18"/>
    <w:rsid w:val="00AE75E0"/>
    <w:rsid w:val="00AF03CA"/>
    <w:rsid w:val="00AF1A9E"/>
    <w:rsid w:val="00AF1EA0"/>
    <w:rsid w:val="00AF35A4"/>
    <w:rsid w:val="00AF55AC"/>
    <w:rsid w:val="00AF588D"/>
    <w:rsid w:val="00AF7CB7"/>
    <w:rsid w:val="00B00120"/>
    <w:rsid w:val="00B00A63"/>
    <w:rsid w:val="00B0206F"/>
    <w:rsid w:val="00B02D6D"/>
    <w:rsid w:val="00B037A8"/>
    <w:rsid w:val="00B03B2C"/>
    <w:rsid w:val="00B109FE"/>
    <w:rsid w:val="00B10CE3"/>
    <w:rsid w:val="00B10D80"/>
    <w:rsid w:val="00B1163B"/>
    <w:rsid w:val="00B12C2F"/>
    <w:rsid w:val="00B13B46"/>
    <w:rsid w:val="00B13C0D"/>
    <w:rsid w:val="00B13F1B"/>
    <w:rsid w:val="00B15140"/>
    <w:rsid w:val="00B167D9"/>
    <w:rsid w:val="00B16B86"/>
    <w:rsid w:val="00B16C0B"/>
    <w:rsid w:val="00B1735A"/>
    <w:rsid w:val="00B20982"/>
    <w:rsid w:val="00B21203"/>
    <w:rsid w:val="00B2180B"/>
    <w:rsid w:val="00B2448D"/>
    <w:rsid w:val="00B247E5"/>
    <w:rsid w:val="00B2549F"/>
    <w:rsid w:val="00B25651"/>
    <w:rsid w:val="00B26A0D"/>
    <w:rsid w:val="00B30520"/>
    <w:rsid w:val="00B30531"/>
    <w:rsid w:val="00B30592"/>
    <w:rsid w:val="00B308A4"/>
    <w:rsid w:val="00B31AB5"/>
    <w:rsid w:val="00B31C4C"/>
    <w:rsid w:val="00B32DF7"/>
    <w:rsid w:val="00B3313B"/>
    <w:rsid w:val="00B334FA"/>
    <w:rsid w:val="00B3443E"/>
    <w:rsid w:val="00B3637F"/>
    <w:rsid w:val="00B36610"/>
    <w:rsid w:val="00B40128"/>
    <w:rsid w:val="00B40C84"/>
    <w:rsid w:val="00B411FF"/>
    <w:rsid w:val="00B412B9"/>
    <w:rsid w:val="00B412FE"/>
    <w:rsid w:val="00B41B0E"/>
    <w:rsid w:val="00B44A1F"/>
    <w:rsid w:val="00B44ED9"/>
    <w:rsid w:val="00B450B6"/>
    <w:rsid w:val="00B45786"/>
    <w:rsid w:val="00B534BA"/>
    <w:rsid w:val="00B53555"/>
    <w:rsid w:val="00B5391E"/>
    <w:rsid w:val="00B53A25"/>
    <w:rsid w:val="00B53A88"/>
    <w:rsid w:val="00B54303"/>
    <w:rsid w:val="00B54CCF"/>
    <w:rsid w:val="00B60580"/>
    <w:rsid w:val="00B60B8F"/>
    <w:rsid w:val="00B620D2"/>
    <w:rsid w:val="00B626C5"/>
    <w:rsid w:val="00B633CC"/>
    <w:rsid w:val="00B63859"/>
    <w:rsid w:val="00B64D48"/>
    <w:rsid w:val="00B65EB4"/>
    <w:rsid w:val="00B6720D"/>
    <w:rsid w:val="00B672BF"/>
    <w:rsid w:val="00B67EEF"/>
    <w:rsid w:val="00B704F2"/>
    <w:rsid w:val="00B70978"/>
    <w:rsid w:val="00B70C03"/>
    <w:rsid w:val="00B754DF"/>
    <w:rsid w:val="00B75C15"/>
    <w:rsid w:val="00B769E1"/>
    <w:rsid w:val="00B76B10"/>
    <w:rsid w:val="00B80261"/>
    <w:rsid w:val="00B819D4"/>
    <w:rsid w:val="00B82232"/>
    <w:rsid w:val="00B82863"/>
    <w:rsid w:val="00B85074"/>
    <w:rsid w:val="00B858C6"/>
    <w:rsid w:val="00B90FEB"/>
    <w:rsid w:val="00B91D6C"/>
    <w:rsid w:val="00B91D79"/>
    <w:rsid w:val="00B92085"/>
    <w:rsid w:val="00B924E1"/>
    <w:rsid w:val="00B93F84"/>
    <w:rsid w:val="00B97FD9"/>
    <w:rsid w:val="00BA1B62"/>
    <w:rsid w:val="00BA2837"/>
    <w:rsid w:val="00BA29C9"/>
    <w:rsid w:val="00BA2BCC"/>
    <w:rsid w:val="00BA3C61"/>
    <w:rsid w:val="00BA4408"/>
    <w:rsid w:val="00BA4720"/>
    <w:rsid w:val="00BA4896"/>
    <w:rsid w:val="00BB07E0"/>
    <w:rsid w:val="00BB3E8B"/>
    <w:rsid w:val="00BB51F8"/>
    <w:rsid w:val="00BB701F"/>
    <w:rsid w:val="00BB7040"/>
    <w:rsid w:val="00BB7197"/>
    <w:rsid w:val="00BC076A"/>
    <w:rsid w:val="00BC1A83"/>
    <w:rsid w:val="00BC1DB7"/>
    <w:rsid w:val="00BC1EA1"/>
    <w:rsid w:val="00BC35E3"/>
    <w:rsid w:val="00BC539C"/>
    <w:rsid w:val="00BC5C21"/>
    <w:rsid w:val="00BC5EAF"/>
    <w:rsid w:val="00BC606D"/>
    <w:rsid w:val="00BC708A"/>
    <w:rsid w:val="00BD3557"/>
    <w:rsid w:val="00BD4B8E"/>
    <w:rsid w:val="00BD779E"/>
    <w:rsid w:val="00BD7C72"/>
    <w:rsid w:val="00BE259A"/>
    <w:rsid w:val="00BE272A"/>
    <w:rsid w:val="00BE2A25"/>
    <w:rsid w:val="00BE2D89"/>
    <w:rsid w:val="00BE324D"/>
    <w:rsid w:val="00BE51C9"/>
    <w:rsid w:val="00BE5220"/>
    <w:rsid w:val="00BE571C"/>
    <w:rsid w:val="00BE59BB"/>
    <w:rsid w:val="00BE6289"/>
    <w:rsid w:val="00BE7BD1"/>
    <w:rsid w:val="00BF0576"/>
    <w:rsid w:val="00BF0EF6"/>
    <w:rsid w:val="00BF149D"/>
    <w:rsid w:val="00BF1C96"/>
    <w:rsid w:val="00BF280B"/>
    <w:rsid w:val="00BF2E2F"/>
    <w:rsid w:val="00C04EC0"/>
    <w:rsid w:val="00C065F6"/>
    <w:rsid w:val="00C06CE5"/>
    <w:rsid w:val="00C1050C"/>
    <w:rsid w:val="00C109B8"/>
    <w:rsid w:val="00C119E5"/>
    <w:rsid w:val="00C1475E"/>
    <w:rsid w:val="00C14F2B"/>
    <w:rsid w:val="00C153B4"/>
    <w:rsid w:val="00C16A4E"/>
    <w:rsid w:val="00C17BE6"/>
    <w:rsid w:val="00C17C48"/>
    <w:rsid w:val="00C20029"/>
    <w:rsid w:val="00C205E1"/>
    <w:rsid w:val="00C206DA"/>
    <w:rsid w:val="00C216C2"/>
    <w:rsid w:val="00C22AFE"/>
    <w:rsid w:val="00C232F2"/>
    <w:rsid w:val="00C2395E"/>
    <w:rsid w:val="00C24EFE"/>
    <w:rsid w:val="00C2580D"/>
    <w:rsid w:val="00C2749D"/>
    <w:rsid w:val="00C30A2B"/>
    <w:rsid w:val="00C30AA5"/>
    <w:rsid w:val="00C31323"/>
    <w:rsid w:val="00C3132B"/>
    <w:rsid w:val="00C313F3"/>
    <w:rsid w:val="00C33803"/>
    <w:rsid w:val="00C33F12"/>
    <w:rsid w:val="00C35D97"/>
    <w:rsid w:val="00C360B8"/>
    <w:rsid w:val="00C363FA"/>
    <w:rsid w:val="00C36513"/>
    <w:rsid w:val="00C3783C"/>
    <w:rsid w:val="00C37A9C"/>
    <w:rsid w:val="00C41270"/>
    <w:rsid w:val="00C46F07"/>
    <w:rsid w:val="00C47006"/>
    <w:rsid w:val="00C51556"/>
    <w:rsid w:val="00C51E70"/>
    <w:rsid w:val="00C51F13"/>
    <w:rsid w:val="00C530A8"/>
    <w:rsid w:val="00C5348A"/>
    <w:rsid w:val="00C54D00"/>
    <w:rsid w:val="00C55E7E"/>
    <w:rsid w:val="00C56AC1"/>
    <w:rsid w:val="00C60CC8"/>
    <w:rsid w:val="00C60FDB"/>
    <w:rsid w:val="00C62C22"/>
    <w:rsid w:val="00C6313C"/>
    <w:rsid w:val="00C64287"/>
    <w:rsid w:val="00C657E7"/>
    <w:rsid w:val="00C65C56"/>
    <w:rsid w:val="00C65E89"/>
    <w:rsid w:val="00C663CE"/>
    <w:rsid w:val="00C6661E"/>
    <w:rsid w:val="00C66CF7"/>
    <w:rsid w:val="00C67F1F"/>
    <w:rsid w:val="00C70955"/>
    <w:rsid w:val="00C721CA"/>
    <w:rsid w:val="00C72494"/>
    <w:rsid w:val="00C72F6E"/>
    <w:rsid w:val="00C73C34"/>
    <w:rsid w:val="00C742C1"/>
    <w:rsid w:val="00C7573F"/>
    <w:rsid w:val="00C7591E"/>
    <w:rsid w:val="00C762CC"/>
    <w:rsid w:val="00C771E6"/>
    <w:rsid w:val="00C7723A"/>
    <w:rsid w:val="00C777AC"/>
    <w:rsid w:val="00C77ACE"/>
    <w:rsid w:val="00C80764"/>
    <w:rsid w:val="00C80C82"/>
    <w:rsid w:val="00C81CBD"/>
    <w:rsid w:val="00C82450"/>
    <w:rsid w:val="00C82F2B"/>
    <w:rsid w:val="00C83AE4"/>
    <w:rsid w:val="00C84DE7"/>
    <w:rsid w:val="00C84FBD"/>
    <w:rsid w:val="00C85553"/>
    <w:rsid w:val="00C86158"/>
    <w:rsid w:val="00C865A8"/>
    <w:rsid w:val="00C870AC"/>
    <w:rsid w:val="00C9094A"/>
    <w:rsid w:val="00C91216"/>
    <w:rsid w:val="00C9174C"/>
    <w:rsid w:val="00C91DB3"/>
    <w:rsid w:val="00C92678"/>
    <w:rsid w:val="00C926DC"/>
    <w:rsid w:val="00C95F98"/>
    <w:rsid w:val="00C96384"/>
    <w:rsid w:val="00C96D7B"/>
    <w:rsid w:val="00CA0A89"/>
    <w:rsid w:val="00CA150E"/>
    <w:rsid w:val="00CA3387"/>
    <w:rsid w:val="00CA3E3C"/>
    <w:rsid w:val="00CA43E6"/>
    <w:rsid w:val="00CA5D5B"/>
    <w:rsid w:val="00CB11AE"/>
    <w:rsid w:val="00CB1658"/>
    <w:rsid w:val="00CB1E26"/>
    <w:rsid w:val="00CB228D"/>
    <w:rsid w:val="00CB3597"/>
    <w:rsid w:val="00CB39CC"/>
    <w:rsid w:val="00CB3F6E"/>
    <w:rsid w:val="00CB4DD1"/>
    <w:rsid w:val="00CB5FDA"/>
    <w:rsid w:val="00CB6BE5"/>
    <w:rsid w:val="00CB70BC"/>
    <w:rsid w:val="00CC2D65"/>
    <w:rsid w:val="00CC4890"/>
    <w:rsid w:val="00CC596D"/>
    <w:rsid w:val="00CC7E8E"/>
    <w:rsid w:val="00CD04DC"/>
    <w:rsid w:val="00CD138D"/>
    <w:rsid w:val="00CD34AF"/>
    <w:rsid w:val="00CD35CD"/>
    <w:rsid w:val="00CD3D1B"/>
    <w:rsid w:val="00CD6C2D"/>
    <w:rsid w:val="00CD7781"/>
    <w:rsid w:val="00CD7A18"/>
    <w:rsid w:val="00CE0A83"/>
    <w:rsid w:val="00CE17B7"/>
    <w:rsid w:val="00CE4D85"/>
    <w:rsid w:val="00CE4F9E"/>
    <w:rsid w:val="00CE6170"/>
    <w:rsid w:val="00CF08B2"/>
    <w:rsid w:val="00CF0A09"/>
    <w:rsid w:val="00CF0B88"/>
    <w:rsid w:val="00CF186A"/>
    <w:rsid w:val="00CF23DC"/>
    <w:rsid w:val="00CF3DED"/>
    <w:rsid w:val="00CF419E"/>
    <w:rsid w:val="00CF4DBE"/>
    <w:rsid w:val="00CF580A"/>
    <w:rsid w:val="00D00EF1"/>
    <w:rsid w:val="00D01DFA"/>
    <w:rsid w:val="00D02CA1"/>
    <w:rsid w:val="00D041F9"/>
    <w:rsid w:val="00D12FDC"/>
    <w:rsid w:val="00D13F15"/>
    <w:rsid w:val="00D14B41"/>
    <w:rsid w:val="00D15110"/>
    <w:rsid w:val="00D16C56"/>
    <w:rsid w:val="00D16FAB"/>
    <w:rsid w:val="00D17833"/>
    <w:rsid w:val="00D260A1"/>
    <w:rsid w:val="00D27981"/>
    <w:rsid w:val="00D3308A"/>
    <w:rsid w:val="00D33119"/>
    <w:rsid w:val="00D35340"/>
    <w:rsid w:val="00D3542E"/>
    <w:rsid w:val="00D36449"/>
    <w:rsid w:val="00D36575"/>
    <w:rsid w:val="00D370FD"/>
    <w:rsid w:val="00D40803"/>
    <w:rsid w:val="00D43252"/>
    <w:rsid w:val="00D438D9"/>
    <w:rsid w:val="00D451D9"/>
    <w:rsid w:val="00D45987"/>
    <w:rsid w:val="00D4734F"/>
    <w:rsid w:val="00D5071A"/>
    <w:rsid w:val="00D51DA4"/>
    <w:rsid w:val="00D52ECE"/>
    <w:rsid w:val="00D54A7F"/>
    <w:rsid w:val="00D55B4C"/>
    <w:rsid w:val="00D61F36"/>
    <w:rsid w:val="00D624F6"/>
    <w:rsid w:val="00D627BC"/>
    <w:rsid w:val="00D62CD1"/>
    <w:rsid w:val="00D62E8E"/>
    <w:rsid w:val="00D650EA"/>
    <w:rsid w:val="00D655F1"/>
    <w:rsid w:val="00D65A88"/>
    <w:rsid w:val="00D67AF9"/>
    <w:rsid w:val="00D71EFA"/>
    <w:rsid w:val="00D7227F"/>
    <w:rsid w:val="00D722A5"/>
    <w:rsid w:val="00D725CD"/>
    <w:rsid w:val="00D725DB"/>
    <w:rsid w:val="00D73B23"/>
    <w:rsid w:val="00D73E2B"/>
    <w:rsid w:val="00D806A0"/>
    <w:rsid w:val="00D81950"/>
    <w:rsid w:val="00D84C38"/>
    <w:rsid w:val="00D854F6"/>
    <w:rsid w:val="00D860D6"/>
    <w:rsid w:val="00D867C3"/>
    <w:rsid w:val="00D86849"/>
    <w:rsid w:val="00D86E6D"/>
    <w:rsid w:val="00D87719"/>
    <w:rsid w:val="00D87B2D"/>
    <w:rsid w:val="00D90644"/>
    <w:rsid w:val="00D9082A"/>
    <w:rsid w:val="00D90898"/>
    <w:rsid w:val="00D928E4"/>
    <w:rsid w:val="00D92903"/>
    <w:rsid w:val="00D93113"/>
    <w:rsid w:val="00D9478A"/>
    <w:rsid w:val="00D94FE9"/>
    <w:rsid w:val="00D95E18"/>
    <w:rsid w:val="00D96440"/>
    <w:rsid w:val="00D9704E"/>
    <w:rsid w:val="00D97247"/>
    <w:rsid w:val="00DA14ED"/>
    <w:rsid w:val="00DA1BD2"/>
    <w:rsid w:val="00DA2B6C"/>
    <w:rsid w:val="00DA2B7E"/>
    <w:rsid w:val="00DA2C89"/>
    <w:rsid w:val="00DA384E"/>
    <w:rsid w:val="00DA49A5"/>
    <w:rsid w:val="00DA4BDD"/>
    <w:rsid w:val="00DA4E68"/>
    <w:rsid w:val="00DA5B0D"/>
    <w:rsid w:val="00DA663B"/>
    <w:rsid w:val="00DA6AB4"/>
    <w:rsid w:val="00DA7810"/>
    <w:rsid w:val="00DB0FB5"/>
    <w:rsid w:val="00DB151D"/>
    <w:rsid w:val="00DB223B"/>
    <w:rsid w:val="00DB251E"/>
    <w:rsid w:val="00DB2588"/>
    <w:rsid w:val="00DB2F05"/>
    <w:rsid w:val="00DB4786"/>
    <w:rsid w:val="00DB4AB4"/>
    <w:rsid w:val="00DB6158"/>
    <w:rsid w:val="00DC1D71"/>
    <w:rsid w:val="00DC3860"/>
    <w:rsid w:val="00DC602E"/>
    <w:rsid w:val="00DC62C3"/>
    <w:rsid w:val="00DC6529"/>
    <w:rsid w:val="00DC6C9B"/>
    <w:rsid w:val="00DD0955"/>
    <w:rsid w:val="00DD3793"/>
    <w:rsid w:val="00DD5D9C"/>
    <w:rsid w:val="00DD6905"/>
    <w:rsid w:val="00DE1B97"/>
    <w:rsid w:val="00DE1F9B"/>
    <w:rsid w:val="00DE215F"/>
    <w:rsid w:val="00DE3526"/>
    <w:rsid w:val="00DE483E"/>
    <w:rsid w:val="00DE57F5"/>
    <w:rsid w:val="00DF05F4"/>
    <w:rsid w:val="00DF0AAE"/>
    <w:rsid w:val="00DF4718"/>
    <w:rsid w:val="00DF56EA"/>
    <w:rsid w:val="00DF70F3"/>
    <w:rsid w:val="00E0170E"/>
    <w:rsid w:val="00E01AB6"/>
    <w:rsid w:val="00E03DB6"/>
    <w:rsid w:val="00E04DD3"/>
    <w:rsid w:val="00E0553C"/>
    <w:rsid w:val="00E0712B"/>
    <w:rsid w:val="00E10D66"/>
    <w:rsid w:val="00E1136E"/>
    <w:rsid w:val="00E1404B"/>
    <w:rsid w:val="00E14F54"/>
    <w:rsid w:val="00E15F47"/>
    <w:rsid w:val="00E2111A"/>
    <w:rsid w:val="00E21B6D"/>
    <w:rsid w:val="00E23FB5"/>
    <w:rsid w:val="00E2419E"/>
    <w:rsid w:val="00E2423A"/>
    <w:rsid w:val="00E24276"/>
    <w:rsid w:val="00E242BF"/>
    <w:rsid w:val="00E27F19"/>
    <w:rsid w:val="00E30D2E"/>
    <w:rsid w:val="00E31112"/>
    <w:rsid w:val="00E338EE"/>
    <w:rsid w:val="00E351A4"/>
    <w:rsid w:val="00E372BD"/>
    <w:rsid w:val="00E405DA"/>
    <w:rsid w:val="00E411C5"/>
    <w:rsid w:val="00E4285F"/>
    <w:rsid w:val="00E42DD3"/>
    <w:rsid w:val="00E43238"/>
    <w:rsid w:val="00E4369C"/>
    <w:rsid w:val="00E43734"/>
    <w:rsid w:val="00E447C5"/>
    <w:rsid w:val="00E457E2"/>
    <w:rsid w:val="00E4590C"/>
    <w:rsid w:val="00E46CE1"/>
    <w:rsid w:val="00E47634"/>
    <w:rsid w:val="00E50894"/>
    <w:rsid w:val="00E516AF"/>
    <w:rsid w:val="00E52339"/>
    <w:rsid w:val="00E52DCE"/>
    <w:rsid w:val="00E54151"/>
    <w:rsid w:val="00E552DC"/>
    <w:rsid w:val="00E566F3"/>
    <w:rsid w:val="00E57402"/>
    <w:rsid w:val="00E57E12"/>
    <w:rsid w:val="00E61F95"/>
    <w:rsid w:val="00E624CD"/>
    <w:rsid w:val="00E62774"/>
    <w:rsid w:val="00E62A96"/>
    <w:rsid w:val="00E63BA2"/>
    <w:rsid w:val="00E664FC"/>
    <w:rsid w:val="00E67A80"/>
    <w:rsid w:val="00E707FA"/>
    <w:rsid w:val="00E70B0B"/>
    <w:rsid w:val="00E70B0D"/>
    <w:rsid w:val="00E70F50"/>
    <w:rsid w:val="00E71556"/>
    <w:rsid w:val="00E72FC7"/>
    <w:rsid w:val="00E74E6A"/>
    <w:rsid w:val="00E774B2"/>
    <w:rsid w:val="00E81478"/>
    <w:rsid w:val="00E825A0"/>
    <w:rsid w:val="00E82A79"/>
    <w:rsid w:val="00E82D9D"/>
    <w:rsid w:val="00E830C3"/>
    <w:rsid w:val="00E84D12"/>
    <w:rsid w:val="00E85DEC"/>
    <w:rsid w:val="00E85F4C"/>
    <w:rsid w:val="00E8757F"/>
    <w:rsid w:val="00E90374"/>
    <w:rsid w:val="00E90900"/>
    <w:rsid w:val="00E94847"/>
    <w:rsid w:val="00E96639"/>
    <w:rsid w:val="00EA048C"/>
    <w:rsid w:val="00EA0C2E"/>
    <w:rsid w:val="00EA24C7"/>
    <w:rsid w:val="00EA2982"/>
    <w:rsid w:val="00EA33A6"/>
    <w:rsid w:val="00EA3665"/>
    <w:rsid w:val="00EA427C"/>
    <w:rsid w:val="00EA6633"/>
    <w:rsid w:val="00EB38CF"/>
    <w:rsid w:val="00EB4714"/>
    <w:rsid w:val="00EB6A00"/>
    <w:rsid w:val="00EB778E"/>
    <w:rsid w:val="00EC06E2"/>
    <w:rsid w:val="00EC1E7A"/>
    <w:rsid w:val="00EC46EF"/>
    <w:rsid w:val="00EC5257"/>
    <w:rsid w:val="00EC6DA6"/>
    <w:rsid w:val="00EC6FAF"/>
    <w:rsid w:val="00EC710C"/>
    <w:rsid w:val="00EC7356"/>
    <w:rsid w:val="00ED0771"/>
    <w:rsid w:val="00ED0D17"/>
    <w:rsid w:val="00ED2609"/>
    <w:rsid w:val="00ED2678"/>
    <w:rsid w:val="00ED2A14"/>
    <w:rsid w:val="00ED3CBB"/>
    <w:rsid w:val="00ED4B33"/>
    <w:rsid w:val="00ED5DED"/>
    <w:rsid w:val="00ED763F"/>
    <w:rsid w:val="00EE0474"/>
    <w:rsid w:val="00EE08FC"/>
    <w:rsid w:val="00EE1EF2"/>
    <w:rsid w:val="00EE2B48"/>
    <w:rsid w:val="00EE2C3C"/>
    <w:rsid w:val="00EE60E3"/>
    <w:rsid w:val="00EE6639"/>
    <w:rsid w:val="00EE7E5C"/>
    <w:rsid w:val="00EE7F26"/>
    <w:rsid w:val="00EF12BD"/>
    <w:rsid w:val="00EF1590"/>
    <w:rsid w:val="00EF174C"/>
    <w:rsid w:val="00EF26F9"/>
    <w:rsid w:val="00EF4FF9"/>
    <w:rsid w:val="00EF53A2"/>
    <w:rsid w:val="00EF5E67"/>
    <w:rsid w:val="00EF627D"/>
    <w:rsid w:val="00EF6E70"/>
    <w:rsid w:val="00EF794B"/>
    <w:rsid w:val="00EF7E20"/>
    <w:rsid w:val="00F012CE"/>
    <w:rsid w:val="00F038A4"/>
    <w:rsid w:val="00F04EBD"/>
    <w:rsid w:val="00F0629B"/>
    <w:rsid w:val="00F06B21"/>
    <w:rsid w:val="00F06BAF"/>
    <w:rsid w:val="00F06E60"/>
    <w:rsid w:val="00F07867"/>
    <w:rsid w:val="00F07E74"/>
    <w:rsid w:val="00F11214"/>
    <w:rsid w:val="00F135E5"/>
    <w:rsid w:val="00F13FCB"/>
    <w:rsid w:val="00F14A5F"/>
    <w:rsid w:val="00F14FF9"/>
    <w:rsid w:val="00F1519D"/>
    <w:rsid w:val="00F16598"/>
    <w:rsid w:val="00F1671B"/>
    <w:rsid w:val="00F22974"/>
    <w:rsid w:val="00F24379"/>
    <w:rsid w:val="00F25214"/>
    <w:rsid w:val="00F25974"/>
    <w:rsid w:val="00F26CAC"/>
    <w:rsid w:val="00F2773D"/>
    <w:rsid w:val="00F3005B"/>
    <w:rsid w:val="00F31839"/>
    <w:rsid w:val="00F33245"/>
    <w:rsid w:val="00F344BA"/>
    <w:rsid w:val="00F35CA5"/>
    <w:rsid w:val="00F35D82"/>
    <w:rsid w:val="00F37063"/>
    <w:rsid w:val="00F422D5"/>
    <w:rsid w:val="00F43A2A"/>
    <w:rsid w:val="00F43C1B"/>
    <w:rsid w:val="00F43DFA"/>
    <w:rsid w:val="00F47A2E"/>
    <w:rsid w:val="00F513A1"/>
    <w:rsid w:val="00F51535"/>
    <w:rsid w:val="00F53A6C"/>
    <w:rsid w:val="00F5455C"/>
    <w:rsid w:val="00F55559"/>
    <w:rsid w:val="00F55DE1"/>
    <w:rsid w:val="00F6001B"/>
    <w:rsid w:val="00F60D68"/>
    <w:rsid w:val="00F633E2"/>
    <w:rsid w:val="00F63B13"/>
    <w:rsid w:val="00F63EB7"/>
    <w:rsid w:val="00F63F6D"/>
    <w:rsid w:val="00F64904"/>
    <w:rsid w:val="00F72FFD"/>
    <w:rsid w:val="00F7464D"/>
    <w:rsid w:val="00F750F0"/>
    <w:rsid w:val="00F75AA3"/>
    <w:rsid w:val="00F75BCC"/>
    <w:rsid w:val="00F76DD6"/>
    <w:rsid w:val="00F77890"/>
    <w:rsid w:val="00F77F35"/>
    <w:rsid w:val="00F802BA"/>
    <w:rsid w:val="00F80752"/>
    <w:rsid w:val="00F80E91"/>
    <w:rsid w:val="00F819E3"/>
    <w:rsid w:val="00F84781"/>
    <w:rsid w:val="00F848D1"/>
    <w:rsid w:val="00F8617F"/>
    <w:rsid w:val="00F87AA5"/>
    <w:rsid w:val="00F93D47"/>
    <w:rsid w:val="00F94A9E"/>
    <w:rsid w:val="00F95911"/>
    <w:rsid w:val="00F979B4"/>
    <w:rsid w:val="00F97A5C"/>
    <w:rsid w:val="00F97A8F"/>
    <w:rsid w:val="00FA19F5"/>
    <w:rsid w:val="00FA2418"/>
    <w:rsid w:val="00FA3009"/>
    <w:rsid w:val="00FA4E08"/>
    <w:rsid w:val="00FA6450"/>
    <w:rsid w:val="00FA731D"/>
    <w:rsid w:val="00FA7BE5"/>
    <w:rsid w:val="00FA7DCD"/>
    <w:rsid w:val="00FB04D1"/>
    <w:rsid w:val="00FB09D0"/>
    <w:rsid w:val="00FB1A6E"/>
    <w:rsid w:val="00FB204A"/>
    <w:rsid w:val="00FB2702"/>
    <w:rsid w:val="00FB27DE"/>
    <w:rsid w:val="00FB33CA"/>
    <w:rsid w:val="00FB35B1"/>
    <w:rsid w:val="00FB36C2"/>
    <w:rsid w:val="00FB4087"/>
    <w:rsid w:val="00FB433F"/>
    <w:rsid w:val="00FB469C"/>
    <w:rsid w:val="00FB4871"/>
    <w:rsid w:val="00FB535C"/>
    <w:rsid w:val="00FB7008"/>
    <w:rsid w:val="00FB7439"/>
    <w:rsid w:val="00FC1986"/>
    <w:rsid w:val="00FC2372"/>
    <w:rsid w:val="00FC244E"/>
    <w:rsid w:val="00FC3A3D"/>
    <w:rsid w:val="00FC405F"/>
    <w:rsid w:val="00FC406C"/>
    <w:rsid w:val="00FC4880"/>
    <w:rsid w:val="00FC5B5E"/>
    <w:rsid w:val="00FC5C80"/>
    <w:rsid w:val="00FC75D6"/>
    <w:rsid w:val="00FD055E"/>
    <w:rsid w:val="00FD1CAF"/>
    <w:rsid w:val="00FD330C"/>
    <w:rsid w:val="00FD3C8C"/>
    <w:rsid w:val="00FD43E6"/>
    <w:rsid w:val="00FD4CA0"/>
    <w:rsid w:val="00FD4EF1"/>
    <w:rsid w:val="00FD77B0"/>
    <w:rsid w:val="00FD7BCB"/>
    <w:rsid w:val="00FE0A04"/>
    <w:rsid w:val="00FE0BED"/>
    <w:rsid w:val="00FE1697"/>
    <w:rsid w:val="00FE2916"/>
    <w:rsid w:val="00FE2A47"/>
    <w:rsid w:val="00FE4CEC"/>
    <w:rsid w:val="00FE58DC"/>
    <w:rsid w:val="00FE59E6"/>
    <w:rsid w:val="00FE5B7D"/>
    <w:rsid w:val="00FE676B"/>
    <w:rsid w:val="00FE6FD4"/>
    <w:rsid w:val="00FE7988"/>
    <w:rsid w:val="00FF05A0"/>
    <w:rsid w:val="00FF3479"/>
    <w:rsid w:val="00FF40F8"/>
    <w:rsid w:val="00FF4D3F"/>
    <w:rsid w:val="00FF4F96"/>
    <w:rsid w:val="00FF5160"/>
    <w:rsid w:val="00FF57BD"/>
    <w:rsid w:val="00FF77FC"/>
  </w:rsids>
  <m:mathPr>
    <m:mathFont m:val="Cambria Math"/>
    <m:brkBin m:val="before"/>
    <m:brkBinSub m:val="--"/>
    <m:smallFrac/>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hu-HU" w:eastAsia="hu-HU" w:bidi="ar-SA"/>
      </w:rPr>
    </w:rPrDefault>
    <w:pPrDefault/>
  </w:docDefaults>
  <w:latentStyles w:defLockedState="0" w:defUIPriority="0" w:defSemiHidden="0" w:defUnhideWhenUsed="0" w:defQFormat="0" w:count="375">
    <w:lsdException w:name="Normal" w:locked="1" w:qFormat="1"/>
    <w:lsdException w:name="heading 1" w:locked="1" w:qFormat="1"/>
    <w:lsdException w:name="heading 2" w:locked="1" w:qFormat="1"/>
    <w:lsdException w:name="heading 3" w:locked="1" w:uiPriority="9"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qFormat="1"/>
    <w:lsdException w:name="annotation text" w:locked="1" w:semiHidden="1" w:uiPriority="99" w:unhideWhenUsed="1"/>
    <w:lsdException w:name="header" w:locked="1" w:semiHidden="1" w:unhideWhenUsed="1"/>
    <w:lsdException w:name="footer" w:locked="1" w:semiHidden="1" w:uiPriority="99"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99" w:unhideWhenUsed="1" w:qFormat="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99" w:unhideWhenUsed="1"/>
    <w:lsdException w:name="Body Text 3" w:locked="1" w:semiHidden="1" w:uiPriority="99" w:unhideWhenUsed="1"/>
    <w:lsdException w:name="Body Text Indent 2" w:locked="1" w:semiHidden="1" w:uiPriority="99" w:unhideWhenUsed="1"/>
    <w:lsdException w:name="Body Text Indent 3" w:locked="1" w:semiHidden="1" w:uiPriority="99" w:unhideWhenUsed="1"/>
    <w:lsdException w:name="Block Text" w:locked="1" w:semiHidden="1" w:unhideWhenUsed="1"/>
    <w:lsdException w:name="Hyperlink" w:locked="1" w:semiHidden="1" w:uiPriority="99"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iPriority="99"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iPriority="99" w:unhideWhenUsed="1"/>
    <w:lsdException w:name="HTML Sample" w:locked="1" w:semiHidden="1" w:unhideWhenUsed="1"/>
    <w:lsdException w:name="HTML Typewriter" w:locked="1" w:semiHidden="1" w:unhideWhenUsed="1"/>
    <w:lsdException w:name="HTML Variable" w:locked="1" w:semiHidden="1" w:unhideWhenUsed="1"/>
    <w:lsdException w:name="Normal Table" w:locked="1"/>
    <w:lsdException w:name="annotation subject" w:locked="1" w:semiHidden="1" w:uiPriority="99"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lsdException w:name="Table Web 1" w:locked="1" w:semiHidden="1" w:unhideWhenUsed="1"/>
    <w:lsdException w:name="Table Web 2" w:locked="1" w:semiHidden="1" w:unhideWhenUsed="1"/>
    <w:lsdException w:name="Table Web 3" w:locked="1"/>
    <w:lsdException w:name="Balloon Text" w:locked="1" w:semiHidden="1" w:unhideWhenUsed="1"/>
    <w:lsdException w:name="Table Grid" w:locked="1" w:uiPriority="59"/>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l">
    <w:name w:val="Normal"/>
    <w:qFormat/>
    <w:rsid w:val="0014501F"/>
  </w:style>
  <w:style w:type="paragraph" w:styleId="Cmsor1">
    <w:name w:val="heading 1"/>
    <w:aliases w:val="Címsor 1 Char Char Char Char,Címsor 1 Char Char Char Char Char"/>
    <w:basedOn w:val="Norml"/>
    <w:next w:val="Norml"/>
    <w:link w:val="Cmsor1Char1"/>
    <w:qFormat/>
    <w:rsid w:val="008D4640"/>
    <w:pPr>
      <w:keepNext/>
      <w:outlineLvl w:val="0"/>
    </w:pPr>
    <w:rPr>
      <w:rFonts w:ascii="Cambria" w:hAnsi="Cambria"/>
      <w:b/>
      <w:bCs/>
      <w:kern w:val="32"/>
      <w:sz w:val="32"/>
      <w:szCs w:val="32"/>
    </w:rPr>
  </w:style>
  <w:style w:type="paragraph" w:styleId="Cmsor2">
    <w:name w:val="heading 2"/>
    <w:aliases w:val="Char,H2,Heading 2 Hidden,HD2,heading2,palacs csunyan beszel,(Paragraph L1),Alfejezet,Attribute Heading 2,head2,head21,head22,head23,head24,head25,head26,head27,head28,head211,head221,head231,head241,head251,head261,head29,head210,head212"/>
    <w:basedOn w:val="Norml"/>
    <w:next w:val="Norml"/>
    <w:link w:val="Cmsor2Char1"/>
    <w:qFormat/>
    <w:rsid w:val="008D4640"/>
    <w:pPr>
      <w:keepNext/>
      <w:jc w:val="center"/>
      <w:outlineLvl w:val="1"/>
    </w:pPr>
    <w:rPr>
      <w:rFonts w:ascii="Cambria" w:hAnsi="Cambria"/>
      <w:b/>
      <w:bCs/>
      <w:i/>
      <w:iCs/>
      <w:sz w:val="28"/>
      <w:szCs w:val="28"/>
    </w:rPr>
  </w:style>
  <w:style w:type="paragraph" w:styleId="Cmsor3">
    <w:name w:val="heading 3"/>
    <w:aliases w:val="Normál 3"/>
    <w:basedOn w:val="Norml"/>
    <w:next w:val="Norml"/>
    <w:link w:val="Cmsor3Char1"/>
    <w:uiPriority w:val="9"/>
    <w:qFormat/>
    <w:rsid w:val="008D4640"/>
    <w:pPr>
      <w:keepNext/>
      <w:jc w:val="center"/>
      <w:outlineLvl w:val="2"/>
    </w:pPr>
    <w:rPr>
      <w:rFonts w:ascii="Cambria" w:hAnsi="Cambria"/>
      <w:b/>
      <w:bCs/>
      <w:sz w:val="26"/>
      <w:szCs w:val="26"/>
    </w:rPr>
  </w:style>
  <w:style w:type="paragraph" w:styleId="Cmsor4">
    <w:name w:val="heading 4"/>
    <w:basedOn w:val="Norml"/>
    <w:next w:val="Norml"/>
    <w:link w:val="Cmsor4Char1"/>
    <w:qFormat/>
    <w:rsid w:val="008D4640"/>
    <w:pPr>
      <w:keepNext/>
      <w:tabs>
        <w:tab w:val="left" w:pos="2930"/>
      </w:tabs>
      <w:ind w:right="-47"/>
      <w:jc w:val="both"/>
      <w:outlineLvl w:val="3"/>
    </w:pPr>
    <w:rPr>
      <w:rFonts w:ascii="Calibri" w:hAnsi="Calibri"/>
      <w:b/>
      <w:bCs/>
      <w:sz w:val="28"/>
      <w:szCs w:val="28"/>
    </w:rPr>
  </w:style>
  <w:style w:type="paragraph" w:styleId="Cmsor5">
    <w:name w:val="heading 5"/>
    <w:basedOn w:val="Norml"/>
    <w:next w:val="Norml"/>
    <w:link w:val="Cmsor5Char1"/>
    <w:qFormat/>
    <w:rsid w:val="008D4640"/>
    <w:pPr>
      <w:keepNext/>
      <w:jc w:val="both"/>
      <w:outlineLvl w:val="4"/>
    </w:pPr>
    <w:rPr>
      <w:rFonts w:ascii="Calibri" w:hAnsi="Calibri"/>
      <w:b/>
      <w:bCs/>
      <w:i/>
      <w:iCs/>
      <w:sz w:val="26"/>
      <w:szCs w:val="26"/>
    </w:rPr>
  </w:style>
  <w:style w:type="paragraph" w:styleId="Cmsor6">
    <w:name w:val="heading 6"/>
    <w:basedOn w:val="Norml"/>
    <w:next w:val="Norml"/>
    <w:link w:val="Cmsor6Char1"/>
    <w:qFormat/>
    <w:rsid w:val="008D4640"/>
    <w:pPr>
      <w:keepNext/>
      <w:ind w:right="-96"/>
      <w:jc w:val="both"/>
      <w:outlineLvl w:val="5"/>
    </w:pPr>
    <w:rPr>
      <w:rFonts w:ascii="Calibri" w:hAnsi="Calibri"/>
      <w:b/>
      <w:bCs/>
    </w:rPr>
  </w:style>
  <w:style w:type="paragraph" w:styleId="Cmsor7">
    <w:name w:val="heading 7"/>
    <w:basedOn w:val="Norml"/>
    <w:next w:val="Norml"/>
    <w:link w:val="Cmsor7Char1"/>
    <w:qFormat/>
    <w:rsid w:val="008D4640"/>
    <w:pPr>
      <w:keepNext/>
      <w:jc w:val="center"/>
      <w:outlineLvl w:val="6"/>
    </w:pPr>
    <w:rPr>
      <w:rFonts w:ascii="Calibri" w:hAnsi="Calibri"/>
      <w:sz w:val="24"/>
      <w:szCs w:val="24"/>
    </w:rPr>
  </w:style>
  <w:style w:type="paragraph" w:styleId="Cmsor8">
    <w:name w:val="heading 8"/>
    <w:basedOn w:val="Norml"/>
    <w:next w:val="Norml"/>
    <w:link w:val="Cmsor8Char1"/>
    <w:qFormat/>
    <w:rsid w:val="008D4640"/>
    <w:pPr>
      <w:keepNext/>
      <w:outlineLvl w:val="7"/>
    </w:pPr>
    <w:rPr>
      <w:rFonts w:ascii="Calibri" w:hAnsi="Calibri"/>
      <w:i/>
      <w:iCs/>
      <w:sz w:val="24"/>
      <w:szCs w:val="24"/>
    </w:rPr>
  </w:style>
  <w:style w:type="paragraph" w:styleId="Cmsor9">
    <w:name w:val="heading 9"/>
    <w:basedOn w:val="Norml"/>
    <w:next w:val="Norml"/>
    <w:link w:val="Cmsor9Char1"/>
    <w:qFormat/>
    <w:rsid w:val="008D4640"/>
    <w:pPr>
      <w:keepNext/>
      <w:ind w:right="-96"/>
      <w:jc w:val="both"/>
      <w:outlineLvl w:val="8"/>
    </w:pPr>
    <w:rPr>
      <w:rFonts w:ascii="Cambria" w:hAnsi="Cambria"/>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customStyle="1" w:styleId="Cmsor1Char1">
    <w:name w:val="Címsor 1 Char1"/>
    <w:aliases w:val="Címsor 1 Char Char Char Char Char1,Címsor 1 Char Char Char Char Char Char"/>
    <w:link w:val="Cmsor1"/>
    <w:locked/>
    <w:rsid w:val="009E7C21"/>
    <w:rPr>
      <w:rFonts w:ascii="Cambria" w:hAnsi="Cambria" w:cs="Times New Roman"/>
      <w:b/>
      <w:bCs/>
      <w:kern w:val="32"/>
      <w:sz w:val="32"/>
      <w:szCs w:val="32"/>
    </w:rPr>
  </w:style>
  <w:style w:type="character" w:customStyle="1" w:styleId="Cmsor2Char1">
    <w:name w:val="Címsor 2 Char1"/>
    <w:aliases w:val="Char Char,H2 Char1,Heading 2 Hidden Char1,HD2 Char1,heading2 Char1,palacs csunyan beszel Char1,(Paragraph L1) Char1,Alfejezet Char1,Attribute Heading 2 Char1,head2 Char1,head21 Char1,head22 Char1,head23 Char1,head24 Char1,head25 Char1"/>
    <w:link w:val="Cmsor2"/>
    <w:locked/>
    <w:rsid w:val="009E7C21"/>
    <w:rPr>
      <w:rFonts w:ascii="Cambria" w:hAnsi="Cambria" w:cs="Times New Roman"/>
      <w:b/>
      <w:bCs/>
      <w:i/>
      <w:iCs/>
      <w:sz w:val="28"/>
      <w:szCs w:val="28"/>
    </w:rPr>
  </w:style>
  <w:style w:type="character" w:customStyle="1" w:styleId="Cmsor3Char1">
    <w:name w:val="Címsor 3 Char1"/>
    <w:aliases w:val="Normál 3 Char1"/>
    <w:link w:val="Cmsor3"/>
    <w:locked/>
    <w:rsid w:val="009E7C21"/>
    <w:rPr>
      <w:rFonts w:ascii="Cambria" w:hAnsi="Cambria" w:cs="Times New Roman"/>
      <w:b/>
      <w:bCs/>
      <w:sz w:val="26"/>
      <w:szCs w:val="26"/>
    </w:rPr>
  </w:style>
  <w:style w:type="character" w:customStyle="1" w:styleId="Cmsor4Char1">
    <w:name w:val="Címsor 4 Char1"/>
    <w:link w:val="Cmsor4"/>
    <w:locked/>
    <w:rsid w:val="009E7C21"/>
    <w:rPr>
      <w:rFonts w:ascii="Calibri" w:hAnsi="Calibri" w:cs="Times New Roman"/>
      <w:b/>
      <w:bCs/>
      <w:sz w:val="28"/>
      <w:szCs w:val="28"/>
    </w:rPr>
  </w:style>
  <w:style w:type="character" w:customStyle="1" w:styleId="Cmsor5Char1">
    <w:name w:val="Címsor 5 Char1"/>
    <w:link w:val="Cmsor5"/>
    <w:locked/>
    <w:rsid w:val="009E7C21"/>
    <w:rPr>
      <w:rFonts w:ascii="Calibri" w:hAnsi="Calibri" w:cs="Times New Roman"/>
      <w:b/>
      <w:bCs/>
      <w:i/>
      <w:iCs/>
      <w:sz w:val="26"/>
      <w:szCs w:val="26"/>
    </w:rPr>
  </w:style>
  <w:style w:type="character" w:customStyle="1" w:styleId="Cmsor6Char1">
    <w:name w:val="Címsor 6 Char1"/>
    <w:link w:val="Cmsor6"/>
    <w:semiHidden/>
    <w:locked/>
    <w:rsid w:val="009E7C21"/>
    <w:rPr>
      <w:rFonts w:ascii="Calibri" w:hAnsi="Calibri" w:cs="Times New Roman"/>
      <w:b/>
      <w:bCs/>
    </w:rPr>
  </w:style>
  <w:style w:type="character" w:customStyle="1" w:styleId="Cmsor7Char1">
    <w:name w:val="Címsor 7 Char1"/>
    <w:link w:val="Cmsor7"/>
    <w:locked/>
    <w:rsid w:val="009E7C21"/>
    <w:rPr>
      <w:rFonts w:ascii="Calibri" w:hAnsi="Calibri" w:cs="Times New Roman"/>
      <w:sz w:val="24"/>
      <w:szCs w:val="24"/>
    </w:rPr>
  </w:style>
  <w:style w:type="character" w:customStyle="1" w:styleId="Cmsor8Char1">
    <w:name w:val="Címsor 8 Char1"/>
    <w:link w:val="Cmsor8"/>
    <w:semiHidden/>
    <w:locked/>
    <w:rsid w:val="009E7C21"/>
    <w:rPr>
      <w:rFonts w:ascii="Calibri" w:hAnsi="Calibri" w:cs="Times New Roman"/>
      <w:i/>
      <w:iCs/>
      <w:sz w:val="24"/>
      <w:szCs w:val="24"/>
    </w:rPr>
  </w:style>
  <w:style w:type="character" w:customStyle="1" w:styleId="Cmsor9Char1">
    <w:name w:val="Címsor 9 Char1"/>
    <w:link w:val="Cmsor9"/>
    <w:semiHidden/>
    <w:locked/>
    <w:rsid w:val="009E7C21"/>
    <w:rPr>
      <w:rFonts w:ascii="Cambria" w:hAnsi="Cambria" w:cs="Times New Roman"/>
    </w:rPr>
  </w:style>
  <w:style w:type="character" w:customStyle="1" w:styleId="Cmsor1Char">
    <w:name w:val="Címsor 1 Char"/>
    <w:aliases w:val="Címsor 1 Char Char Char Char Char11,Címsor 1 Char Char Char Char Char Char1,Címsor 1 Char Char Char Char Char2"/>
    <w:rsid w:val="008D4640"/>
    <w:rPr>
      <w:rFonts w:ascii="Cambria" w:hAnsi="Cambria"/>
      <w:b/>
      <w:kern w:val="32"/>
      <w:sz w:val="32"/>
    </w:rPr>
  </w:style>
  <w:style w:type="character" w:customStyle="1" w:styleId="Cmsor2Char">
    <w:name w:val="Címsor 2 Char"/>
    <w:aliases w:val="Char Char1,H2 Char,Heading 2 Hidden Char,HD2 Char,heading2 Char,palacs csunyan beszel Char,(Paragraph L1) Char,Alfejezet Char,Attribute Heading 2 Char,head2 Char,head21 Char,head22 Char,head23 Char,head24 Char,head25 Char,head26 Char"/>
    <w:rsid w:val="008D4640"/>
    <w:rPr>
      <w:rFonts w:ascii="Cambria" w:hAnsi="Cambria"/>
      <w:b/>
      <w:i/>
      <w:sz w:val="28"/>
    </w:rPr>
  </w:style>
  <w:style w:type="character" w:customStyle="1" w:styleId="Cmsor3Char">
    <w:name w:val="Címsor 3 Char"/>
    <w:aliases w:val="Normál 3 Char"/>
    <w:uiPriority w:val="9"/>
    <w:rsid w:val="008D4640"/>
    <w:rPr>
      <w:rFonts w:ascii="Cambria" w:hAnsi="Cambria"/>
      <w:b/>
      <w:sz w:val="26"/>
    </w:rPr>
  </w:style>
  <w:style w:type="character" w:customStyle="1" w:styleId="Cmsor4Char">
    <w:name w:val="Címsor 4 Char"/>
    <w:rsid w:val="008D4640"/>
    <w:rPr>
      <w:rFonts w:ascii="Calibri" w:hAnsi="Calibri"/>
      <w:b/>
      <w:sz w:val="28"/>
    </w:rPr>
  </w:style>
  <w:style w:type="character" w:customStyle="1" w:styleId="Cmsor5Char">
    <w:name w:val="Címsor 5 Char"/>
    <w:rsid w:val="008D4640"/>
    <w:rPr>
      <w:rFonts w:ascii="Calibri" w:hAnsi="Calibri"/>
      <w:b/>
      <w:i/>
      <w:sz w:val="26"/>
    </w:rPr>
  </w:style>
  <w:style w:type="character" w:customStyle="1" w:styleId="Cmsor6Char">
    <w:name w:val="Címsor 6 Char"/>
    <w:rsid w:val="008D4640"/>
    <w:rPr>
      <w:rFonts w:ascii="Calibri" w:hAnsi="Calibri"/>
      <w:b/>
    </w:rPr>
  </w:style>
  <w:style w:type="character" w:customStyle="1" w:styleId="Cmsor7Char">
    <w:name w:val="Címsor 7 Char"/>
    <w:rsid w:val="008D4640"/>
    <w:rPr>
      <w:rFonts w:ascii="Calibri" w:hAnsi="Calibri"/>
      <w:sz w:val="24"/>
    </w:rPr>
  </w:style>
  <w:style w:type="character" w:customStyle="1" w:styleId="Cmsor8Char">
    <w:name w:val="Címsor 8 Char"/>
    <w:rsid w:val="008D4640"/>
    <w:rPr>
      <w:rFonts w:ascii="Calibri" w:hAnsi="Calibri"/>
      <w:i/>
      <w:sz w:val="24"/>
    </w:rPr>
  </w:style>
  <w:style w:type="character" w:customStyle="1" w:styleId="Cmsor9Char">
    <w:name w:val="Címsor 9 Char"/>
    <w:rsid w:val="008D4640"/>
    <w:rPr>
      <w:rFonts w:ascii="Cambria" w:hAnsi="Cambria"/>
    </w:rPr>
  </w:style>
  <w:style w:type="paragraph" w:styleId="lfej">
    <w:name w:val="header"/>
    <w:aliases w:val="Header1,ƒl?fej"/>
    <w:basedOn w:val="Norml"/>
    <w:link w:val="lfejChar1"/>
    <w:rsid w:val="008D4640"/>
    <w:pPr>
      <w:tabs>
        <w:tab w:val="center" w:pos="4536"/>
        <w:tab w:val="right" w:pos="9072"/>
      </w:tabs>
    </w:pPr>
  </w:style>
  <w:style w:type="character" w:customStyle="1" w:styleId="lfejChar1">
    <w:name w:val="Élőfej Char1"/>
    <w:aliases w:val="Header1 Char1,ƒl?fej Char1"/>
    <w:link w:val="lfej"/>
    <w:uiPriority w:val="99"/>
    <w:locked/>
    <w:rsid w:val="009E7C21"/>
    <w:rPr>
      <w:rFonts w:cs="Times New Roman"/>
      <w:sz w:val="20"/>
      <w:szCs w:val="20"/>
    </w:rPr>
  </w:style>
  <w:style w:type="character" w:customStyle="1" w:styleId="lfejChar">
    <w:name w:val="Élőfej Char"/>
    <w:aliases w:val="Header1 Char,ƒl?fej Char"/>
    <w:rsid w:val="008D4640"/>
    <w:rPr>
      <w:sz w:val="20"/>
    </w:rPr>
  </w:style>
  <w:style w:type="paragraph" w:styleId="llb">
    <w:name w:val="footer"/>
    <w:basedOn w:val="Norml"/>
    <w:link w:val="llbChar1"/>
    <w:uiPriority w:val="99"/>
    <w:rsid w:val="008D4640"/>
    <w:pPr>
      <w:tabs>
        <w:tab w:val="center" w:pos="4536"/>
        <w:tab w:val="right" w:pos="9072"/>
      </w:tabs>
    </w:pPr>
  </w:style>
  <w:style w:type="character" w:customStyle="1" w:styleId="llbChar1">
    <w:name w:val="Élőláb Char1"/>
    <w:link w:val="llb"/>
    <w:uiPriority w:val="99"/>
    <w:locked/>
    <w:rsid w:val="009E7C21"/>
    <w:rPr>
      <w:rFonts w:cs="Times New Roman"/>
      <w:sz w:val="20"/>
      <w:szCs w:val="20"/>
    </w:rPr>
  </w:style>
  <w:style w:type="character" w:customStyle="1" w:styleId="llbChar">
    <w:name w:val="Élőláb Char"/>
    <w:uiPriority w:val="99"/>
    <w:rsid w:val="008D4640"/>
    <w:rPr>
      <w:sz w:val="20"/>
    </w:rPr>
  </w:style>
  <w:style w:type="paragraph" w:styleId="Lbjegyzetszveg">
    <w:name w:val="footnote text"/>
    <w:aliases w:val="Lábjegyzetszöveg Char,Lábjegyzetszöveg Char1 Char,Lábjegyzetszöveg Char Char Char,Footnote Char Char Char,Char1 Char Char Char,Footnote Char1 Char,Char1 Char1 Char,Footnote Char,Char1 Char,Lábjegyzetszöveg Char1, Char1 Char Char Char"/>
    <w:basedOn w:val="Norml"/>
    <w:link w:val="LbjegyzetszvegChar4"/>
    <w:qFormat/>
    <w:rsid w:val="008D4640"/>
  </w:style>
  <w:style w:type="character" w:customStyle="1" w:styleId="LbjegyzetszvegChar4">
    <w:name w:val="Lábjegyzetszöveg Char4"/>
    <w:aliases w:val="Lábjegyzetszöveg Char Char,Lábjegyzetszöveg Char1 Char Char,Lábjegyzetszöveg Char Char Char Char,Footnote Char Char Char Char,Char1 Char Char Char Char,Footnote Char1 Char Char,Char1 Char1 Char Char,Footnote Char Char"/>
    <w:link w:val="Lbjegyzetszveg"/>
    <w:locked/>
    <w:rsid w:val="008D4640"/>
    <w:rPr>
      <w:rFonts w:cs="Times New Roman"/>
      <w:lang w:val="hu-HU" w:eastAsia="hu-HU"/>
    </w:rPr>
  </w:style>
  <w:style w:type="character" w:customStyle="1" w:styleId="LbjegyzetszvegChar3">
    <w:name w:val="Lábjegyzetszöveg Char3"/>
    <w:aliases w:val="Lábjegyzetszöveg Char Char2,Lábjegyzetszöveg Char1 Char Char2,Lábjegyzetszöveg Char Char Char Char2,Footnote Char Char Char Char2,Char1 Char Char Char Char2,Footnote Char1 Char Char2,Char1 Char1 Char Char2,Footnote Char Char2"/>
    <w:rsid w:val="008D4640"/>
    <w:rPr>
      <w:sz w:val="20"/>
    </w:rPr>
  </w:style>
  <w:style w:type="character" w:styleId="Lbjegyzet-hivatkozs">
    <w:name w:val="footnote reference"/>
    <w:aliases w:val="Footnote symbol,BVI fnr,Times 10 Point,Exposant 3 Point,Footnote Reference Number, Exposant 3 Point,Char3 Char1,Char Char1 Char1,Char Char3 Char1,Char1 Char1,Char Char Char Char2 Char1,Char11 Char1,16 Point,Superscript 6 Point"/>
    <w:uiPriority w:val="99"/>
    <w:qFormat/>
    <w:rsid w:val="008D4640"/>
    <w:rPr>
      <w:rFonts w:cs="Times New Roman"/>
      <w:vertAlign w:val="superscript"/>
    </w:rPr>
  </w:style>
  <w:style w:type="paragraph" w:styleId="Szvegtrzs">
    <w:name w:val="Body Text"/>
    <w:aliases w:val=" Char"/>
    <w:basedOn w:val="Norml"/>
    <w:link w:val="SzvegtrzsChar2"/>
    <w:qFormat/>
    <w:rsid w:val="008D4640"/>
    <w:pPr>
      <w:spacing w:line="360" w:lineRule="auto"/>
      <w:jc w:val="both"/>
    </w:pPr>
  </w:style>
  <w:style w:type="character" w:customStyle="1" w:styleId="SzvegtrzsChar2">
    <w:name w:val="Szövegtörzs Char2"/>
    <w:aliases w:val=" Char Char1"/>
    <w:link w:val="Szvegtrzs"/>
    <w:locked/>
    <w:rsid w:val="009E7C21"/>
    <w:rPr>
      <w:rFonts w:cs="Times New Roman"/>
      <w:sz w:val="20"/>
      <w:szCs w:val="20"/>
    </w:rPr>
  </w:style>
  <w:style w:type="character" w:customStyle="1" w:styleId="SzvegtrzsChar1">
    <w:name w:val="Szövegtörzs Char1"/>
    <w:rsid w:val="008D4640"/>
    <w:rPr>
      <w:sz w:val="20"/>
    </w:rPr>
  </w:style>
  <w:style w:type="paragraph" w:customStyle="1" w:styleId="Szvegblokk1">
    <w:name w:val="Szövegblokk1"/>
    <w:basedOn w:val="Norml"/>
    <w:rsid w:val="008D4640"/>
    <w:pPr>
      <w:ind w:left="1418" w:right="1275"/>
      <w:jc w:val="both"/>
    </w:pPr>
    <w:rPr>
      <w:b/>
      <w:bCs/>
      <w:sz w:val="26"/>
      <w:szCs w:val="26"/>
    </w:rPr>
  </w:style>
  <w:style w:type="paragraph" w:customStyle="1" w:styleId="Szvegtrzs21">
    <w:name w:val="Szövegtörzs 21"/>
    <w:basedOn w:val="Norml"/>
    <w:rsid w:val="008D4640"/>
    <w:pPr>
      <w:ind w:left="284"/>
      <w:jc w:val="both"/>
    </w:pPr>
    <w:rPr>
      <w:sz w:val="26"/>
      <w:szCs w:val="26"/>
    </w:rPr>
  </w:style>
  <w:style w:type="paragraph" w:customStyle="1" w:styleId="Szvegtrzsbehzssal31">
    <w:name w:val="Szövegtörzs behúzással 31"/>
    <w:basedOn w:val="Norml"/>
    <w:rsid w:val="008D4640"/>
    <w:pPr>
      <w:ind w:firstLine="4111"/>
      <w:jc w:val="both"/>
    </w:pPr>
  </w:style>
  <w:style w:type="paragraph" w:customStyle="1" w:styleId="BlockText3">
    <w:name w:val="Block Text3"/>
    <w:basedOn w:val="Norml"/>
    <w:rsid w:val="008D4640"/>
    <w:pPr>
      <w:ind w:left="1416" w:right="1701"/>
      <w:jc w:val="both"/>
    </w:pPr>
    <w:rPr>
      <w:b/>
      <w:bCs/>
      <w:sz w:val="26"/>
      <w:szCs w:val="26"/>
    </w:rPr>
  </w:style>
  <w:style w:type="paragraph" w:customStyle="1" w:styleId="BodyText23">
    <w:name w:val="Body Text 23"/>
    <w:basedOn w:val="Norml"/>
    <w:rsid w:val="008D4640"/>
    <w:pPr>
      <w:tabs>
        <w:tab w:val="left" w:pos="9072"/>
      </w:tabs>
      <w:jc w:val="both"/>
    </w:pPr>
    <w:rPr>
      <w:sz w:val="26"/>
      <w:szCs w:val="26"/>
    </w:rPr>
  </w:style>
  <w:style w:type="paragraph" w:customStyle="1" w:styleId="BodyText22">
    <w:name w:val="Body Text 22"/>
    <w:basedOn w:val="Norml"/>
    <w:rsid w:val="008D4640"/>
    <w:pPr>
      <w:ind w:left="2410"/>
      <w:jc w:val="both"/>
    </w:pPr>
    <w:rPr>
      <w:sz w:val="26"/>
      <w:szCs w:val="26"/>
    </w:rPr>
  </w:style>
  <w:style w:type="paragraph" w:customStyle="1" w:styleId="BlockText2">
    <w:name w:val="Block Text2"/>
    <w:basedOn w:val="Norml"/>
    <w:rsid w:val="008D4640"/>
    <w:pPr>
      <w:ind w:left="1843" w:right="1275"/>
    </w:pPr>
    <w:rPr>
      <w:sz w:val="26"/>
      <w:szCs w:val="26"/>
    </w:rPr>
  </w:style>
  <w:style w:type="paragraph" w:customStyle="1" w:styleId="BodyText21">
    <w:name w:val="Body Text 21"/>
    <w:aliases w:val="Törzsszöveg behúzással"/>
    <w:basedOn w:val="Norml"/>
    <w:rsid w:val="008D4640"/>
    <w:pPr>
      <w:tabs>
        <w:tab w:val="left" w:pos="2061"/>
      </w:tabs>
      <w:ind w:left="1985" w:hanging="284"/>
      <w:jc w:val="both"/>
    </w:pPr>
    <w:rPr>
      <w:sz w:val="26"/>
      <w:szCs w:val="26"/>
    </w:rPr>
  </w:style>
  <w:style w:type="paragraph" w:customStyle="1" w:styleId="Szvegtrzsbehzssal21">
    <w:name w:val="Szövegtörzs behúzással 21"/>
    <w:basedOn w:val="Norml"/>
    <w:rsid w:val="008D4640"/>
    <w:pPr>
      <w:tabs>
        <w:tab w:val="left" w:pos="2061"/>
      </w:tabs>
      <w:ind w:left="1701"/>
      <w:jc w:val="both"/>
    </w:pPr>
    <w:rPr>
      <w:b/>
      <w:bCs/>
      <w:sz w:val="26"/>
      <w:szCs w:val="26"/>
    </w:rPr>
  </w:style>
  <w:style w:type="paragraph" w:customStyle="1" w:styleId="BodyTextIndent31">
    <w:name w:val="Body Text Indent 31"/>
    <w:basedOn w:val="Norml"/>
    <w:rsid w:val="008D4640"/>
    <w:pPr>
      <w:tabs>
        <w:tab w:val="left" w:pos="2061"/>
      </w:tabs>
      <w:ind w:left="1701"/>
      <w:jc w:val="both"/>
    </w:pPr>
    <w:rPr>
      <w:sz w:val="26"/>
      <w:szCs w:val="26"/>
    </w:rPr>
  </w:style>
  <w:style w:type="paragraph" w:customStyle="1" w:styleId="Szvegtrzs31">
    <w:name w:val="Szövegtörzs 31"/>
    <w:basedOn w:val="Norml"/>
    <w:rsid w:val="008D4640"/>
    <w:pPr>
      <w:jc w:val="center"/>
    </w:pPr>
    <w:rPr>
      <w:sz w:val="26"/>
      <w:szCs w:val="26"/>
    </w:rPr>
  </w:style>
  <w:style w:type="paragraph" w:customStyle="1" w:styleId="BlockText1">
    <w:name w:val="Block Text1"/>
    <w:basedOn w:val="Norml"/>
    <w:rsid w:val="008D4640"/>
    <w:pPr>
      <w:ind w:left="1416" w:right="1275"/>
      <w:jc w:val="both"/>
    </w:pPr>
    <w:rPr>
      <w:sz w:val="26"/>
      <w:szCs w:val="26"/>
    </w:rPr>
  </w:style>
  <w:style w:type="paragraph" w:styleId="Szvegblokk">
    <w:name w:val="Block Text"/>
    <w:basedOn w:val="Norml"/>
    <w:rsid w:val="008D4640"/>
    <w:pPr>
      <w:numPr>
        <w:ilvl w:val="12"/>
      </w:numPr>
      <w:spacing w:line="360" w:lineRule="auto"/>
      <w:ind w:left="1843" w:right="1841"/>
      <w:jc w:val="both"/>
    </w:pPr>
    <w:rPr>
      <w:b/>
      <w:bCs/>
      <w:sz w:val="24"/>
      <w:szCs w:val="24"/>
    </w:rPr>
  </w:style>
  <w:style w:type="paragraph" w:customStyle="1" w:styleId="BodyTextIndentChar">
    <w:name w:val="Body Text Indent Char"/>
    <w:basedOn w:val="Norml"/>
    <w:semiHidden/>
    <w:rsid w:val="008D4640"/>
    <w:pPr>
      <w:ind w:left="567" w:hanging="567"/>
    </w:pPr>
    <w:rPr>
      <w:b/>
      <w:bCs/>
      <w:sz w:val="26"/>
      <w:szCs w:val="26"/>
    </w:rPr>
  </w:style>
  <w:style w:type="character" w:customStyle="1" w:styleId="BodyTextIndentCharChar">
    <w:name w:val="Body Text Indent Char Char"/>
    <w:semiHidden/>
    <w:rsid w:val="008D4640"/>
    <w:rPr>
      <w:sz w:val="20"/>
    </w:rPr>
  </w:style>
  <w:style w:type="paragraph" w:styleId="Szvegtrzsbehzssal2">
    <w:name w:val="Body Text Indent 2"/>
    <w:basedOn w:val="Norml"/>
    <w:link w:val="Szvegtrzsbehzssal2Char1"/>
    <w:uiPriority w:val="99"/>
    <w:rsid w:val="008D4640"/>
    <w:pPr>
      <w:ind w:left="567" w:hanging="567"/>
      <w:jc w:val="center"/>
    </w:pPr>
  </w:style>
  <w:style w:type="character" w:customStyle="1" w:styleId="Szvegtrzsbehzssal2Char1">
    <w:name w:val="Szövegtörzs behúzással 2 Char1"/>
    <w:link w:val="Szvegtrzsbehzssal2"/>
    <w:semiHidden/>
    <w:locked/>
    <w:rsid w:val="009E7C21"/>
    <w:rPr>
      <w:rFonts w:cs="Times New Roman"/>
      <w:sz w:val="20"/>
      <w:szCs w:val="20"/>
    </w:rPr>
  </w:style>
  <w:style w:type="character" w:customStyle="1" w:styleId="Szvegtrzsbehzssal2Char">
    <w:name w:val="Szövegtörzs behúzással 2 Char"/>
    <w:uiPriority w:val="99"/>
    <w:rsid w:val="008D4640"/>
    <w:rPr>
      <w:sz w:val="20"/>
    </w:rPr>
  </w:style>
  <w:style w:type="paragraph" w:styleId="Szvegtrzsbehzssal3">
    <w:name w:val="Body Text Indent 3"/>
    <w:basedOn w:val="Norml"/>
    <w:link w:val="Szvegtrzsbehzssal3Char1"/>
    <w:uiPriority w:val="99"/>
    <w:rsid w:val="008D4640"/>
    <w:pPr>
      <w:autoSpaceDE w:val="0"/>
      <w:autoSpaceDN w:val="0"/>
      <w:adjustRightInd w:val="0"/>
      <w:ind w:left="142"/>
    </w:pPr>
    <w:rPr>
      <w:sz w:val="16"/>
      <w:szCs w:val="16"/>
    </w:rPr>
  </w:style>
  <w:style w:type="character" w:customStyle="1" w:styleId="Szvegtrzsbehzssal3Char1">
    <w:name w:val="Szövegtörzs behúzással 3 Char1"/>
    <w:link w:val="Szvegtrzsbehzssal3"/>
    <w:semiHidden/>
    <w:locked/>
    <w:rsid w:val="009E7C21"/>
    <w:rPr>
      <w:rFonts w:cs="Times New Roman"/>
      <w:sz w:val="16"/>
      <w:szCs w:val="16"/>
    </w:rPr>
  </w:style>
  <w:style w:type="character" w:customStyle="1" w:styleId="Szvegtrzsbehzssal3Char">
    <w:name w:val="Szövegtörzs behúzással 3 Char"/>
    <w:uiPriority w:val="99"/>
    <w:rsid w:val="008D4640"/>
    <w:rPr>
      <w:sz w:val="16"/>
    </w:rPr>
  </w:style>
  <w:style w:type="paragraph" w:styleId="Szvegtrzsbehzssal">
    <w:name w:val="Body Text Indent"/>
    <w:aliases w:val="Body Text 2 Char"/>
    <w:basedOn w:val="Norml"/>
    <w:link w:val="SzvegtrzsbehzssalChar1"/>
    <w:rsid w:val="008D4640"/>
    <w:pPr>
      <w:numPr>
        <w:ilvl w:val="12"/>
      </w:numPr>
      <w:jc w:val="both"/>
    </w:pPr>
  </w:style>
  <w:style w:type="character" w:customStyle="1" w:styleId="SzvegtrzsbehzssalChar1">
    <w:name w:val="Szövegtörzs behúzással Char1"/>
    <w:aliases w:val="Body Text 2 Char Char"/>
    <w:link w:val="Szvegtrzsbehzssal"/>
    <w:locked/>
    <w:rsid w:val="009E7C21"/>
    <w:rPr>
      <w:rFonts w:cs="Times New Roman"/>
      <w:sz w:val="20"/>
      <w:szCs w:val="20"/>
    </w:rPr>
  </w:style>
  <w:style w:type="character" w:customStyle="1" w:styleId="SzvegtrzsbehzssalChar">
    <w:name w:val="Szövegtörzs behúzással Char"/>
    <w:aliases w:val="Body Text 2 Char Char1"/>
    <w:rsid w:val="008D4640"/>
    <w:rPr>
      <w:sz w:val="20"/>
    </w:rPr>
  </w:style>
  <w:style w:type="character" w:styleId="Oldalszm">
    <w:name w:val="page number"/>
    <w:rsid w:val="008D4640"/>
    <w:rPr>
      <w:rFonts w:cs="Times New Roman"/>
    </w:rPr>
  </w:style>
  <w:style w:type="paragraph" w:styleId="Szvegtrzs3">
    <w:name w:val="Body Text 3"/>
    <w:aliases w:val="Body Text 3 Char"/>
    <w:basedOn w:val="Norml"/>
    <w:link w:val="Szvegtrzs3Char1"/>
    <w:uiPriority w:val="99"/>
    <w:semiHidden/>
    <w:rsid w:val="008D4640"/>
    <w:pPr>
      <w:spacing w:after="120"/>
    </w:pPr>
    <w:rPr>
      <w:sz w:val="16"/>
      <w:szCs w:val="16"/>
    </w:rPr>
  </w:style>
  <w:style w:type="character" w:customStyle="1" w:styleId="Szvegtrzs3Char1">
    <w:name w:val="Szövegtörzs 3 Char1"/>
    <w:aliases w:val="Body Text 3 Char Char"/>
    <w:link w:val="Szvegtrzs3"/>
    <w:semiHidden/>
    <w:locked/>
    <w:rsid w:val="009E7C21"/>
    <w:rPr>
      <w:rFonts w:cs="Times New Roman"/>
      <w:sz w:val="16"/>
      <w:szCs w:val="16"/>
    </w:rPr>
  </w:style>
  <w:style w:type="character" w:customStyle="1" w:styleId="Szvegtrzs3Char">
    <w:name w:val="Szövegtörzs 3 Char"/>
    <w:aliases w:val="Body Text 3 Char Char1"/>
    <w:uiPriority w:val="99"/>
    <w:semiHidden/>
    <w:rsid w:val="008D4640"/>
    <w:rPr>
      <w:sz w:val="16"/>
    </w:rPr>
  </w:style>
  <w:style w:type="paragraph" w:customStyle="1" w:styleId="Pttyztt">
    <w:name w:val="Pöttyözött"/>
    <w:basedOn w:val="Norml"/>
    <w:autoRedefine/>
    <w:rsid w:val="008D4640"/>
    <w:pPr>
      <w:numPr>
        <w:numId w:val="1"/>
      </w:numPr>
    </w:pPr>
    <w:rPr>
      <w:sz w:val="24"/>
      <w:szCs w:val="24"/>
    </w:rPr>
  </w:style>
  <w:style w:type="paragraph" w:customStyle="1" w:styleId="Rub2">
    <w:name w:val="Rub2"/>
    <w:basedOn w:val="Norml"/>
    <w:next w:val="Norml"/>
    <w:rsid w:val="008D4640"/>
    <w:pPr>
      <w:tabs>
        <w:tab w:val="left" w:pos="709"/>
        <w:tab w:val="left" w:pos="5670"/>
        <w:tab w:val="left" w:pos="6663"/>
        <w:tab w:val="left" w:pos="7088"/>
      </w:tabs>
      <w:ind w:right="-596"/>
    </w:pPr>
    <w:rPr>
      <w:smallCaps/>
      <w:lang w:val="en-GB"/>
    </w:rPr>
  </w:style>
  <w:style w:type="character" w:styleId="Jegyzethivatkozs">
    <w:name w:val="annotation reference"/>
    <w:rsid w:val="008D4640"/>
    <w:rPr>
      <w:rFonts w:cs="Times New Roman"/>
      <w:sz w:val="16"/>
      <w:szCs w:val="16"/>
    </w:rPr>
  </w:style>
  <w:style w:type="paragraph" w:styleId="Jegyzetszveg">
    <w:name w:val="annotation text"/>
    <w:aliases w:val="Char3, Char1,Char1,Char Char3,Char Char Char Char2,Char11,Char Char Char,Comment Text Char,Char Char Char Char1,Char Char Char Char3,Char Char Char2,Char Char2"/>
    <w:basedOn w:val="Norml"/>
    <w:link w:val="JegyzetszvegChar2"/>
    <w:uiPriority w:val="99"/>
    <w:rsid w:val="008D4640"/>
  </w:style>
  <w:style w:type="character" w:customStyle="1" w:styleId="JegyzetszvegChar2">
    <w:name w:val="Jegyzetszöveg Char2"/>
    <w:aliases w:val="Char3 Char2, Char1 Char,Char1 Char2,Char Char3 Char,Char Char Char Char2 Char,Char11 Char,Char Char Char Char,Comment Text Char Char,Char Char Char Char1 Char,Char Char Char Char3 Char,Char Char Char2 Char,Char Char2 Char"/>
    <w:link w:val="Jegyzetszveg"/>
    <w:locked/>
    <w:rsid w:val="003E5ED8"/>
    <w:rPr>
      <w:rFonts w:cs="Times New Roman"/>
      <w:lang w:val="hu-HU" w:eastAsia="hu-HU"/>
    </w:rPr>
  </w:style>
  <w:style w:type="character" w:customStyle="1" w:styleId="JegyzetszvegChar1">
    <w:name w:val="Jegyzetszöveg Char1"/>
    <w:rsid w:val="008D4640"/>
    <w:rPr>
      <w:sz w:val="20"/>
    </w:rPr>
  </w:style>
  <w:style w:type="paragraph" w:styleId="Megjegyzstrgya">
    <w:name w:val="annotation subject"/>
    <w:basedOn w:val="Jegyzetszveg"/>
    <w:next w:val="Jegyzetszveg"/>
    <w:link w:val="MegjegyzstrgyaChar1"/>
    <w:uiPriority w:val="99"/>
    <w:semiHidden/>
    <w:rsid w:val="008D4640"/>
    <w:rPr>
      <w:b/>
      <w:bCs/>
    </w:rPr>
  </w:style>
  <w:style w:type="character" w:customStyle="1" w:styleId="MegjegyzstrgyaChar1">
    <w:name w:val="Megjegyzés tárgya Char1"/>
    <w:link w:val="Megjegyzstrgya"/>
    <w:semiHidden/>
    <w:locked/>
    <w:rsid w:val="009E7C21"/>
    <w:rPr>
      <w:rFonts w:cs="Times New Roman"/>
      <w:b/>
      <w:bCs/>
      <w:sz w:val="20"/>
      <w:szCs w:val="20"/>
      <w:lang w:val="hu-HU" w:eastAsia="hu-HU"/>
    </w:rPr>
  </w:style>
  <w:style w:type="character" w:customStyle="1" w:styleId="MegjegyzstrgyaChar">
    <w:name w:val="Megjegyzés tárgya Char"/>
    <w:uiPriority w:val="99"/>
    <w:semiHidden/>
    <w:rsid w:val="008D4640"/>
    <w:rPr>
      <w:b/>
      <w:sz w:val="20"/>
    </w:rPr>
  </w:style>
  <w:style w:type="paragraph" w:styleId="Buborkszveg">
    <w:name w:val="Balloon Text"/>
    <w:basedOn w:val="Norml"/>
    <w:link w:val="BuborkszvegChar1"/>
    <w:semiHidden/>
    <w:rsid w:val="0014501F"/>
    <w:rPr>
      <w:sz w:val="18"/>
    </w:rPr>
  </w:style>
  <w:style w:type="character" w:customStyle="1" w:styleId="BuborkszvegChar1">
    <w:name w:val="Buborékszöveg Char1"/>
    <w:link w:val="Buborkszveg"/>
    <w:semiHidden/>
    <w:locked/>
    <w:rsid w:val="0014501F"/>
    <w:rPr>
      <w:sz w:val="18"/>
    </w:rPr>
  </w:style>
  <w:style w:type="character" w:customStyle="1" w:styleId="BuborkszvegChar">
    <w:name w:val="Buborékszöveg Char"/>
    <w:semiHidden/>
    <w:rsid w:val="008D4640"/>
    <w:rPr>
      <w:sz w:val="2"/>
    </w:rPr>
  </w:style>
  <w:style w:type="paragraph" w:customStyle="1" w:styleId="Rub4">
    <w:name w:val="Rub4"/>
    <w:basedOn w:val="Norml"/>
    <w:next w:val="Norml"/>
    <w:rsid w:val="008D4640"/>
    <w:pPr>
      <w:tabs>
        <w:tab w:val="left" w:pos="709"/>
      </w:tabs>
    </w:pPr>
    <w:rPr>
      <w:b/>
      <w:bCs/>
      <w:i/>
      <w:iCs/>
      <w:lang w:val="en-GB"/>
    </w:rPr>
  </w:style>
  <w:style w:type="paragraph" w:customStyle="1" w:styleId="WW-Szvegtrzsbehzssal31">
    <w:name w:val="WW-Szövegtörzs behúzással 31"/>
    <w:basedOn w:val="Norml"/>
    <w:rsid w:val="008D4640"/>
    <w:pPr>
      <w:tabs>
        <w:tab w:val="left" w:pos="426"/>
        <w:tab w:val="left" w:pos="709"/>
      </w:tabs>
      <w:suppressAutoHyphens/>
      <w:ind w:left="851" w:hanging="851"/>
      <w:jc w:val="both"/>
    </w:pPr>
    <w:rPr>
      <w:sz w:val="24"/>
      <w:szCs w:val="24"/>
      <w:lang w:eastAsia="ar-SA"/>
    </w:rPr>
  </w:style>
  <w:style w:type="paragraph" w:customStyle="1" w:styleId="Szvegtrzs1">
    <w:name w:val="Szövegtörzs1"/>
    <w:basedOn w:val="Norml"/>
    <w:rsid w:val="008D4640"/>
    <w:pPr>
      <w:overflowPunct w:val="0"/>
      <w:autoSpaceDE w:val="0"/>
      <w:autoSpaceDN w:val="0"/>
      <w:adjustRightInd w:val="0"/>
      <w:spacing w:after="215" w:line="220" w:lineRule="atLeast"/>
      <w:jc w:val="both"/>
      <w:textAlignment w:val="baseline"/>
    </w:pPr>
    <w:rPr>
      <w:sz w:val="24"/>
      <w:szCs w:val="24"/>
      <w:lang w:eastAsia="en-US"/>
    </w:rPr>
  </w:style>
  <w:style w:type="paragraph" w:customStyle="1" w:styleId="AONormal">
    <w:name w:val="AONormal"/>
    <w:rsid w:val="008D4640"/>
    <w:pPr>
      <w:spacing w:line="260" w:lineRule="atLeast"/>
    </w:pPr>
    <w:rPr>
      <w:rFonts w:eastAsia="SimSun"/>
      <w:sz w:val="22"/>
      <w:szCs w:val="22"/>
      <w:lang w:val="en-GB"/>
    </w:rPr>
  </w:style>
  <w:style w:type="character" w:customStyle="1" w:styleId="AONormalChar">
    <w:name w:val="AONormal Char"/>
    <w:rsid w:val="008D4640"/>
    <w:rPr>
      <w:rFonts w:eastAsia="SimSun"/>
      <w:sz w:val="22"/>
      <w:lang w:val="en-GB" w:eastAsia="hu-HU"/>
    </w:rPr>
  </w:style>
  <w:style w:type="paragraph" w:customStyle="1" w:styleId="N">
    <w:name w:val="ÉN"/>
    <w:basedOn w:val="Norml"/>
    <w:rsid w:val="008D4640"/>
    <w:pPr>
      <w:jc w:val="both"/>
    </w:pPr>
    <w:rPr>
      <w:sz w:val="26"/>
      <w:szCs w:val="26"/>
    </w:rPr>
  </w:style>
  <w:style w:type="paragraph" w:customStyle="1" w:styleId="ZU">
    <w:name w:val="Z_U"/>
    <w:basedOn w:val="Norml"/>
    <w:rsid w:val="008D4640"/>
    <w:rPr>
      <w:rFonts w:ascii="Arial" w:hAnsi="Arial" w:cs="Arial"/>
      <w:b/>
      <w:bCs/>
      <w:sz w:val="16"/>
      <w:szCs w:val="16"/>
      <w:lang w:val="fr-FR"/>
    </w:rPr>
  </w:style>
  <w:style w:type="paragraph" w:styleId="Trgymutat1">
    <w:name w:val="index 1"/>
    <w:basedOn w:val="Norml"/>
    <w:next w:val="Norml"/>
    <w:autoRedefine/>
    <w:semiHidden/>
    <w:rsid w:val="008D4640"/>
    <w:pPr>
      <w:ind w:left="200" w:hanging="200"/>
    </w:pPr>
  </w:style>
  <w:style w:type="paragraph" w:styleId="Trgymutatcm">
    <w:name w:val="index heading"/>
    <w:basedOn w:val="Norml"/>
    <w:next w:val="Trgymutat1"/>
    <w:semiHidden/>
    <w:rsid w:val="008D4640"/>
    <w:rPr>
      <w:sz w:val="24"/>
      <w:szCs w:val="24"/>
    </w:rPr>
  </w:style>
  <w:style w:type="paragraph" w:customStyle="1" w:styleId="Rub3">
    <w:name w:val="Rub3"/>
    <w:basedOn w:val="Norml"/>
    <w:next w:val="Norml"/>
    <w:rsid w:val="008D4640"/>
    <w:pPr>
      <w:tabs>
        <w:tab w:val="left" w:pos="709"/>
      </w:tabs>
      <w:jc w:val="both"/>
    </w:pPr>
    <w:rPr>
      <w:b/>
      <w:bCs/>
      <w:i/>
      <w:iCs/>
      <w:lang w:val="en-GB"/>
    </w:rPr>
  </w:style>
  <w:style w:type="paragraph" w:customStyle="1" w:styleId="Style2">
    <w:name w:val="Style 2"/>
    <w:basedOn w:val="Norml"/>
    <w:rsid w:val="008D4640"/>
    <w:pPr>
      <w:widowControl w:val="0"/>
      <w:autoSpaceDE w:val="0"/>
      <w:autoSpaceDN w:val="0"/>
      <w:jc w:val="both"/>
    </w:pPr>
    <w:rPr>
      <w:sz w:val="24"/>
      <w:szCs w:val="24"/>
    </w:rPr>
  </w:style>
  <w:style w:type="paragraph" w:customStyle="1" w:styleId="Style1">
    <w:name w:val="Style 1"/>
    <w:basedOn w:val="Norml"/>
    <w:rsid w:val="008D4640"/>
    <w:pPr>
      <w:widowControl w:val="0"/>
      <w:autoSpaceDE w:val="0"/>
      <w:autoSpaceDN w:val="0"/>
      <w:adjustRightInd w:val="0"/>
    </w:pPr>
    <w:rPr>
      <w:sz w:val="24"/>
      <w:szCs w:val="24"/>
    </w:rPr>
  </w:style>
  <w:style w:type="paragraph" w:customStyle="1" w:styleId="Style3">
    <w:name w:val="Style 3"/>
    <w:basedOn w:val="Norml"/>
    <w:rsid w:val="008D4640"/>
    <w:pPr>
      <w:widowControl w:val="0"/>
      <w:autoSpaceDE w:val="0"/>
      <w:autoSpaceDN w:val="0"/>
      <w:adjustRightInd w:val="0"/>
    </w:pPr>
    <w:rPr>
      <w:sz w:val="24"/>
      <w:szCs w:val="24"/>
    </w:rPr>
  </w:style>
  <w:style w:type="paragraph" w:customStyle="1" w:styleId="BodyTextIndent21">
    <w:name w:val="Body Text Indent 21"/>
    <w:basedOn w:val="Norml"/>
    <w:rsid w:val="008D4640"/>
    <w:pPr>
      <w:widowControl w:val="0"/>
      <w:ind w:firstLine="851"/>
      <w:jc w:val="center"/>
    </w:pPr>
    <w:rPr>
      <w:b/>
      <w:bCs/>
      <w:sz w:val="28"/>
      <w:szCs w:val="28"/>
    </w:rPr>
  </w:style>
  <w:style w:type="character" w:customStyle="1" w:styleId="LbjegyzetszvegChar2">
    <w:name w:val="Lábjegyzetszöveg Char2"/>
    <w:aliases w:val="Lábjegyzetszöveg Char Char1,Lábjegyzetszöveg Char1 Char Char1,Lábjegyzetszöveg Char Char Char Char1,Footnote Char Char Char Char1,Char1 Char Char Char Char1,Footnote Char1 Char Char1,Char1 Char1 Char Char1,Footnote Char Char1"/>
    <w:rsid w:val="008D4640"/>
  </w:style>
  <w:style w:type="paragraph" w:styleId="TJ1">
    <w:name w:val="toc 1"/>
    <w:basedOn w:val="Norml"/>
    <w:next w:val="Norml"/>
    <w:autoRedefine/>
    <w:uiPriority w:val="39"/>
    <w:rsid w:val="008D4640"/>
  </w:style>
  <w:style w:type="paragraph" w:styleId="TJ2">
    <w:name w:val="toc 2"/>
    <w:basedOn w:val="Norml"/>
    <w:next w:val="Norml"/>
    <w:autoRedefine/>
    <w:uiPriority w:val="39"/>
    <w:rsid w:val="008D4640"/>
    <w:pPr>
      <w:ind w:left="200"/>
    </w:pPr>
  </w:style>
  <w:style w:type="paragraph" w:styleId="TJ3">
    <w:name w:val="toc 3"/>
    <w:basedOn w:val="Norml"/>
    <w:next w:val="Norml"/>
    <w:autoRedefine/>
    <w:uiPriority w:val="39"/>
    <w:rsid w:val="008D4640"/>
    <w:pPr>
      <w:ind w:left="400"/>
    </w:pPr>
  </w:style>
  <w:style w:type="character" w:styleId="Hiperhivatkozs">
    <w:name w:val="Hyperlink"/>
    <w:uiPriority w:val="99"/>
    <w:rsid w:val="008D4640"/>
    <w:rPr>
      <w:rFonts w:cs="Times New Roman"/>
      <w:color w:val="0000FF"/>
      <w:u w:val="single"/>
    </w:rPr>
  </w:style>
  <w:style w:type="paragraph" w:styleId="Dokumentumtrkp">
    <w:name w:val="Document Map"/>
    <w:basedOn w:val="Norml"/>
    <w:link w:val="DokumentumtrkpChar1"/>
    <w:semiHidden/>
    <w:rsid w:val="008D4640"/>
    <w:pPr>
      <w:shd w:val="clear" w:color="auto" w:fill="000080"/>
    </w:pPr>
    <w:rPr>
      <w:sz w:val="2"/>
    </w:rPr>
  </w:style>
  <w:style w:type="character" w:customStyle="1" w:styleId="DokumentumtrkpChar1">
    <w:name w:val="Dokumentumtérkép Char1"/>
    <w:link w:val="Dokumentumtrkp"/>
    <w:semiHidden/>
    <w:locked/>
    <w:rsid w:val="009E7C21"/>
    <w:rPr>
      <w:rFonts w:cs="Times New Roman"/>
      <w:sz w:val="2"/>
    </w:rPr>
  </w:style>
  <w:style w:type="character" w:customStyle="1" w:styleId="DokumentumtrkpChar">
    <w:name w:val="Dokumentumtérkép Char"/>
    <w:semiHidden/>
    <w:rsid w:val="008D4640"/>
    <w:rPr>
      <w:sz w:val="2"/>
    </w:rPr>
  </w:style>
  <w:style w:type="paragraph" w:styleId="Vgjegyzetszvege">
    <w:name w:val="endnote text"/>
    <w:basedOn w:val="Norml"/>
    <w:link w:val="VgjegyzetszvegeChar1"/>
    <w:semiHidden/>
    <w:rsid w:val="008D4640"/>
  </w:style>
  <w:style w:type="character" w:customStyle="1" w:styleId="VgjegyzetszvegeChar1">
    <w:name w:val="Végjegyzet szövege Char1"/>
    <w:link w:val="Vgjegyzetszvege"/>
    <w:semiHidden/>
    <w:locked/>
    <w:rsid w:val="009E7C21"/>
    <w:rPr>
      <w:rFonts w:cs="Times New Roman"/>
      <w:sz w:val="20"/>
      <w:szCs w:val="20"/>
    </w:rPr>
  </w:style>
  <w:style w:type="character" w:customStyle="1" w:styleId="VgjegyzetszvegeChar">
    <w:name w:val="Végjegyzet szövege Char"/>
    <w:semiHidden/>
    <w:rsid w:val="008D4640"/>
    <w:rPr>
      <w:sz w:val="20"/>
    </w:rPr>
  </w:style>
  <w:style w:type="character" w:styleId="Vgjegyzet-hivatkozs">
    <w:name w:val="endnote reference"/>
    <w:semiHidden/>
    <w:rsid w:val="008D4640"/>
    <w:rPr>
      <w:rFonts w:cs="Times New Roman"/>
      <w:vertAlign w:val="superscript"/>
    </w:rPr>
  </w:style>
  <w:style w:type="character" w:customStyle="1" w:styleId="Stlus105ptFlkvrVilgoskk">
    <w:name w:val="Stílus 105 pt Félkövér Világoskék"/>
    <w:rsid w:val="008D4640"/>
    <w:rPr>
      <w:b/>
      <w:color w:val="auto"/>
      <w:sz w:val="21"/>
    </w:rPr>
  </w:style>
  <w:style w:type="character" w:styleId="Mrltotthiperhivatkozs">
    <w:name w:val="FollowedHyperlink"/>
    <w:semiHidden/>
    <w:rsid w:val="008D4640"/>
    <w:rPr>
      <w:rFonts w:cs="Times New Roman"/>
      <w:color w:val="800080"/>
      <w:u w:val="single"/>
    </w:rPr>
  </w:style>
  <w:style w:type="paragraph" w:customStyle="1" w:styleId="Style5">
    <w:name w:val="Style 5"/>
    <w:basedOn w:val="Norml"/>
    <w:rsid w:val="008D4640"/>
    <w:pPr>
      <w:widowControl w:val="0"/>
      <w:autoSpaceDE w:val="0"/>
      <w:autoSpaceDN w:val="0"/>
      <w:adjustRightInd w:val="0"/>
    </w:pPr>
    <w:rPr>
      <w:sz w:val="24"/>
      <w:szCs w:val="24"/>
    </w:rPr>
  </w:style>
  <w:style w:type="paragraph" w:customStyle="1" w:styleId="Style4">
    <w:name w:val="Style 4"/>
    <w:basedOn w:val="Norml"/>
    <w:rsid w:val="008D4640"/>
    <w:pPr>
      <w:widowControl w:val="0"/>
      <w:autoSpaceDE w:val="0"/>
      <w:autoSpaceDN w:val="0"/>
      <w:ind w:left="864" w:right="72"/>
      <w:jc w:val="both"/>
    </w:pPr>
    <w:rPr>
      <w:sz w:val="24"/>
      <w:szCs w:val="24"/>
    </w:rPr>
  </w:style>
  <w:style w:type="paragraph" w:styleId="Cm">
    <w:name w:val="Title"/>
    <w:aliases w:val="Title Char"/>
    <w:basedOn w:val="Norml"/>
    <w:link w:val="CmChar1"/>
    <w:qFormat/>
    <w:rsid w:val="008D4640"/>
    <w:pPr>
      <w:widowControl w:val="0"/>
      <w:autoSpaceDE w:val="0"/>
      <w:autoSpaceDN w:val="0"/>
      <w:spacing w:before="252" w:line="420" w:lineRule="atLeast"/>
      <w:jc w:val="center"/>
    </w:pPr>
    <w:rPr>
      <w:rFonts w:ascii="Cambria" w:hAnsi="Cambria"/>
      <w:b/>
      <w:bCs/>
      <w:kern w:val="28"/>
      <w:sz w:val="32"/>
      <w:szCs w:val="32"/>
    </w:rPr>
  </w:style>
  <w:style w:type="character" w:customStyle="1" w:styleId="CmChar1">
    <w:name w:val="Cím Char1"/>
    <w:aliases w:val="Title Char Char"/>
    <w:link w:val="Cm"/>
    <w:locked/>
    <w:rsid w:val="009E7C21"/>
    <w:rPr>
      <w:rFonts w:ascii="Cambria" w:hAnsi="Cambria" w:cs="Times New Roman"/>
      <w:b/>
      <w:bCs/>
      <w:kern w:val="28"/>
      <w:sz w:val="32"/>
      <w:szCs w:val="32"/>
    </w:rPr>
  </w:style>
  <w:style w:type="character" w:customStyle="1" w:styleId="CmChar">
    <w:name w:val="Cím Char"/>
    <w:aliases w:val="Title Char Char1"/>
    <w:rsid w:val="008D4640"/>
    <w:rPr>
      <w:rFonts w:ascii="Cambria" w:hAnsi="Cambria"/>
      <w:b/>
      <w:kern w:val="28"/>
      <w:sz w:val="32"/>
    </w:rPr>
  </w:style>
  <w:style w:type="paragraph" w:customStyle="1" w:styleId="font5">
    <w:name w:val="font5"/>
    <w:basedOn w:val="Norml"/>
    <w:rsid w:val="008D4640"/>
    <w:pPr>
      <w:spacing w:before="100" w:beforeAutospacing="1" w:after="100" w:afterAutospacing="1"/>
    </w:pPr>
    <w:rPr>
      <w:rFonts w:ascii="Verdana" w:hAnsi="Verdana" w:cs="Verdana"/>
      <w:color w:val="333333"/>
      <w:sz w:val="18"/>
      <w:szCs w:val="18"/>
    </w:rPr>
  </w:style>
  <w:style w:type="paragraph" w:customStyle="1" w:styleId="modszerszoveg">
    <w:name w:val="modszer_szoveg"/>
    <w:basedOn w:val="Norml"/>
    <w:rsid w:val="008D4640"/>
    <w:pPr>
      <w:spacing w:before="240"/>
      <w:ind w:left="720"/>
      <w:jc w:val="both"/>
    </w:pPr>
    <w:rPr>
      <w:rFonts w:ascii="Bookman Old Style" w:hAnsi="Bookman Old Style" w:cs="Bookman Old Style"/>
      <w:sz w:val="22"/>
      <w:szCs w:val="22"/>
    </w:rPr>
  </w:style>
  <w:style w:type="paragraph" w:customStyle="1" w:styleId="Szvegblokk2">
    <w:name w:val="Szövegblokk2"/>
    <w:basedOn w:val="Norml"/>
    <w:rsid w:val="008D4640"/>
    <w:pPr>
      <w:ind w:left="1418" w:right="1275"/>
      <w:jc w:val="both"/>
    </w:pPr>
    <w:rPr>
      <w:b/>
      <w:bCs/>
      <w:sz w:val="26"/>
      <w:szCs w:val="26"/>
    </w:rPr>
  </w:style>
  <w:style w:type="paragraph" w:customStyle="1" w:styleId="Szvegtrzs22">
    <w:name w:val="Szövegtörzs 22"/>
    <w:basedOn w:val="Norml"/>
    <w:rsid w:val="008D4640"/>
    <w:pPr>
      <w:ind w:left="284"/>
      <w:jc w:val="both"/>
    </w:pPr>
    <w:rPr>
      <w:sz w:val="26"/>
      <w:szCs w:val="26"/>
    </w:rPr>
  </w:style>
  <w:style w:type="paragraph" w:customStyle="1" w:styleId="Listaszerbekezds1">
    <w:name w:val="Listaszerű bekezdés1"/>
    <w:basedOn w:val="Norml"/>
    <w:qFormat/>
    <w:rsid w:val="008D4640"/>
    <w:pPr>
      <w:ind w:left="720"/>
    </w:pPr>
  </w:style>
  <w:style w:type="paragraph" w:customStyle="1" w:styleId="Szvegtrzs23">
    <w:name w:val="Szövegtörzs 23"/>
    <w:basedOn w:val="Norml"/>
    <w:rsid w:val="008D4640"/>
    <w:pPr>
      <w:ind w:left="284"/>
      <w:jc w:val="both"/>
    </w:pPr>
    <w:rPr>
      <w:sz w:val="26"/>
      <w:szCs w:val="26"/>
    </w:rPr>
  </w:style>
  <w:style w:type="paragraph" w:customStyle="1" w:styleId="Szvegtrzsbehzssal32">
    <w:name w:val="Szövegtörzs behúzással 32"/>
    <w:basedOn w:val="Norml"/>
    <w:uiPriority w:val="99"/>
    <w:rsid w:val="008D4640"/>
    <w:pPr>
      <w:ind w:firstLine="4111"/>
      <w:jc w:val="both"/>
    </w:pPr>
  </w:style>
  <w:style w:type="paragraph" w:styleId="Csakszveg">
    <w:name w:val="Plain Text"/>
    <w:basedOn w:val="Norml"/>
    <w:link w:val="CsakszvegChar2"/>
    <w:semiHidden/>
    <w:rsid w:val="008D4640"/>
    <w:pPr>
      <w:widowControl w:val="0"/>
      <w:autoSpaceDE w:val="0"/>
      <w:autoSpaceDN w:val="0"/>
    </w:pPr>
    <w:rPr>
      <w:rFonts w:ascii="Courier New" w:hAnsi="Courier New"/>
    </w:rPr>
  </w:style>
  <w:style w:type="character" w:customStyle="1" w:styleId="CsakszvegChar2">
    <w:name w:val="Csak szöveg Char2"/>
    <w:link w:val="Csakszveg"/>
    <w:semiHidden/>
    <w:locked/>
    <w:rsid w:val="009E7C21"/>
    <w:rPr>
      <w:rFonts w:ascii="Courier New" w:hAnsi="Courier New" w:cs="Courier New"/>
      <w:sz w:val="20"/>
      <w:szCs w:val="20"/>
    </w:rPr>
  </w:style>
  <w:style w:type="character" w:customStyle="1" w:styleId="CsakszvegChar1">
    <w:name w:val="Csak szöveg Char1"/>
    <w:semiHidden/>
    <w:rsid w:val="008D4640"/>
    <w:rPr>
      <w:rFonts w:ascii="Courier New" w:hAnsi="Courier New"/>
      <w:sz w:val="20"/>
    </w:rPr>
  </w:style>
  <w:style w:type="character" w:customStyle="1" w:styleId="CsakszvegChar">
    <w:name w:val="Csak szöveg Char"/>
    <w:rsid w:val="008D4640"/>
    <w:rPr>
      <w:rFonts w:ascii="Courier New" w:hAnsi="Courier New"/>
    </w:rPr>
  </w:style>
  <w:style w:type="paragraph" w:customStyle="1" w:styleId="Szvegtrzsbehzssal33">
    <w:name w:val="Szövegtörzs behúzással 33"/>
    <w:basedOn w:val="Norml"/>
    <w:rsid w:val="008D4640"/>
    <w:pPr>
      <w:ind w:firstLine="4111"/>
      <w:jc w:val="both"/>
    </w:pPr>
  </w:style>
  <w:style w:type="paragraph" w:customStyle="1" w:styleId="Szvegtrzs24">
    <w:name w:val="Szövegtörzs 24"/>
    <w:basedOn w:val="Norml"/>
    <w:rsid w:val="008D4640"/>
    <w:pPr>
      <w:ind w:left="284"/>
      <w:jc w:val="both"/>
    </w:pPr>
    <w:rPr>
      <w:sz w:val="26"/>
      <w:szCs w:val="26"/>
    </w:rPr>
  </w:style>
  <w:style w:type="paragraph" w:customStyle="1" w:styleId="Szvegtrzsbehzssal34">
    <w:name w:val="Szövegtörzs behúzással 34"/>
    <w:basedOn w:val="Norml"/>
    <w:rsid w:val="008D4640"/>
    <w:pPr>
      <w:ind w:firstLine="4111"/>
      <w:jc w:val="both"/>
    </w:pPr>
  </w:style>
  <w:style w:type="character" w:customStyle="1" w:styleId="JegyzetszvegChar">
    <w:name w:val="Jegyzetszöveg Char"/>
    <w:aliases w:val="Char3 Char, Char1 Char1,Char Char Char Char4"/>
    <w:uiPriority w:val="99"/>
    <w:rsid w:val="008D4640"/>
  </w:style>
  <w:style w:type="character" w:customStyle="1" w:styleId="SzvegtrzsChar">
    <w:name w:val="Szövegtörzs Char"/>
    <w:aliases w:val=" Char Char"/>
    <w:rsid w:val="008D4640"/>
    <w:rPr>
      <w:sz w:val="24"/>
    </w:rPr>
  </w:style>
  <w:style w:type="paragraph" w:customStyle="1" w:styleId="Szvegtrzs25">
    <w:name w:val="Szövegtörzs 25"/>
    <w:basedOn w:val="Norml"/>
    <w:rsid w:val="008D4640"/>
    <w:pPr>
      <w:ind w:left="284"/>
      <w:jc w:val="both"/>
    </w:pPr>
    <w:rPr>
      <w:sz w:val="26"/>
      <w:szCs w:val="26"/>
    </w:rPr>
  </w:style>
  <w:style w:type="paragraph" w:customStyle="1" w:styleId="Szvegtrzsbehzssal1">
    <w:name w:val="Szövegtörzs behúzással1"/>
    <w:basedOn w:val="Norml"/>
    <w:rsid w:val="008D4640"/>
    <w:pPr>
      <w:ind w:left="567" w:hanging="567"/>
    </w:pPr>
  </w:style>
  <w:style w:type="paragraph" w:customStyle="1" w:styleId="ListParagraph2">
    <w:name w:val="List Paragraph2"/>
    <w:basedOn w:val="Norml"/>
    <w:rsid w:val="008D4640"/>
    <w:pPr>
      <w:ind w:left="708"/>
    </w:pPr>
  </w:style>
  <w:style w:type="paragraph" w:customStyle="1" w:styleId="Szvegtrzs26">
    <w:name w:val="Szövegtörzs 26"/>
    <w:basedOn w:val="Norml"/>
    <w:rsid w:val="008D4640"/>
    <w:pPr>
      <w:ind w:left="284" w:right="357"/>
      <w:jc w:val="both"/>
    </w:pPr>
    <w:rPr>
      <w:sz w:val="26"/>
      <w:szCs w:val="26"/>
    </w:rPr>
  </w:style>
  <w:style w:type="paragraph" w:customStyle="1" w:styleId="Szvegtrzsbehzssal22">
    <w:name w:val="Szövegtörzs behúzással 22"/>
    <w:basedOn w:val="Norml"/>
    <w:rsid w:val="008D4640"/>
    <w:pPr>
      <w:tabs>
        <w:tab w:val="left" w:pos="2061"/>
      </w:tabs>
      <w:ind w:left="1701" w:right="357"/>
      <w:jc w:val="both"/>
    </w:pPr>
    <w:rPr>
      <w:b/>
      <w:bCs/>
      <w:sz w:val="26"/>
      <w:szCs w:val="26"/>
    </w:rPr>
  </w:style>
  <w:style w:type="paragraph" w:customStyle="1" w:styleId="Szvegblokk3">
    <w:name w:val="Szövegblokk3"/>
    <w:basedOn w:val="Norml"/>
    <w:rsid w:val="008D4640"/>
    <w:pPr>
      <w:ind w:left="1418" w:right="1275"/>
      <w:jc w:val="both"/>
    </w:pPr>
    <w:rPr>
      <w:b/>
      <w:bCs/>
      <w:sz w:val="26"/>
      <w:szCs w:val="26"/>
    </w:rPr>
  </w:style>
  <w:style w:type="paragraph" w:customStyle="1" w:styleId="Revision1">
    <w:name w:val="Revision1"/>
    <w:hidden/>
    <w:semiHidden/>
    <w:rsid w:val="008D4640"/>
  </w:style>
  <w:style w:type="paragraph" w:styleId="NormlWeb">
    <w:name w:val="Normal (Web)"/>
    <w:aliases w:val="Normál (Web) Char1,Normál (Web) Char2 Char1,Normál (Web) Char1 Char Char1,Normál (Web) Char Char1 Char Char1,Normál (Web) Char Char Char Char Char Char Char Char1 Char Char1"/>
    <w:basedOn w:val="Norml"/>
    <w:uiPriority w:val="99"/>
    <w:rsid w:val="008D4640"/>
    <w:pPr>
      <w:spacing w:before="100" w:beforeAutospacing="1" w:after="100" w:afterAutospacing="1"/>
    </w:pPr>
    <w:rPr>
      <w:sz w:val="24"/>
      <w:szCs w:val="24"/>
    </w:rPr>
  </w:style>
  <w:style w:type="paragraph" w:styleId="Szvegtrzs2">
    <w:name w:val="Body Text 2"/>
    <w:basedOn w:val="Norml"/>
    <w:link w:val="Szvegtrzs2Char1"/>
    <w:uiPriority w:val="99"/>
    <w:rsid w:val="008D4640"/>
    <w:pPr>
      <w:spacing w:after="120" w:line="480" w:lineRule="auto"/>
    </w:pPr>
  </w:style>
  <w:style w:type="character" w:customStyle="1" w:styleId="Szvegtrzs2Char1">
    <w:name w:val="Szövegtörzs 2 Char1"/>
    <w:link w:val="Szvegtrzs2"/>
    <w:semiHidden/>
    <w:locked/>
    <w:rsid w:val="009E7C21"/>
    <w:rPr>
      <w:rFonts w:cs="Times New Roman"/>
      <w:sz w:val="20"/>
      <w:szCs w:val="20"/>
    </w:rPr>
  </w:style>
  <w:style w:type="character" w:customStyle="1" w:styleId="Szvegtrzs2Char">
    <w:name w:val="Szövegtörzs 2 Char"/>
    <w:uiPriority w:val="99"/>
    <w:rsid w:val="008D4640"/>
    <w:rPr>
      <w:rFonts w:cs="Times New Roman"/>
    </w:rPr>
  </w:style>
  <w:style w:type="paragraph" w:customStyle="1" w:styleId="Stlus1">
    <w:name w:val="Stílus1"/>
    <w:basedOn w:val="Norml"/>
    <w:rsid w:val="008D4640"/>
    <w:pPr>
      <w:tabs>
        <w:tab w:val="left" w:pos="-1440"/>
        <w:tab w:val="left" w:pos="-720"/>
        <w:tab w:val="left" w:pos="0"/>
        <w:tab w:val="left" w:pos="720"/>
        <w:tab w:val="left" w:pos="1440"/>
        <w:tab w:val="left" w:pos="1857"/>
        <w:tab w:val="left" w:pos="2160"/>
        <w:tab w:val="left" w:pos="2880"/>
        <w:tab w:val="left" w:pos="3600"/>
        <w:tab w:val="left" w:pos="4320"/>
        <w:tab w:val="left" w:pos="5040"/>
        <w:tab w:val="left" w:pos="5760"/>
        <w:tab w:val="right" w:pos="6480"/>
        <w:tab w:val="left" w:pos="7200"/>
        <w:tab w:val="left" w:pos="7920"/>
        <w:tab w:val="left" w:pos="8640"/>
        <w:tab w:val="left" w:pos="9360"/>
        <w:tab w:val="left" w:pos="10080"/>
      </w:tabs>
      <w:overflowPunct w:val="0"/>
      <w:autoSpaceDE w:val="0"/>
      <w:autoSpaceDN w:val="0"/>
      <w:adjustRightInd w:val="0"/>
      <w:spacing w:line="240" w:lineRule="exact"/>
      <w:ind w:left="1440" w:hanging="1440"/>
      <w:jc w:val="both"/>
      <w:textAlignment w:val="baseline"/>
    </w:pPr>
    <w:rPr>
      <w:sz w:val="24"/>
      <w:szCs w:val="24"/>
    </w:rPr>
  </w:style>
  <w:style w:type="paragraph" w:customStyle="1" w:styleId="Cges">
    <w:name w:val="Céges"/>
    <w:basedOn w:val="Norml"/>
    <w:rsid w:val="008D4640"/>
    <w:pPr>
      <w:tabs>
        <w:tab w:val="left" w:pos="567"/>
      </w:tabs>
      <w:overflowPunct w:val="0"/>
      <w:autoSpaceDE w:val="0"/>
      <w:autoSpaceDN w:val="0"/>
      <w:adjustRightInd w:val="0"/>
      <w:textAlignment w:val="baseline"/>
    </w:pPr>
    <w:rPr>
      <w:rFonts w:ascii="H-Times" w:hAnsi="H-Times" w:cs="H-Times"/>
      <w:sz w:val="24"/>
      <w:szCs w:val="24"/>
    </w:rPr>
  </w:style>
  <w:style w:type="paragraph" w:customStyle="1" w:styleId="BodyText24">
    <w:name w:val="Body Text 24"/>
    <w:basedOn w:val="Norml"/>
    <w:rsid w:val="008D4640"/>
    <w:pPr>
      <w:ind w:left="284"/>
      <w:jc w:val="both"/>
    </w:pPr>
    <w:rPr>
      <w:sz w:val="26"/>
      <w:szCs w:val="26"/>
    </w:rPr>
  </w:style>
  <w:style w:type="paragraph" w:customStyle="1" w:styleId="Szmbek1">
    <w:name w:val="Számbek1"/>
    <w:basedOn w:val="Norml"/>
    <w:rsid w:val="008D4640"/>
    <w:pPr>
      <w:tabs>
        <w:tab w:val="num" w:pos="794"/>
      </w:tabs>
      <w:spacing w:before="120" w:after="120"/>
      <w:ind w:left="227" w:hanging="227"/>
      <w:jc w:val="both"/>
      <w:outlineLvl w:val="1"/>
    </w:pPr>
    <w:rPr>
      <w:sz w:val="24"/>
      <w:szCs w:val="24"/>
    </w:rPr>
  </w:style>
  <w:style w:type="paragraph" w:customStyle="1" w:styleId="Irodatrzsszveg">
    <w:name w:val="Iroda törzsszöveg"/>
    <w:basedOn w:val="Norml"/>
    <w:rsid w:val="008D4640"/>
    <w:pPr>
      <w:overflowPunct w:val="0"/>
      <w:autoSpaceDE w:val="0"/>
      <w:autoSpaceDN w:val="0"/>
      <w:adjustRightInd w:val="0"/>
      <w:spacing w:before="120"/>
      <w:ind w:firstLine="482"/>
      <w:jc w:val="both"/>
      <w:textAlignment w:val="baseline"/>
    </w:pPr>
    <w:rPr>
      <w:rFonts w:ascii="Garamond" w:hAnsi="Garamond" w:cs="Garamond"/>
      <w:color w:val="000000"/>
      <w:sz w:val="24"/>
      <w:szCs w:val="24"/>
    </w:rPr>
  </w:style>
  <w:style w:type="paragraph" w:customStyle="1" w:styleId="Szvegtrzs27">
    <w:name w:val="Szövegtörzs 27"/>
    <w:basedOn w:val="Norml"/>
    <w:rsid w:val="008D4640"/>
    <w:pPr>
      <w:ind w:left="284" w:right="357"/>
      <w:jc w:val="both"/>
    </w:pPr>
    <w:rPr>
      <w:sz w:val="26"/>
      <w:szCs w:val="26"/>
    </w:rPr>
  </w:style>
  <w:style w:type="paragraph" w:customStyle="1" w:styleId="Szvegblokk4">
    <w:name w:val="Szövegblokk4"/>
    <w:basedOn w:val="Norml"/>
    <w:rsid w:val="008D4640"/>
    <w:pPr>
      <w:ind w:left="1418" w:right="1275"/>
      <w:jc w:val="both"/>
    </w:pPr>
    <w:rPr>
      <w:b/>
      <w:bCs/>
      <w:sz w:val="26"/>
      <w:szCs w:val="26"/>
    </w:rPr>
  </w:style>
  <w:style w:type="paragraph" w:customStyle="1" w:styleId="Default">
    <w:name w:val="Default"/>
    <w:rsid w:val="008D4640"/>
    <w:pPr>
      <w:autoSpaceDE w:val="0"/>
      <w:autoSpaceDN w:val="0"/>
      <w:adjustRightInd w:val="0"/>
    </w:pPr>
    <w:rPr>
      <w:color w:val="000000"/>
      <w:sz w:val="24"/>
      <w:szCs w:val="24"/>
    </w:rPr>
  </w:style>
  <w:style w:type="paragraph" w:customStyle="1" w:styleId="Rub1">
    <w:name w:val="Rub1"/>
    <w:basedOn w:val="Norml"/>
    <w:rsid w:val="008D4640"/>
    <w:pPr>
      <w:tabs>
        <w:tab w:val="left" w:pos="1276"/>
      </w:tabs>
      <w:jc w:val="both"/>
    </w:pPr>
    <w:rPr>
      <w:b/>
      <w:bCs/>
      <w:smallCaps/>
      <w:lang w:val="en-GB"/>
    </w:rPr>
  </w:style>
  <w:style w:type="paragraph" w:customStyle="1" w:styleId="okeanujnorml">
    <w:name w:val="okean_uj_normál"/>
    <w:basedOn w:val="Norml"/>
    <w:rsid w:val="008D4640"/>
    <w:pPr>
      <w:spacing w:after="240"/>
      <w:jc w:val="both"/>
    </w:pPr>
    <w:rPr>
      <w:sz w:val="24"/>
      <w:szCs w:val="24"/>
    </w:rPr>
  </w:style>
  <w:style w:type="paragraph" w:customStyle="1" w:styleId="Szvegtrzsbehzssal311">
    <w:name w:val="Szövegtörzs behúzással 311"/>
    <w:basedOn w:val="Norml"/>
    <w:rsid w:val="008D4640"/>
    <w:pPr>
      <w:ind w:firstLine="4111"/>
      <w:jc w:val="both"/>
    </w:pPr>
  </w:style>
  <w:style w:type="paragraph" w:customStyle="1" w:styleId="B">
    <w:name w:val="B"/>
    <w:rsid w:val="008D4640"/>
    <w:pPr>
      <w:spacing w:before="240" w:line="240" w:lineRule="exact"/>
      <w:ind w:left="720"/>
      <w:jc w:val="both"/>
    </w:pPr>
    <w:rPr>
      <w:rFonts w:ascii="Times" w:hAnsi="Times" w:cs="Times"/>
      <w:sz w:val="24"/>
      <w:szCs w:val="24"/>
      <w:lang w:val="en-GB"/>
    </w:rPr>
  </w:style>
  <w:style w:type="paragraph" w:customStyle="1" w:styleId="CharCharCharCharChar">
    <w:name w:val="Char Char Char Char Char"/>
    <w:basedOn w:val="Norml"/>
    <w:rsid w:val="008D4640"/>
    <w:pPr>
      <w:spacing w:after="160" w:line="240" w:lineRule="exact"/>
    </w:pPr>
    <w:rPr>
      <w:rFonts w:ascii="Tahoma" w:hAnsi="Tahoma" w:cs="Tahoma"/>
      <w:lang w:val="en-US" w:eastAsia="en-US"/>
    </w:rPr>
  </w:style>
  <w:style w:type="paragraph" w:customStyle="1" w:styleId="CharChar1CharCharCharCharCharCharCharCharCharCharChar">
    <w:name w:val="Char Char1 Char Char Char Char Char Char Char Char Char Char Char"/>
    <w:basedOn w:val="Norml"/>
    <w:rsid w:val="008D4640"/>
    <w:pPr>
      <w:spacing w:after="160" w:line="240" w:lineRule="exact"/>
    </w:pPr>
    <w:rPr>
      <w:rFonts w:ascii="Tahoma" w:hAnsi="Tahoma" w:cs="Tahoma"/>
      <w:lang w:val="en-US" w:eastAsia="en-US"/>
    </w:rPr>
  </w:style>
  <w:style w:type="paragraph" w:customStyle="1" w:styleId="Felsorols1">
    <w:name w:val="Felsorolás1"/>
    <w:basedOn w:val="Norml"/>
    <w:rsid w:val="008D4640"/>
    <w:pPr>
      <w:tabs>
        <w:tab w:val="num" w:pos="720"/>
      </w:tabs>
      <w:suppressAutoHyphens/>
      <w:spacing w:before="120" w:after="120"/>
      <w:ind w:left="720" w:hanging="720"/>
      <w:jc w:val="both"/>
    </w:pPr>
    <w:rPr>
      <w:sz w:val="24"/>
      <w:szCs w:val="24"/>
      <w:lang w:eastAsia="ar-SA"/>
    </w:rPr>
  </w:style>
  <w:style w:type="character" w:customStyle="1" w:styleId="section">
    <w:name w:val="section"/>
    <w:rsid w:val="008D4640"/>
    <w:rPr>
      <w:rFonts w:cs="Times New Roman"/>
    </w:rPr>
  </w:style>
  <w:style w:type="character" w:customStyle="1" w:styleId="point">
    <w:name w:val="point"/>
    <w:rsid w:val="008D4640"/>
    <w:rPr>
      <w:rFonts w:cs="Times New Roman"/>
    </w:rPr>
  </w:style>
  <w:style w:type="paragraph" w:customStyle="1" w:styleId="Szvegtrzsbehzssal35">
    <w:name w:val="Szövegtörzs behúzással 35"/>
    <w:basedOn w:val="Norml"/>
    <w:rsid w:val="008D4640"/>
    <w:pPr>
      <w:tabs>
        <w:tab w:val="left" w:pos="284"/>
      </w:tabs>
      <w:ind w:left="708"/>
      <w:jc w:val="both"/>
    </w:pPr>
    <w:rPr>
      <w:sz w:val="24"/>
      <w:szCs w:val="24"/>
    </w:rPr>
  </w:style>
  <w:style w:type="paragraph" w:styleId="Lista2">
    <w:name w:val="List 2"/>
    <w:basedOn w:val="Norml"/>
    <w:semiHidden/>
    <w:rsid w:val="008D4640"/>
    <w:pPr>
      <w:ind w:left="566" w:hanging="283"/>
    </w:pPr>
    <w:rPr>
      <w:rFonts w:ascii="Switzerland" w:hAnsi="Switzerland" w:cs="Switzerland"/>
    </w:rPr>
  </w:style>
  <w:style w:type="paragraph" w:styleId="Alcm">
    <w:name w:val="Subtitle"/>
    <w:basedOn w:val="Norml"/>
    <w:link w:val="AlcmChar1"/>
    <w:qFormat/>
    <w:rsid w:val="008D4640"/>
    <w:pPr>
      <w:spacing w:after="60"/>
      <w:jc w:val="center"/>
    </w:pPr>
    <w:rPr>
      <w:rFonts w:ascii="Cambria" w:hAnsi="Cambria"/>
      <w:sz w:val="24"/>
      <w:szCs w:val="24"/>
    </w:rPr>
  </w:style>
  <w:style w:type="character" w:customStyle="1" w:styleId="AlcmChar1">
    <w:name w:val="Alcím Char1"/>
    <w:link w:val="Alcm"/>
    <w:locked/>
    <w:rsid w:val="009E7C21"/>
    <w:rPr>
      <w:rFonts w:ascii="Cambria" w:hAnsi="Cambria" w:cs="Times New Roman"/>
      <w:sz w:val="24"/>
      <w:szCs w:val="24"/>
    </w:rPr>
  </w:style>
  <w:style w:type="character" w:customStyle="1" w:styleId="AlcmChar">
    <w:name w:val="Alcím Char"/>
    <w:rsid w:val="008D4640"/>
    <w:rPr>
      <w:rFonts w:ascii="Switzerland" w:hAnsi="Switzerland"/>
      <w:sz w:val="24"/>
    </w:rPr>
  </w:style>
  <w:style w:type="paragraph" w:customStyle="1" w:styleId="Eszkzk">
    <w:name w:val="Eszközök"/>
    <w:basedOn w:val="Norml"/>
    <w:autoRedefine/>
    <w:rsid w:val="008D4640"/>
    <w:pPr>
      <w:spacing w:before="120"/>
    </w:pPr>
    <w:rPr>
      <w:b/>
      <w:bCs/>
      <w:sz w:val="22"/>
      <w:szCs w:val="22"/>
      <w:u w:val="single"/>
    </w:rPr>
  </w:style>
  <w:style w:type="paragraph" w:customStyle="1" w:styleId="Mellklet">
    <w:name w:val="Melléklet"/>
    <w:basedOn w:val="Norml"/>
    <w:autoRedefine/>
    <w:rsid w:val="008D4640"/>
    <w:pPr>
      <w:numPr>
        <w:numId w:val="2"/>
      </w:numPr>
      <w:tabs>
        <w:tab w:val="left" w:pos="567"/>
        <w:tab w:val="left" w:pos="2268"/>
      </w:tabs>
      <w:spacing w:before="120"/>
      <w:ind w:left="568" w:hanging="284"/>
      <w:jc w:val="both"/>
    </w:pPr>
    <w:rPr>
      <w:sz w:val="22"/>
      <w:szCs w:val="22"/>
    </w:rPr>
  </w:style>
  <w:style w:type="paragraph" w:customStyle="1" w:styleId="adatok">
    <w:name w:val="adatok"/>
    <w:basedOn w:val="Norml"/>
    <w:autoRedefine/>
    <w:rsid w:val="008D4640"/>
    <w:pPr>
      <w:spacing w:before="60"/>
      <w:ind w:left="4253" w:hanging="3969"/>
    </w:pPr>
    <w:rPr>
      <w:color w:val="000000"/>
      <w:sz w:val="22"/>
      <w:szCs w:val="22"/>
    </w:rPr>
  </w:style>
  <w:style w:type="paragraph" w:customStyle="1" w:styleId="Francia">
    <w:name w:val="Francia"/>
    <w:basedOn w:val="Norml"/>
    <w:autoRedefine/>
    <w:rsid w:val="008D4640"/>
    <w:pPr>
      <w:numPr>
        <w:numId w:val="3"/>
      </w:numPr>
      <w:spacing w:before="60"/>
      <w:ind w:left="568" w:hanging="284"/>
      <w:jc w:val="both"/>
    </w:pPr>
    <w:rPr>
      <w:sz w:val="22"/>
      <w:szCs w:val="22"/>
    </w:rPr>
  </w:style>
  <w:style w:type="paragraph" w:customStyle="1" w:styleId="Jellemzk">
    <w:name w:val="Jellemzők"/>
    <w:basedOn w:val="Norml"/>
    <w:autoRedefine/>
    <w:rsid w:val="008D4640"/>
    <w:pPr>
      <w:tabs>
        <w:tab w:val="right" w:leader="dot" w:pos="9072"/>
      </w:tabs>
      <w:spacing w:before="120" w:after="60"/>
      <w:jc w:val="both"/>
    </w:pPr>
    <w:rPr>
      <w:i/>
      <w:iCs/>
      <w:sz w:val="22"/>
      <w:szCs w:val="22"/>
      <w:u w:val="single"/>
    </w:rPr>
  </w:style>
  <w:style w:type="paragraph" w:customStyle="1" w:styleId="Tpus">
    <w:name w:val="Típus"/>
    <w:basedOn w:val="Norml"/>
    <w:rsid w:val="008D4640"/>
    <w:pPr>
      <w:tabs>
        <w:tab w:val="left" w:pos="5103"/>
      </w:tabs>
      <w:spacing w:before="120"/>
      <w:ind w:firstLine="284"/>
      <w:jc w:val="both"/>
    </w:pPr>
    <w:rPr>
      <w:b/>
      <w:bCs/>
      <w:sz w:val="24"/>
      <w:szCs w:val="24"/>
    </w:rPr>
  </w:style>
  <w:style w:type="paragraph" w:customStyle="1" w:styleId="Tpus2">
    <w:name w:val="Típus2"/>
    <w:basedOn w:val="Norml"/>
    <w:autoRedefine/>
    <w:rsid w:val="008D4640"/>
    <w:pPr>
      <w:tabs>
        <w:tab w:val="left" w:pos="5103"/>
      </w:tabs>
      <w:spacing w:before="120"/>
      <w:ind w:firstLine="5103"/>
      <w:jc w:val="both"/>
    </w:pPr>
    <w:rPr>
      <w:b/>
      <w:bCs/>
      <w:i/>
      <w:iCs/>
      <w:sz w:val="24"/>
      <w:szCs w:val="24"/>
    </w:rPr>
  </w:style>
  <w:style w:type="paragraph" w:styleId="z-Akrdvteteje">
    <w:name w:val="HTML Top of Form"/>
    <w:basedOn w:val="Norml"/>
    <w:next w:val="Norml"/>
    <w:link w:val="z-AkrdvtetejeChar1"/>
    <w:hidden/>
    <w:rsid w:val="008D4640"/>
    <w:pPr>
      <w:pBdr>
        <w:bottom w:val="single" w:sz="6" w:space="1" w:color="auto"/>
      </w:pBdr>
      <w:jc w:val="center"/>
    </w:pPr>
    <w:rPr>
      <w:rFonts w:ascii="Arial" w:hAnsi="Arial"/>
      <w:vanish/>
      <w:sz w:val="16"/>
      <w:szCs w:val="16"/>
    </w:rPr>
  </w:style>
  <w:style w:type="character" w:customStyle="1" w:styleId="z-AkrdvtetejeChar1">
    <w:name w:val="z-A kérdőív teteje Char1"/>
    <w:link w:val="z-Akrdvteteje"/>
    <w:semiHidden/>
    <w:locked/>
    <w:rsid w:val="009E7C21"/>
    <w:rPr>
      <w:rFonts w:ascii="Arial" w:hAnsi="Arial" w:cs="Arial"/>
      <w:vanish/>
      <w:sz w:val="16"/>
      <w:szCs w:val="16"/>
    </w:rPr>
  </w:style>
  <w:style w:type="character" w:customStyle="1" w:styleId="z-AkrdvtetejeChar">
    <w:name w:val="z-A kérdőív teteje Char"/>
    <w:rsid w:val="008D4640"/>
    <w:rPr>
      <w:rFonts w:ascii="Arial" w:hAnsi="Arial"/>
      <w:vanish/>
      <w:sz w:val="16"/>
    </w:rPr>
  </w:style>
  <w:style w:type="paragraph" w:customStyle="1" w:styleId="Listaszerbekezds2">
    <w:name w:val="Listaszerű bekezdés2"/>
    <w:basedOn w:val="Norml"/>
    <w:rsid w:val="008D4640"/>
    <w:pPr>
      <w:ind w:left="720"/>
    </w:pPr>
    <w:rPr>
      <w:rFonts w:ascii="Calibri" w:hAnsi="Calibri" w:cs="Calibri"/>
      <w:sz w:val="22"/>
      <w:szCs w:val="22"/>
      <w:lang w:eastAsia="en-US"/>
    </w:rPr>
  </w:style>
  <w:style w:type="paragraph" w:customStyle="1" w:styleId="ListParagraph1">
    <w:name w:val="List Paragraph1"/>
    <w:basedOn w:val="Norml"/>
    <w:rsid w:val="008D4640"/>
    <w:pPr>
      <w:spacing w:line="240" w:lineRule="atLeast"/>
      <w:ind w:left="720"/>
    </w:pPr>
    <w:rPr>
      <w:sz w:val="24"/>
      <w:szCs w:val="24"/>
      <w:lang w:val="en-US" w:eastAsia="en-US"/>
    </w:rPr>
  </w:style>
  <w:style w:type="paragraph" w:customStyle="1" w:styleId="Listaszerbekezds3">
    <w:name w:val="Listaszerű bekezdés3"/>
    <w:basedOn w:val="Norml"/>
    <w:qFormat/>
    <w:rsid w:val="00D806A0"/>
    <w:pPr>
      <w:ind w:left="708"/>
    </w:pPr>
  </w:style>
  <w:style w:type="paragraph" w:customStyle="1" w:styleId="Szvegtrzs28">
    <w:name w:val="Szövegtörzs 28"/>
    <w:basedOn w:val="Norml"/>
    <w:rsid w:val="00D806A0"/>
    <w:pPr>
      <w:ind w:left="284"/>
      <w:jc w:val="both"/>
    </w:pPr>
    <w:rPr>
      <w:sz w:val="26"/>
      <w:szCs w:val="26"/>
    </w:rPr>
  </w:style>
  <w:style w:type="paragraph" w:customStyle="1" w:styleId="Szvegtrzsbehzssal36">
    <w:name w:val="Szövegtörzs behúzással 36"/>
    <w:basedOn w:val="Norml"/>
    <w:rsid w:val="000A5F6F"/>
    <w:pPr>
      <w:ind w:firstLine="4111"/>
      <w:jc w:val="both"/>
    </w:pPr>
  </w:style>
  <w:style w:type="paragraph" w:customStyle="1" w:styleId="Szvegtrzsbehzssal23">
    <w:name w:val="Szövegtörzs behúzással 23"/>
    <w:basedOn w:val="Norml"/>
    <w:rsid w:val="000A5F6F"/>
    <w:pPr>
      <w:tabs>
        <w:tab w:val="left" w:pos="2061"/>
      </w:tabs>
      <w:ind w:left="1701"/>
      <w:jc w:val="both"/>
    </w:pPr>
    <w:rPr>
      <w:b/>
      <w:bCs/>
      <w:sz w:val="26"/>
      <w:szCs w:val="26"/>
    </w:rPr>
  </w:style>
  <w:style w:type="character" w:styleId="Kiemels2">
    <w:name w:val="Strong"/>
    <w:uiPriority w:val="22"/>
    <w:qFormat/>
    <w:rsid w:val="00B70978"/>
    <w:rPr>
      <w:rFonts w:cs="Times New Roman"/>
      <w:b/>
      <w:bCs/>
    </w:rPr>
  </w:style>
  <w:style w:type="paragraph" w:customStyle="1" w:styleId="NoSpacing1">
    <w:name w:val="No Spacing1"/>
    <w:basedOn w:val="Norml"/>
    <w:rsid w:val="00B450B6"/>
    <w:rPr>
      <w:rFonts w:ascii="Calibri" w:hAnsi="Calibri" w:cs="Calibri"/>
      <w:sz w:val="22"/>
      <w:szCs w:val="22"/>
      <w:lang w:val="en-US" w:eastAsia="en-US"/>
    </w:rPr>
  </w:style>
  <w:style w:type="paragraph" w:customStyle="1" w:styleId="Listaszerbekezds4">
    <w:name w:val="Listaszerű bekezdés4"/>
    <w:basedOn w:val="Norml"/>
    <w:rsid w:val="00C6661E"/>
    <w:pPr>
      <w:ind w:left="720" w:right="357"/>
    </w:pPr>
    <w:rPr>
      <w:sz w:val="24"/>
      <w:szCs w:val="24"/>
      <w:lang w:eastAsia="en-GB"/>
    </w:rPr>
  </w:style>
  <w:style w:type="table" w:styleId="Rcsostblzat">
    <w:name w:val="Table Grid"/>
    <w:basedOn w:val="Normltblzat"/>
    <w:uiPriority w:val="59"/>
    <w:rsid w:val="00941E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zneslista1jellszn1">
    <w:name w:val="Színes lista – 1. jelölőszín1"/>
    <w:basedOn w:val="Norml"/>
    <w:qFormat/>
    <w:rsid w:val="00923A5F"/>
    <w:pPr>
      <w:ind w:left="720"/>
      <w:contextualSpacing/>
    </w:pPr>
    <w:rPr>
      <w:sz w:val="24"/>
      <w:szCs w:val="24"/>
    </w:rPr>
  </w:style>
  <w:style w:type="paragraph" w:customStyle="1" w:styleId="Nincstrkz1">
    <w:name w:val="Nincs térköz1"/>
    <w:uiPriority w:val="1"/>
    <w:qFormat/>
    <w:rsid w:val="00923A5F"/>
    <w:rPr>
      <w:rFonts w:ascii="Albertus Medium" w:hAnsi="Albertus Medium"/>
      <w:sz w:val="24"/>
    </w:rPr>
  </w:style>
  <w:style w:type="character" w:customStyle="1" w:styleId="apple-converted-space">
    <w:name w:val="apple-converted-space"/>
    <w:rsid w:val="00697D6C"/>
  </w:style>
  <w:style w:type="paragraph" w:customStyle="1" w:styleId="Sznesrnykols1jellszn1">
    <w:name w:val="Színes árnyékolás – 1. jelölőszín1"/>
    <w:hidden/>
    <w:uiPriority w:val="99"/>
    <w:semiHidden/>
    <w:rsid w:val="00053897"/>
  </w:style>
  <w:style w:type="paragraph" w:customStyle="1" w:styleId="BodyText1">
    <w:name w:val="Body Text1"/>
    <w:basedOn w:val="Norml"/>
    <w:rsid w:val="00B167D9"/>
    <w:pPr>
      <w:tabs>
        <w:tab w:val="left" w:pos="567"/>
      </w:tabs>
      <w:jc w:val="both"/>
    </w:pPr>
    <w:rPr>
      <w:sz w:val="24"/>
    </w:rPr>
  </w:style>
  <w:style w:type="paragraph" w:customStyle="1" w:styleId="Szneslista1jellszn2">
    <w:name w:val="Színes lista – 1. jelölőszín2"/>
    <w:basedOn w:val="Norml"/>
    <w:uiPriority w:val="34"/>
    <w:qFormat/>
    <w:rsid w:val="00B167D9"/>
    <w:pPr>
      <w:ind w:left="720"/>
      <w:contextualSpacing/>
    </w:pPr>
    <w:rPr>
      <w:sz w:val="24"/>
      <w:szCs w:val="24"/>
      <w:lang w:val="en-GB" w:eastAsia="en-GB"/>
    </w:rPr>
  </w:style>
  <w:style w:type="paragraph" w:styleId="HTML-kntformzott">
    <w:name w:val="HTML Preformatted"/>
    <w:basedOn w:val="Norml"/>
    <w:link w:val="HTML-kntformzottChar"/>
    <w:uiPriority w:val="99"/>
    <w:unhideWhenUsed/>
    <w:locked/>
    <w:rsid w:val="00DE1B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kntformzottChar">
    <w:name w:val="HTML-ként formázott Char"/>
    <w:link w:val="HTML-kntformzott"/>
    <w:uiPriority w:val="99"/>
    <w:rsid w:val="00DE1B97"/>
    <w:rPr>
      <w:rFonts w:ascii="Courier New" w:hAnsi="Courier New" w:cs="Courier New"/>
    </w:rPr>
  </w:style>
  <w:style w:type="character" w:styleId="Kiemels">
    <w:name w:val="Emphasis"/>
    <w:uiPriority w:val="20"/>
    <w:qFormat/>
    <w:locked/>
    <w:rsid w:val="00DE1B97"/>
    <w:rPr>
      <w:i/>
      <w:iCs/>
    </w:rPr>
  </w:style>
  <w:style w:type="character" w:customStyle="1" w:styleId="Szneslista1jellsznChar">
    <w:name w:val="Színes lista – 1. jelölőszín Char"/>
    <w:aliases w:val="Welt L Char,Számozott lista 1 Char,Eszeri felsorolás Char,Bullet_1 Char"/>
    <w:link w:val="Kzepesrcs12jellszn"/>
    <w:uiPriority w:val="34"/>
    <w:locked/>
    <w:rsid w:val="00925A89"/>
    <w:rPr>
      <w:rFonts w:ascii="Times New Roman" w:hAnsi="Times New Roman"/>
      <w:sz w:val="20"/>
      <w:lang w:eastAsia="ar-SA" w:bidi="ar-SA"/>
    </w:rPr>
  </w:style>
  <w:style w:type="paragraph" w:customStyle="1" w:styleId="Alaprtelmezett">
    <w:name w:val="Alapértelmezett"/>
    <w:uiPriority w:val="99"/>
    <w:rsid w:val="00925A89"/>
    <w:pPr>
      <w:tabs>
        <w:tab w:val="left" w:pos="709"/>
      </w:tabs>
      <w:suppressAutoHyphens/>
      <w:spacing w:after="200" w:line="276" w:lineRule="atLeast"/>
    </w:pPr>
    <w:rPr>
      <w:rFonts w:ascii="Calibri" w:eastAsia="Arial Unicode MS" w:hAnsi="Calibri"/>
      <w:color w:val="00000A"/>
      <w:sz w:val="22"/>
      <w:szCs w:val="22"/>
      <w:lang w:eastAsia="en-US"/>
    </w:rPr>
  </w:style>
  <w:style w:type="paragraph" w:customStyle="1" w:styleId="Szvegtrzsbehzsa">
    <w:name w:val="Szövegtörzs behúzása"/>
    <w:basedOn w:val="Alaprtelmezett"/>
    <w:rsid w:val="00925A89"/>
    <w:pPr>
      <w:spacing w:after="120" w:line="280" w:lineRule="atLeast"/>
      <w:ind w:left="283"/>
      <w:jc w:val="both"/>
    </w:pPr>
    <w:rPr>
      <w:rFonts w:ascii="Times New Roman" w:eastAsia="Times New Roman" w:hAnsi="Times New Roman"/>
      <w:sz w:val="24"/>
      <w:szCs w:val="24"/>
      <w:lang w:eastAsia="hu-HU"/>
    </w:rPr>
  </w:style>
  <w:style w:type="table" w:styleId="Kzepesrcs12jellszn">
    <w:name w:val="Medium Grid 1 Accent 2"/>
    <w:basedOn w:val="Normltblzat"/>
    <w:link w:val="Szneslista1jellsznChar"/>
    <w:uiPriority w:val="34"/>
    <w:rsid w:val="00925A89"/>
    <w:rPr>
      <w:lang w:eastAsia="ar-SA"/>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hps">
    <w:name w:val="hps"/>
    <w:rsid w:val="002F2972"/>
  </w:style>
  <w:style w:type="character" w:customStyle="1" w:styleId="atn">
    <w:name w:val="atn"/>
    <w:rsid w:val="002F2972"/>
  </w:style>
  <w:style w:type="paragraph" w:styleId="Vltozat">
    <w:name w:val="Revision"/>
    <w:hidden/>
    <w:uiPriority w:val="99"/>
    <w:semiHidden/>
    <w:rsid w:val="004574A4"/>
  </w:style>
  <w:style w:type="paragraph" w:styleId="Listaszerbekezds">
    <w:name w:val="List Paragraph"/>
    <w:aliases w:val="bekezdés1,Welt L,lista_2,List Paragraph à moi,Dot pt,List Paragraph Char Char Char,Indicator Text,Numbered Para 1,Bullet List,FooterText,numbered,Paragraphe de liste1,Bulletr List Paragraph,列出段落,列出段落1,Bullet_1,Számozott lista 1"/>
    <w:basedOn w:val="Norml"/>
    <w:link w:val="ListaszerbekezdsChar"/>
    <w:uiPriority w:val="34"/>
    <w:qFormat/>
    <w:rsid w:val="006E5280"/>
    <w:pPr>
      <w:spacing w:after="200" w:line="276" w:lineRule="auto"/>
      <w:ind w:left="720"/>
      <w:contextualSpacing/>
    </w:pPr>
    <w:rPr>
      <w:rFonts w:ascii="Calibri" w:eastAsia="Calibri" w:hAnsi="Calibri"/>
      <w:sz w:val="22"/>
      <w:szCs w:val="22"/>
      <w:lang w:eastAsia="en-US"/>
    </w:rPr>
  </w:style>
  <w:style w:type="character" w:customStyle="1" w:styleId="ListaszerbekezdsChar">
    <w:name w:val="Listaszerű bekezdés Char"/>
    <w:aliases w:val="bekezdés1 Char,Welt L Char1,lista_2 Char,List Paragraph à moi Char,Dot pt Char,List Paragraph Char Char Char Char,Indicator Text Char,Numbered Para 1 Char,Bullet List Char,FooterText Char,numbered Char,Paragraphe de liste1 Char"/>
    <w:link w:val="Listaszerbekezds"/>
    <w:uiPriority w:val="34"/>
    <w:qFormat/>
    <w:locked/>
    <w:rsid w:val="003C246F"/>
    <w:rPr>
      <w:rFonts w:ascii="Calibri" w:eastAsia="Calibri" w:hAnsi="Calibri"/>
      <w:sz w:val="22"/>
      <w:szCs w:val="22"/>
      <w:lang w:eastAsia="en-US"/>
    </w:rPr>
  </w:style>
  <w:style w:type="numbering" w:customStyle="1" w:styleId="Nemlista1">
    <w:name w:val="Nem lista1"/>
    <w:next w:val="Nemlista"/>
    <w:uiPriority w:val="99"/>
    <w:semiHidden/>
    <w:unhideWhenUsed/>
    <w:rsid w:val="00BE2A25"/>
  </w:style>
  <w:style w:type="paragraph" w:customStyle="1" w:styleId="oddl-nadpis">
    <w:name w:val="oddíl-nadpis"/>
    <w:basedOn w:val="Norml"/>
    <w:uiPriority w:val="99"/>
    <w:rsid w:val="00BE2A25"/>
    <w:pPr>
      <w:keepNext/>
      <w:widowControl w:val="0"/>
      <w:tabs>
        <w:tab w:val="left" w:pos="567"/>
      </w:tabs>
      <w:spacing w:before="240" w:line="-240" w:lineRule="auto"/>
    </w:pPr>
    <w:rPr>
      <w:rFonts w:ascii="Arial" w:hAnsi="Arial"/>
      <w:b/>
      <w:sz w:val="24"/>
      <w:lang w:val="cs-CZ"/>
    </w:rPr>
  </w:style>
  <w:style w:type="character" w:customStyle="1" w:styleId="LbjegyzetszvegChar1CharCharChar">
    <w:name w:val="Lábjegyzetszöveg Char1 Char Char Char"/>
    <w:aliases w:val="Lábjegyzetszöveg Char Char Char Char Char,Footnote Char Char Char Char Char,Char1 Char Char Char Char Char,Char1 Char1 Char Char Char"/>
    <w:basedOn w:val="Bekezdsalapbettpusa"/>
    <w:uiPriority w:val="99"/>
    <w:rsid w:val="00BE2A25"/>
    <w:rPr>
      <w:rFonts w:ascii="Palatino Linotype" w:eastAsia="Times New Roman" w:hAnsi="Palatino Linotype" w:cs="Times New Roman"/>
      <w:sz w:val="20"/>
      <w:szCs w:val="20"/>
      <w:lang w:eastAsia="hu-HU"/>
    </w:rPr>
  </w:style>
  <w:style w:type="paragraph" w:customStyle="1" w:styleId="text-3mezera">
    <w:name w:val="text - 3 mezera"/>
    <w:basedOn w:val="Norml"/>
    <w:uiPriority w:val="99"/>
    <w:rsid w:val="00BE2A25"/>
    <w:pPr>
      <w:spacing w:before="60" w:line="240" w:lineRule="exact"/>
      <w:jc w:val="both"/>
    </w:pPr>
    <w:rPr>
      <w:rFonts w:ascii="Arial" w:hAnsi="Arial"/>
      <w:sz w:val="24"/>
      <w:lang w:val="cs-CZ"/>
    </w:rPr>
  </w:style>
  <w:style w:type="paragraph" w:customStyle="1" w:styleId="Client">
    <w:name w:val="Client"/>
    <w:basedOn w:val="Norml"/>
    <w:link w:val="ClientChar"/>
    <w:rsid w:val="00BE2A25"/>
    <w:pPr>
      <w:spacing w:line="216" w:lineRule="auto"/>
    </w:pPr>
    <w:rPr>
      <w:rFonts w:ascii="Arial" w:hAnsi="Arial"/>
      <w:sz w:val="30"/>
      <w:lang w:val="en-GB"/>
    </w:rPr>
  </w:style>
  <w:style w:type="paragraph" w:customStyle="1" w:styleId="Standard">
    <w:name w:val="Standard"/>
    <w:rsid w:val="00BE2A25"/>
    <w:pPr>
      <w:widowControl w:val="0"/>
      <w:overflowPunct w:val="0"/>
      <w:autoSpaceDE w:val="0"/>
      <w:autoSpaceDN w:val="0"/>
      <w:adjustRightInd w:val="0"/>
      <w:textAlignment w:val="baseline"/>
    </w:pPr>
    <w:rPr>
      <w:sz w:val="24"/>
    </w:rPr>
  </w:style>
  <w:style w:type="paragraph" w:customStyle="1" w:styleId="Style17">
    <w:name w:val="Style17"/>
    <w:rsid w:val="00BE2A25"/>
    <w:rPr>
      <w:rFonts w:ascii="MS Sans Serif" w:hAnsi="MS Sans Serif"/>
      <w:snapToGrid w:val="0"/>
      <w:sz w:val="24"/>
    </w:rPr>
  </w:style>
  <w:style w:type="character" w:customStyle="1" w:styleId="e-mailstlus17">
    <w:name w:val="e-mailstlus17"/>
    <w:semiHidden/>
    <w:rsid w:val="00BE2A25"/>
    <w:rPr>
      <w:rFonts w:ascii="Arial" w:hAnsi="Arial" w:cs="Arial" w:hint="default"/>
      <w:color w:val="auto"/>
      <w:sz w:val="20"/>
      <w:szCs w:val="20"/>
    </w:rPr>
  </w:style>
  <w:style w:type="paragraph" w:styleId="Tartalomjegyzkcmsora">
    <w:name w:val="TOC Heading"/>
    <w:basedOn w:val="Cmsor1"/>
    <w:next w:val="Norml"/>
    <w:qFormat/>
    <w:rsid w:val="00BE2A25"/>
    <w:pPr>
      <w:keepLines/>
      <w:spacing w:before="480" w:line="276" w:lineRule="auto"/>
      <w:outlineLvl w:val="9"/>
    </w:pPr>
    <w:rPr>
      <w:color w:val="365F91"/>
      <w:kern w:val="0"/>
      <w:sz w:val="28"/>
      <w:szCs w:val="28"/>
      <w:lang w:eastAsia="en-US"/>
    </w:rPr>
  </w:style>
  <w:style w:type="paragraph" w:customStyle="1" w:styleId="Listaszerbekezds11">
    <w:name w:val="Listaszerű bekezdés11"/>
    <w:basedOn w:val="Norml"/>
    <w:qFormat/>
    <w:rsid w:val="00BE2A25"/>
    <w:pPr>
      <w:ind w:left="720"/>
      <w:contextualSpacing/>
    </w:pPr>
    <w:rPr>
      <w:rFonts w:ascii="Palatino Linotype" w:eastAsia="Calibri" w:hAnsi="Palatino Linotype"/>
      <w:sz w:val="24"/>
      <w:szCs w:val="24"/>
    </w:rPr>
  </w:style>
  <w:style w:type="paragraph" w:customStyle="1" w:styleId="A">
    <w:name w:val="A"/>
    <w:rsid w:val="00BE2A25"/>
    <w:pPr>
      <w:keepNext/>
      <w:spacing w:before="240" w:line="240" w:lineRule="exact"/>
      <w:ind w:left="720" w:hanging="720"/>
      <w:jc w:val="both"/>
    </w:pPr>
    <w:rPr>
      <w:rFonts w:ascii="Times" w:hAnsi="Times"/>
      <w:snapToGrid w:val="0"/>
      <w:sz w:val="24"/>
      <w:lang w:val="en-GB"/>
    </w:rPr>
  </w:style>
  <w:style w:type="paragraph" w:styleId="TJ4">
    <w:name w:val="toc 4"/>
    <w:basedOn w:val="Norml"/>
    <w:next w:val="Norml"/>
    <w:autoRedefine/>
    <w:semiHidden/>
    <w:locked/>
    <w:rsid w:val="00BE2A25"/>
    <w:pPr>
      <w:ind w:left="780"/>
    </w:pPr>
    <w:rPr>
      <w:rFonts w:ascii="Palatino Linotype" w:hAnsi="Palatino Linotype"/>
      <w:sz w:val="26"/>
      <w:lang w:val="en-GB"/>
    </w:rPr>
  </w:style>
  <w:style w:type="paragraph" w:styleId="TJ5">
    <w:name w:val="toc 5"/>
    <w:basedOn w:val="Norml"/>
    <w:next w:val="Norml"/>
    <w:autoRedefine/>
    <w:semiHidden/>
    <w:locked/>
    <w:rsid w:val="00BE2A25"/>
    <w:pPr>
      <w:ind w:left="1040"/>
    </w:pPr>
    <w:rPr>
      <w:rFonts w:ascii="Palatino Linotype" w:hAnsi="Palatino Linotype"/>
      <w:sz w:val="26"/>
      <w:lang w:val="en-GB"/>
    </w:rPr>
  </w:style>
  <w:style w:type="paragraph" w:styleId="TJ6">
    <w:name w:val="toc 6"/>
    <w:basedOn w:val="Norml"/>
    <w:next w:val="Norml"/>
    <w:autoRedefine/>
    <w:semiHidden/>
    <w:locked/>
    <w:rsid w:val="00BE2A25"/>
    <w:pPr>
      <w:ind w:left="1300"/>
    </w:pPr>
    <w:rPr>
      <w:rFonts w:ascii="Palatino Linotype" w:hAnsi="Palatino Linotype"/>
      <w:sz w:val="26"/>
      <w:lang w:val="en-GB"/>
    </w:rPr>
  </w:style>
  <w:style w:type="paragraph" w:styleId="TJ7">
    <w:name w:val="toc 7"/>
    <w:basedOn w:val="Norml"/>
    <w:next w:val="Norml"/>
    <w:autoRedefine/>
    <w:semiHidden/>
    <w:locked/>
    <w:rsid w:val="00BE2A25"/>
    <w:pPr>
      <w:ind w:left="1560"/>
    </w:pPr>
    <w:rPr>
      <w:rFonts w:ascii="Palatino Linotype" w:hAnsi="Palatino Linotype"/>
      <w:sz w:val="26"/>
      <w:lang w:val="en-GB"/>
    </w:rPr>
  </w:style>
  <w:style w:type="paragraph" w:styleId="TJ8">
    <w:name w:val="toc 8"/>
    <w:basedOn w:val="Norml"/>
    <w:next w:val="Norml"/>
    <w:autoRedefine/>
    <w:semiHidden/>
    <w:locked/>
    <w:rsid w:val="00BE2A25"/>
    <w:pPr>
      <w:ind w:left="1820"/>
    </w:pPr>
    <w:rPr>
      <w:rFonts w:ascii="Palatino Linotype" w:hAnsi="Palatino Linotype"/>
      <w:sz w:val="26"/>
      <w:lang w:val="en-GB"/>
    </w:rPr>
  </w:style>
  <w:style w:type="paragraph" w:styleId="TJ9">
    <w:name w:val="toc 9"/>
    <w:basedOn w:val="Norml"/>
    <w:next w:val="Norml"/>
    <w:autoRedefine/>
    <w:semiHidden/>
    <w:locked/>
    <w:rsid w:val="00BE2A25"/>
    <w:pPr>
      <w:ind w:left="2080"/>
    </w:pPr>
    <w:rPr>
      <w:rFonts w:ascii="Palatino Linotype" w:hAnsi="Palatino Linotype"/>
      <w:sz w:val="26"/>
      <w:lang w:val="en-GB"/>
    </w:rPr>
  </w:style>
  <w:style w:type="paragraph" w:customStyle="1" w:styleId="C">
    <w:name w:val="C"/>
    <w:rsid w:val="00BE2A25"/>
    <w:pPr>
      <w:spacing w:before="240" w:line="240" w:lineRule="exact"/>
      <w:ind w:left="1440" w:hanging="720"/>
      <w:jc w:val="both"/>
    </w:pPr>
    <w:rPr>
      <w:rFonts w:ascii="Times" w:hAnsi="Times"/>
      <w:sz w:val="24"/>
      <w:lang w:val="en-GB"/>
    </w:rPr>
  </w:style>
  <w:style w:type="paragraph" w:customStyle="1" w:styleId="G">
    <w:name w:val="G"/>
    <w:rsid w:val="00BE2A25"/>
    <w:pPr>
      <w:keepNext/>
      <w:tabs>
        <w:tab w:val="left" w:pos="720"/>
      </w:tabs>
      <w:spacing w:before="240" w:line="240" w:lineRule="exact"/>
      <w:ind w:left="1440" w:hanging="1440"/>
      <w:jc w:val="both"/>
    </w:pPr>
    <w:rPr>
      <w:rFonts w:ascii="Times" w:hAnsi="Times"/>
      <w:sz w:val="24"/>
      <w:lang w:val="en-GB"/>
    </w:rPr>
  </w:style>
  <w:style w:type="paragraph" w:customStyle="1" w:styleId="D">
    <w:name w:val="D"/>
    <w:rsid w:val="00BE2A25"/>
    <w:pPr>
      <w:spacing w:before="240" w:line="240" w:lineRule="exact"/>
      <w:ind w:left="2160" w:hanging="720"/>
      <w:jc w:val="both"/>
    </w:pPr>
    <w:rPr>
      <w:rFonts w:ascii="Times" w:hAnsi="Times"/>
      <w:sz w:val="24"/>
      <w:lang w:val="en-GB"/>
    </w:rPr>
  </w:style>
  <w:style w:type="paragraph" w:customStyle="1" w:styleId="F">
    <w:name w:val="F"/>
    <w:rsid w:val="00BE2A25"/>
    <w:pPr>
      <w:spacing w:before="240" w:line="240" w:lineRule="exact"/>
      <w:ind w:left="1440"/>
      <w:jc w:val="both"/>
    </w:pPr>
    <w:rPr>
      <w:rFonts w:ascii="Times" w:hAnsi="Times"/>
      <w:sz w:val="24"/>
      <w:lang w:val="en-GB"/>
    </w:rPr>
  </w:style>
  <w:style w:type="paragraph" w:customStyle="1" w:styleId="Section0">
    <w:name w:val="Section"/>
    <w:basedOn w:val="Norml"/>
    <w:rsid w:val="00BE2A25"/>
    <w:pPr>
      <w:widowControl w:val="0"/>
      <w:spacing w:line="-360" w:lineRule="auto"/>
      <w:jc w:val="center"/>
    </w:pPr>
    <w:rPr>
      <w:rFonts w:ascii="Palatino Linotype" w:hAnsi="Palatino Linotype"/>
      <w:b/>
      <w:snapToGrid w:val="0"/>
      <w:sz w:val="32"/>
      <w:lang w:val="cs-CZ"/>
    </w:rPr>
  </w:style>
  <w:style w:type="paragraph" w:customStyle="1" w:styleId="text">
    <w:name w:val="text"/>
    <w:rsid w:val="00BE2A25"/>
    <w:pPr>
      <w:widowControl w:val="0"/>
      <w:spacing w:before="240" w:line="240" w:lineRule="exact"/>
      <w:jc w:val="both"/>
    </w:pPr>
    <w:rPr>
      <w:rFonts w:ascii="Arial" w:hAnsi="Arial"/>
      <w:sz w:val="24"/>
      <w:lang w:val="cs-CZ"/>
    </w:rPr>
  </w:style>
  <w:style w:type="paragraph" w:customStyle="1" w:styleId="volume2-nadpis">
    <w:name w:val="volume2-nadpis"/>
    <w:basedOn w:val="oddl-nadpis"/>
    <w:rsid w:val="00BE2A25"/>
    <w:pPr>
      <w:widowControl/>
      <w:spacing w:line="240" w:lineRule="exact"/>
    </w:pPr>
    <w:rPr>
      <w:lang w:val="en-GB"/>
    </w:rPr>
  </w:style>
  <w:style w:type="paragraph" w:customStyle="1" w:styleId="Text1">
    <w:name w:val="Text 1"/>
    <w:basedOn w:val="text"/>
    <w:rsid w:val="00BE2A25"/>
    <w:pPr>
      <w:widowControl/>
      <w:ind w:left="567"/>
    </w:pPr>
    <w:rPr>
      <w:lang w:val="en-GB"/>
    </w:rPr>
  </w:style>
  <w:style w:type="paragraph" w:customStyle="1" w:styleId="rsz">
    <w:name w:val="rész"/>
    <w:basedOn w:val="Norml"/>
    <w:rsid w:val="00BE2A25"/>
    <w:pPr>
      <w:keepNext/>
      <w:tabs>
        <w:tab w:val="left" w:pos="0"/>
      </w:tabs>
      <w:spacing w:before="360" w:after="360"/>
      <w:jc w:val="center"/>
    </w:pPr>
    <w:rPr>
      <w:rFonts w:ascii="Arial" w:hAnsi="Arial"/>
      <w:sz w:val="24"/>
    </w:rPr>
  </w:style>
  <w:style w:type="paragraph" w:customStyle="1" w:styleId="Szvegtrzs211">
    <w:name w:val="Szövegtörzs 211"/>
    <w:basedOn w:val="Norml"/>
    <w:rsid w:val="00BE2A25"/>
    <w:pPr>
      <w:jc w:val="both"/>
    </w:pPr>
    <w:rPr>
      <w:rFonts w:ascii="Palatino Linotype" w:hAnsi="Palatino Linotype"/>
      <w:color w:val="FF00FF"/>
      <w:sz w:val="24"/>
    </w:rPr>
  </w:style>
  <w:style w:type="paragraph" w:customStyle="1" w:styleId="EUszov">
    <w:name w:val="EUszov"/>
    <w:basedOn w:val="Norml"/>
    <w:rsid w:val="00BE2A25"/>
    <w:pPr>
      <w:ind w:firstLine="709"/>
      <w:jc w:val="both"/>
    </w:pPr>
    <w:rPr>
      <w:rFonts w:ascii="Tahoma" w:hAnsi="Tahoma"/>
    </w:rPr>
  </w:style>
  <w:style w:type="paragraph" w:customStyle="1" w:styleId="Norml2Times">
    <w:name w:val="Normál2Times"/>
    <w:basedOn w:val="Norml"/>
    <w:qFormat/>
    <w:rsid w:val="00BE2A25"/>
    <w:pPr>
      <w:numPr>
        <w:ilvl w:val="1"/>
        <w:numId w:val="5"/>
      </w:numPr>
      <w:spacing w:before="240"/>
      <w:jc w:val="both"/>
    </w:pPr>
    <w:rPr>
      <w:rFonts w:eastAsia="Calibri"/>
      <w:sz w:val="24"/>
      <w:szCs w:val="24"/>
    </w:rPr>
  </w:style>
  <w:style w:type="paragraph" w:customStyle="1" w:styleId="Norml-1">
    <w:name w:val="Normál-1"/>
    <w:basedOn w:val="Norml"/>
    <w:rsid w:val="00BE2A25"/>
    <w:pPr>
      <w:jc w:val="both"/>
    </w:pPr>
    <w:rPr>
      <w:sz w:val="24"/>
    </w:rPr>
  </w:style>
  <w:style w:type="character" w:customStyle="1" w:styleId="Norml2TimesChar">
    <w:name w:val="Normál2Times Char"/>
    <w:rsid w:val="00BE2A25"/>
    <w:rPr>
      <w:rFonts w:eastAsia="Calibri"/>
      <w:sz w:val="24"/>
      <w:szCs w:val="24"/>
    </w:rPr>
  </w:style>
  <w:style w:type="character" w:customStyle="1" w:styleId="bot">
    <w:name w:val="bot"/>
    <w:basedOn w:val="Bekezdsalapbettpusa"/>
    <w:rsid w:val="00BE2A25"/>
  </w:style>
  <w:style w:type="paragraph" w:customStyle="1" w:styleId="Cmsor10">
    <w:name w:val="Címsor1"/>
    <w:basedOn w:val="Cmsor1"/>
    <w:next w:val="Cmsor2"/>
    <w:rsid w:val="00BE2A25"/>
    <w:pPr>
      <w:keepNext w:val="0"/>
      <w:tabs>
        <w:tab w:val="center" w:pos="1701"/>
        <w:tab w:val="center" w:pos="6804"/>
      </w:tabs>
      <w:autoSpaceDE w:val="0"/>
      <w:autoSpaceDN w:val="0"/>
      <w:spacing w:before="240" w:after="200" w:line="320" w:lineRule="atLeast"/>
      <w:ind w:left="432" w:hanging="432"/>
      <w:jc w:val="both"/>
    </w:pPr>
    <w:rPr>
      <w:rFonts w:ascii="Times New Roman" w:eastAsia="Batang" w:hAnsi="Times New Roman"/>
      <w:bCs w:val="0"/>
      <w:smallCaps/>
      <w:noProof/>
      <w:kern w:val="0"/>
      <w:sz w:val="24"/>
      <w:szCs w:val="24"/>
      <w:lang w:eastAsia="en-US"/>
    </w:rPr>
  </w:style>
  <w:style w:type="paragraph" w:customStyle="1" w:styleId="Bekezd1Char">
    <w:name w:val="Bekezd+1 Char"/>
    <w:basedOn w:val="Norml"/>
    <w:rsid w:val="00BE2A25"/>
    <w:pPr>
      <w:tabs>
        <w:tab w:val="left" w:pos="1134"/>
        <w:tab w:val="left" w:pos="1701"/>
        <w:tab w:val="center" w:pos="6804"/>
      </w:tabs>
      <w:autoSpaceDE w:val="0"/>
      <w:autoSpaceDN w:val="0"/>
      <w:spacing w:after="240"/>
      <w:ind w:firstLine="567"/>
      <w:jc w:val="both"/>
    </w:pPr>
    <w:rPr>
      <w:rFonts w:eastAsia="Calibri"/>
      <w:sz w:val="24"/>
      <w:szCs w:val="24"/>
    </w:rPr>
  </w:style>
  <w:style w:type="paragraph" w:customStyle="1" w:styleId="Bekezd1">
    <w:name w:val="Bekezd+1"/>
    <w:basedOn w:val="Norml"/>
    <w:rsid w:val="00BE2A25"/>
    <w:pPr>
      <w:tabs>
        <w:tab w:val="left" w:pos="1134"/>
        <w:tab w:val="left" w:pos="1701"/>
        <w:tab w:val="center" w:pos="6804"/>
      </w:tabs>
      <w:autoSpaceDE w:val="0"/>
      <w:autoSpaceDN w:val="0"/>
      <w:spacing w:after="240"/>
      <w:ind w:firstLine="567"/>
      <w:jc w:val="both"/>
    </w:pPr>
    <w:rPr>
      <w:rFonts w:eastAsia="Calibri"/>
      <w:sz w:val="24"/>
      <w:szCs w:val="24"/>
    </w:rPr>
  </w:style>
  <w:style w:type="paragraph" w:customStyle="1" w:styleId="Felsor1">
    <w:name w:val="Felsor+1"/>
    <w:basedOn w:val="Norml"/>
    <w:rsid w:val="00BE2A25"/>
    <w:pPr>
      <w:tabs>
        <w:tab w:val="left" w:pos="567"/>
        <w:tab w:val="left" w:pos="1134"/>
        <w:tab w:val="left" w:pos="1701"/>
        <w:tab w:val="center" w:pos="2268"/>
        <w:tab w:val="center" w:pos="6804"/>
        <w:tab w:val="right" w:pos="8789"/>
      </w:tabs>
      <w:autoSpaceDE w:val="0"/>
      <w:autoSpaceDN w:val="0"/>
      <w:spacing w:after="240"/>
      <w:ind w:left="567" w:hanging="567"/>
      <w:jc w:val="both"/>
    </w:pPr>
    <w:rPr>
      <w:rFonts w:eastAsia="Calibri"/>
      <w:sz w:val="24"/>
      <w:szCs w:val="24"/>
    </w:rPr>
  </w:style>
  <w:style w:type="paragraph" w:customStyle="1" w:styleId="Szvegtrzsbehzssal211">
    <w:name w:val="Szövegtörzs behúzással 211"/>
    <w:basedOn w:val="Norml"/>
    <w:rsid w:val="00BE2A25"/>
    <w:pPr>
      <w:overflowPunct w:val="0"/>
      <w:autoSpaceDE w:val="0"/>
      <w:autoSpaceDN w:val="0"/>
      <w:adjustRightInd w:val="0"/>
      <w:ind w:left="567" w:hanging="567"/>
      <w:jc w:val="both"/>
      <w:textAlignment w:val="baseline"/>
    </w:pPr>
    <w:rPr>
      <w:sz w:val="24"/>
    </w:rPr>
  </w:style>
  <w:style w:type="character" w:customStyle="1" w:styleId="BItrzsChar">
    <w:name w:val="BÜI törzs Char"/>
    <w:rsid w:val="00BE2A25"/>
    <w:rPr>
      <w:rFonts w:ascii="Palatino Linotype" w:hAnsi="Palatino Linotype"/>
      <w:i/>
      <w:iCs/>
      <w:sz w:val="24"/>
      <w:szCs w:val="28"/>
      <w:lang w:val="hu-HU" w:eastAsia="hu-HU" w:bidi="ar-SA"/>
    </w:rPr>
  </w:style>
  <w:style w:type="paragraph" w:customStyle="1" w:styleId="standard0">
    <w:name w:val="standard"/>
    <w:basedOn w:val="Norml"/>
    <w:rsid w:val="00BE2A25"/>
    <w:rPr>
      <w:rFonts w:ascii="&amp;#39" w:hAnsi="&amp;#39"/>
      <w:sz w:val="24"/>
      <w:szCs w:val="24"/>
    </w:rPr>
  </w:style>
  <w:style w:type="paragraph" w:styleId="Felsorols">
    <w:name w:val="List Bullet"/>
    <w:basedOn w:val="Norml"/>
    <w:semiHidden/>
    <w:locked/>
    <w:rsid w:val="00BE2A25"/>
    <w:pPr>
      <w:spacing w:after="200" w:line="276" w:lineRule="auto"/>
    </w:pPr>
    <w:rPr>
      <w:rFonts w:ascii="Calibri" w:eastAsia="Calibri" w:hAnsi="Calibri"/>
      <w:sz w:val="22"/>
      <w:szCs w:val="22"/>
    </w:rPr>
  </w:style>
  <w:style w:type="paragraph" w:customStyle="1" w:styleId="Behzs">
    <w:name w:val="Behúzás"/>
    <w:basedOn w:val="Norml"/>
    <w:next w:val="Norml"/>
    <w:rsid w:val="00BE2A25"/>
    <w:pPr>
      <w:spacing w:before="120" w:line="360" w:lineRule="auto"/>
      <w:ind w:left="567"/>
      <w:jc w:val="both"/>
    </w:pPr>
    <w:rPr>
      <w:rFonts w:ascii="Arial" w:hAnsi="Arial"/>
      <w:sz w:val="24"/>
    </w:rPr>
  </w:style>
  <w:style w:type="character" w:customStyle="1" w:styleId="contentimportant">
    <w:name w:val="contentimportant"/>
    <w:rsid w:val="00BE2A25"/>
    <w:rPr>
      <w:b/>
      <w:bCs/>
      <w:sz w:val="15"/>
      <w:szCs w:val="15"/>
    </w:rPr>
  </w:style>
  <w:style w:type="paragraph" w:customStyle="1" w:styleId="cmsajt">
    <w:name w:val="cím saját"/>
    <w:basedOn w:val="Cmsor1"/>
    <w:qFormat/>
    <w:rsid w:val="00BE2A25"/>
    <w:pPr>
      <w:numPr>
        <w:numId w:val="4"/>
      </w:numPr>
      <w:tabs>
        <w:tab w:val="right" w:pos="0"/>
      </w:tabs>
      <w:spacing w:before="240" w:after="60"/>
      <w:jc w:val="center"/>
    </w:pPr>
    <w:rPr>
      <w:rFonts w:ascii="Palatino Linotype" w:hAnsi="Palatino Linotype"/>
      <w:b w:val="0"/>
      <w:sz w:val="26"/>
      <w:szCs w:val="26"/>
    </w:rPr>
  </w:style>
  <w:style w:type="paragraph" w:customStyle="1" w:styleId="Style31">
    <w:name w:val="Style 31"/>
    <w:basedOn w:val="Norml"/>
    <w:rsid w:val="00BE2A25"/>
    <w:pPr>
      <w:widowControl w:val="0"/>
      <w:autoSpaceDE w:val="0"/>
      <w:autoSpaceDN w:val="0"/>
      <w:ind w:left="1152"/>
      <w:jc w:val="both"/>
    </w:pPr>
    <w:rPr>
      <w:sz w:val="24"/>
      <w:szCs w:val="24"/>
    </w:rPr>
  </w:style>
  <w:style w:type="character" w:customStyle="1" w:styleId="cmsajtChar">
    <w:name w:val="cím saját Char"/>
    <w:rsid w:val="00BE2A25"/>
    <w:rPr>
      <w:rFonts w:ascii="Palatino Linotype" w:eastAsia="Times New Roman" w:hAnsi="Palatino Linotype" w:cs="Times New Roman"/>
      <w:b/>
      <w:bCs/>
      <w:kern w:val="32"/>
      <w:sz w:val="26"/>
      <w:szCs w:val="26"/>
    </w:rPr>
  </w:style>
  <w:style w:type="character" w:customStyle="1" w:styleId="apple-style-span">
    <w:name w:val="apple-style-span"/>
    <w:basedOn w:val="Bekezdsalapbettpusa"/>
    <w:rsid w:val="00BE2A25"/>
  </w:style>
  <w:style w:type="paragraph" w:customStyle="1" w:styleId="Tabletext">
    <w:name w:val="Table text"/>
    <w:basedOn w:val="Norml"/>
    <w:uiPriority w:val="99"/>
    <w:rsid w:val="00BE2A25"/>
    <w:pPr>
      <w:spacing w:after="120" w:line="360" w:lineRule="auto"/>
    </w:pPr>
    <w:rPr>
      <w:rFonts w:ascii="Frutiger" w:hAnsi="Frutiger"/>
      <w:szCs w:val="22"/>
    </w:rPr>
  </w:style>
  <w:style w:type="paragraph" w:customStyle="1" w:styleId="okeanujfuggelek">
    <w:name w:val="okean_uj_fuggelek"/>
    <w:basedOn w:val="Felsorols"/>
    <w:rsid w:val="00BE2A25"/>
    <w:pPr>
      <w:numPr>
        <w:numId w:val="6"/>
      </w:numPr>
      <w:spacing w:before="120" w:after="0" w:line="280" w:lineRule="exact"/>
      <w:jc w:val="both"/>
    </w:pPr>
    <w:rPr>
      <w:rFonts w:ascii="Arial" w:eastAsia="Times New Roman" w:hAnsi="Arial" w:cs="Arial"/>
      <w:bCs/>
    </w:rPr>
  </w:style>
  <w:style w:type="character" w:customStyle="1" w:styleId="ClientChar">
    <w:name w:val="Client Char"/>
    <w:link w:val="Client"/>
    <w:rsid w:val="00BE2A25"/>
    <w:rPr>
      <w:rFonts w:ascii="Arial" w:hAnsi="Arial"/>
      <w:sz w:val="30"/>
      <w:lang w:val="en-GB"/>
    </w:rPr>
  </w:style>
  <w:style w:type="character" w:customStyle="1" w:styleId="tel">
    <w:name w:val="tel"/>
    <w:basedOn w:val="Bekezdsalapbettpusa"/>
    <w:rsid w:val="00BE2A25"/>
  </w:style>
  <w:style w:type="paragraph" w:customStyle="1" w:styleId="OkeanmagyarazatChar">
    <w:name w:val="Okean_magyarazat Char"/>
    <w:basedOn w:val="Norml"/>
    <w:rsid w:val="00BE2A25"/>
    <w:pPr>
      <w:keepNext/>
      <w:pBdr>
        <w:left w:val="single" w:sz="4" w:space="4" w:color="auto"/>
      </w:pBdr>
      <w:shd w:val="clear" w:color="auto" w:fill="FFFFFF"/>
      <w:spacing w:before="60" w:after="240" w:line="280" w:lineRule="exact"/>
      <w:ind w:left="284"/>
      <w:jc w:val="both"/>
    </w:pPr>
    <w:rPr>
      <w:rFonts w:ascii="Arial" w:hAnsi="Arial"/>
    </w:rPr>
  </w:style>
  <w:style w:type="character" w:customStyle="1" w:styleId="email">
    <w:name w:val="email"/>
    <w:basedOn w:val="Bekezdsalapbettpusa"/>
    <w:rsid w:val="00BE2A25"/>
  </w:style>
  <w:style w:type="paragraph" w:customStyle="1" w:styleId="NormalBold">
    <w:name w:val="NormalBold"/>
    <w:basedOn w:val="Norml"/>
    <w:link w:val="NormalBoldChar"/>
    <w:rsid w:val="00750BEB"/>
    <w:pPr>
      <w:widowControl w:val="0"/>
    </w:pPr>
    <w:rPr>
      <w:b/>
      <w:sz w:val="24"/>
      <w:lang w:eastAsia="en-GB"/>
    </w:rPr>
  </w:style>
  <w:style w:type="character" w:customStyle="1" w:styleId="NormalBoldChar">
    <w:name w:val="NormalBold Char"/>
    <w:link w:val="NormalBold"/>
    <w:locked/>
    <w:rsid w:val="00750BEB"/>
    <w:rPr>
      <w:b/>
      <w:sz w:val="24"/>
      <w:lang w:eastAsia="en-GB"/>
    </w:rPr>
  </w:style>
  <w:style w:type="character" w:customStyle="1" w:styleId="DeltaViewInsertion">
    <w:name w:val="DeltaView Insertion"/>
    <w:rsid w:val="00750BEB"/>
    <w:rPr>
      <w:b/>
      <w:i/>
      <w:spacing w:val="0"/>
      <w:lang w:val="hu-HU" w:eastAsia="hu-HU"/>
    </w:rPr>
  </w:style>
  <w:style w:type="paragraph" w:customStyle="1" w:styleId="NormalLeft">
    <w:name w:val="Normal Left"/>
    <w:basedOn w:val="Norml"/>
    <w:rsid w:val="00750BEB"/>
    <w:pPr>
      <w:spacing w:before="120" w:after="120"/>
    </w:pPr>
    <w:rPr>
      <w:rFonts w:eastAsia="Calibri"/>
      <w:sz w:val="24"/>
      <w:szCs w:val="22"/>
      <w:lang w:eastAsia="en-GB"/>
    </w:rPr>
  </w:style>
  <w:style w:type="paragraph" w:customStyle="1" w:styleId="Tiret0">
    <w:name w:val="Tiret 0"/>
    <w:basedOn w:val="Norml"/>
    <w:rsid w:val="00750BEB"/>
    <w:pPr>
      <w:numPr>
        <w:numId w:val="7"/>
      </w:numPr>
      <w:spacing w:before="120" w:after="120"/>
      <w:jc w:val="both"/>
    </w:pPr>
    <w:rPr>
      <w:rFonts w:eastAsia="Calibri"/>
      <w:sz w:val="24"/>
      <w:szCs w:val="22"/>
      <w:lang w:eastAsia="en-GB"/>
    </w:rPr>
  </w:style>
  <w:style w:type="paragraph" w:customStyle="1" w:styleId="Tiret1">
    <w:name w:val="Tiret 1"/>
    <w:basedOn w:val="Norml"/>
    <w:rsid w:val="00750BEB"/>
    <w:pPr>
      <w:numPr>
        <w:numId w:val="8"/>
      </w:numPr>
      <w:spacing w:before="120" w:after="120"/>
      <w:jc w:val="both"/>
    </w:pPr>
    <w:rPr>
      <w:rFonts w:eastAsia="Calibri"/>
      <w:sz w:val="24"/>
      <w:szCs w:val="22"/>
      <w:lang w:eastAsia="en-GB"/>
    </w:rPr>
  </w:style>
  <w:style w:type="paragraph" w:customStyle="1" w:styleId="NumPar1">
    <w:name w:val="NumPar 1"/>
    <w:basedOn w:val="Norml"/>
    <w:next w:val="Text1"/>
    <w:rsid w:val="00750BEB"/>
    <w:pPr>
      <w:numPr>
        <w:numId w:val="9"/>
      </w:numPr>
      <w:spacing w:before="120" w:after="120"/>
      <w:jc w:val="both"/>
    </w:pPr>
    <w:rPr>
      <w:rFonts w:eastAsia="Calibri"/>
      <w:sz w:val="24"/>
      <w:szCs w:val="22"/>
      <w:lang w:eastAsia="en-GB"/>
    </w:rPr>
  </w:style>
  <w:style w:type="paragraph" w:customStyle="1" w:styleId="NumPar2">
    <w:name w:val="NumPar 2"/>
    <w:basedOn w:val="Norml"/>
    <w:next w:val="Text1"/>
    <w:rsid w:val="00750BEB"/>
    <w:pPr>
      <w:numPr>
        <w:ilvl w:val="1"/>
        <w:numId w:val="9"/>
      </w:numPr>
      <w:spacing w:before="120" w:after="120"/>
      <w:jc w:val="both"/>
    </w:pPr>
    <w:rPr>
      <w:rFonts w:eastAsia="Calibri"/>
      <w:sz w:val="24"/>
      <w:szCs w:val="22"/>
      <w:lang w:eastAsia="en-GB"/>
    </w:rPr>
  </w:style>
  <w:style w:type="paragraph" w:customStyle="1" w:styleId="NumPar3">
    <w:name w:val="NumPar 3"/>
    <w:basedOn w:val="Norml"/>
    <w:next w:val="Text1"/>
    <w:rsid w:val="00750BEB"/>
    <w:pPr>
      <w:numPr>
        <w:ilvl w:val="2"/>
        <w:numId w:val="9"/>
      </w:numPr>
      <w:spacing w:before="120" w:after="120"/>
      <w:jc w:val="both"/>
    </w:pPr>
    <w:rPr>
      <w:rFonts w:eastAsia="Calibri"/>
      <w:sz w:val="24"/>
      <w:szCs w:val="22"/>
      <w:lang w:eastAsia="en-GB"/>
    </w:rPr>
  </w:style>
  <w:style w:type="paragraph" w:customStyle="1" w:styleId="NumPar4">
    <w:name w:val="NumPar 4"/>
    <w:basedOn w:val="Norml"/>
    <w:next w:val="Text1"/>
    <w:rsid w:val="00750BEB"/>
    <w:pPr>
      <w:numPr>
        <w:ilvl w:val="3"/>
        <w:numId w:val="9"/>
      </w:numPr>
      <w:spacing w:before="120" w:after="120"/>
      <w:jc w:val="both"/>
    </w:pPr>
    <w:rPr>
      <w:rFonts w:eastAsia="Calibri"/>
      <w:sz w:val="24"/>
      <w:szCs w:val="22"/>
      <w:lang w:eastAsia="en-GB"/>
    </w:rPr>
  </w:style>
  <w:style w:type="paragraph" w:customStyle="1" w:styleId="ChapterTitle">
    <w:name w:val="ChapterTitle"/>
    <w:basedOn w:val="Norml"/>
    <w:next w:val="Norml"/>
    <w:rsid w:val="00750BEB"/>
    <w:pPr>
      <w:keepNext/>
      <w:spacing w:before="120" w:after="360"/>
      <w:jc w:val="center"/>
    </w:pPr>
    <w:rPr>
      <w:rFonts w:eastAsia="Calibri"/>
      <w:b/>
      <w:sz w:val="32"/>
      <w:szCs w:val="22"/>
      <w:lang w:eastAsia="en-GB"/>
    </w:rPr>
  </w:style>
  <w:style w:type="paragraph" w:customStyle="1" w:styleId="SectionTitle">
    <w:name w:val="SectionTitle"/>
    <w:basedOn w:val="Norml"/>
    <w:next w:val="Cmsor1"/>
    <w:rsid w:val="00750BEB"/>
    <w:pPr>
      <w:keepNext/>
      <w:spacing w:before="120" w:after="360"/>
      <w:jc w:val="center"/>
    </w:pPr>
    <w:rPr>
      <w:rFonts w:eastAsia="Calibri"/>
      <w:b/>
      <w:smallCaps/>
      <w:sz w:val="28"/>
      <w:szCs w:val="22"/>
      <w:lang w:eastAsia="en-GB"/>
    </w:rPr>
  </w:style>
  <w:style w:type="paragraph" w:customStyle="1" w:styleId="Annexetitre">
    <w:name w:val="Annexe titre"/>
    <w:basedOn w:val="Norml"/>
    <w:next w:val="Norml"/>
    <w:rsid w:val="00750BEB"/>
    <w:pPr>
      <w:spacing w:before="120" w:after="120"/>
      <w:jc w:val="center"/>
    </w:pPr>
    <w:rPr>
      <w:rFonts w:eastAsia="Calibri"/>
      <w:b/>
      <w:sz w:val="24"/>
      <w:szCs w:val="22"/>
      <w:u w:val="single"/>
      <w:lang w:eastAsia="en-GB"/>
    </w:rPr>
  </w:style>
  <w:style w:type="paragraph" w:customStyle="1" w:styleId="uj">
    <w:name w:val="uj"/>
    <w:basedOn w:val="Norml"/>
    <w:rsid w:val="00356EFA"/>
    <w:pPr>
      <w:pBdr>
        <w:left w:val="single" w:sz="36" w:space="3" w:color="FF0000"/>
      </w:pBdr>
      <w:spacing w:after="20"/>
      <w:ind w:firstLine="180"/>
      <w:jc w:val="both"/>
    </w:pPr>
    <w:rPr>
      <w:sz w:val="24"/>
      <w:szCs w:val="24"/>
    </w:rPr>
  </w:style>
  <w:style w:type="paragraph" w:customStyle="1" w:styleId="Norml1">
    <w:name w:val="Normál1"/>
    <w:rsid w:val="00AE220B"/>
    <w:pPr>
      <w:widowControl w:val="0"/>
      <w:overflowPunct w:val="0"/>
      <w:autoSpaceDE w:val="0"/>
      <w:autoSpaceDN w:val="0"/>
      <w:adjustRightInd w:val="0"/>
      <w:spacing w:before="40" w:after="40"/>
      <w:jc w:val="both"/>
      <w:textAlignment w:val="baseline"/>
    </w:pPr>
    <w:rPr>
      <w:sz w:val="24"/>
    </w:rPr>
  </w:style>
  <w:style w:type="paragraph" w:styleId="Nincstrkz">
    <w:name w:val="No Spacing"/>
    <w:uiPriority w:val="1"/>
    <w:qFormat/>
    <w:rsid w:val="00C80C82"/>
    <w:rPr>
      <w:rFonts w:asciiTheme="minorHAnsi" w:eastAsiaTheme="minorHAnsi" w:hAnsiTheme="minorHAnsi" w:cstheme="minorBidi"/>
      <w:sz w:val="22"/>
      <w:szCs w:val="22"/>
      <w:lang w:eastAsia="en-US"/>
    </w:rPr>
  </w:style>
  <w:style w:type="paragraph" w:customStyle="1" w:styleId="Kzepesrcs12jellszn1">
    <w:name w:val="Közepes rács 1 – 2. jelölőszín1"/>
    <w:basedOn w:val="Norml"/>
    <w:uiPriority w:val="34"/>
    <w:qFormat/>
    <w:rsid w:val="00614FFD"/>
    <w:pPr>
      <w:ind w:left="720"/>
      <w:contextualSpacing/>
    </w:pPr>
    <w:rPr>
      <w:sz w:val="24"/>
      <w:szCs w:val="24"/>
    </w:rPr>
  </w:style>
  <w:style w:type="paragraph" w:customStyle="1" w:styleId="NoSpacing2">
    <w:name w:val="No Spacing2"/>
    <w:uiPriority w:val="1"/>
    <w:qFormat/>
    <w:rsid w:val="00614FFD"/>
    <w:rPr>
      <w:rFonts w:ascii="Albertus Medium" w:hAnsi="Albertus Medium"/>
      <w:sz w:val="24"/>
    </w:rPr>
  </w:style>
  <w:style w:type="character" w:customStyle="1" w:styleId="CommentTextChar1">
    <w:name w:val="Comment Text Char1"/>
    <w:rsid w:val="00614FFD"/>
    <w:rPr>
      <w:rFonts w:ascii="Times New Roman" w:hAnsi="Times New Roman"/>
    </w:rPr>
  </w:style>
  <w:style w:type="character" w:customStyle="1" w:styleId="FontStyle230">
    <w:name w:val="Font Style230"/>
    <w:uiPriority w:val="99"/>
    <w:rsid w:val="00614FFD"/>
    <w:rPr>
      <w:rFonts w:ascii="Times New Roman" w:hAnsi="Times New Roman" w:cs="Times New Roman"/>
      <w:color w:val="000000"/>
      <w:sz w:val="22"/>
      <w:szCs w:val="22"/>
    </w:rPr>
  </w:style>
  <w:style w:type="character" w:customStyle="1" w:styleId="Szvegtrzs6">
    <w:name w:val="Szövegtörzs (6)"/>
    <w:rsid w:val="00C9094A"/>
    <w:rPr>
      <w:rFonts w:ascii="Segoe UI" w:eastAsia="Segoe UI" w:hAnsi="Segoe UI" w:cs="Segoe UI"/>
      <w:b/>
      <w:bCs/>
      <w:i w:val="0"/>
      <w:iCs w:val="0"/>
      <w:smallCaps w:val="0"/>
      <w:strike w:val="0"/>
      <w:color w:val="000000"/>
      <w:spacing w:val="0"/>
      <w:w w:val="100"/>
      <w:position w:val="0"/>
      <w:sz w:val="17"/>
      <w:szCs w:val="17"/>
      <w:u w:val="none"/>
      <w:lang w:val="hu-HU"/>
    </w:rPr>
  </w:style>
  <w:style w:type="paragraph" w:customStyle="1" w:styleId="CharCharChar1">
    <w:name w:val="Char Char Char1"/>
    <w:basedOn w:val="Norml"/>
    <w:rsid w:val="003A7F2C"/>
    <w:pPr>
      <w:spacing w:after="160" w:line="240" w:lineRule="exact"/>
    </w:pPr>
    <w:rPr>
      <w:rFonts w:ascii="Verdana" w:hAnsi="Verdana"/>
      <w:lang w:val="en-US" w:eastAsia="en-US"/>
    </w:rPr>
  </w:style>
  <w:style w:type="paragraph" w:customStyle="1" w:styleId="CharChar3CharCharChar">
    <w:name w:val="Char Char3 Char Char Char"/>
    <w:basedOn w:val="Norml"/>
    <w:rsid w:val="003A7F2C"/>
    <w:pPr>
      <w:spacing w:after="160" w:line="240" w:lineRule="exact"/>
    </w:pPr>
    <w:rPr>
      <w:rFonts w:ascii="Verdana" w:hAnsi="Verdana"/>
      <w:lang w:val="en-US" w:eastAsia="en-US"/>
    </w:rPr>
  </w:style>
  <w:style w:type="character" w:customStyle="1" w:styleId="nomark5">
    <w:name w:val="nomark5"/>
    <w:rsid w:val="003A7F2C"/>
    <w:rPr>
      <w:vanish w:val="0"/>
      <w:webHidden w:val="0"/>
      <w:specVanish w:val="0"/>
    </w:rPr>
  </w:style>
  <w:style w:type="paragraph" w:customStyle="1" w:styleId="Char5Char">
    <w:name w:val="Char5 Char"/>
    <w:basedOn w:val="Norml"/>
    <w:rsid w:val="003A7F2C"/>
    <w:pPr>
      <w:spacing w:after="160" w:line="240" w:lineRule="exact"/>
    </w:pPr>
    <w:rPr>
      <w:rFonts w:ascii="Verdana" w:hAnsi="Verdana"/>
      <w:lang w:val="en-US" w:eastAsia="en-US"/>
    </w:rPr>
  </w:style>
  <w:style w:type="character" w:customStyle="1" w:styleId="st">
    <w:name w:val="st"/>
    <w:rsid w:val="003A7F2C"/>
  </w:style>
  <w:style w:type="character" w:customStyle="1" w:styleId="LbjegyzetszvegChar1Char1">
    <w:name w:val="Lábjegyzetszöveg Char1 Char1"/>
    <w:aliases w:val="Lábjegyzetszöveg Char Char Char1,Lábjegyzetszöveg Char1 Char Char Char1,Lábjegyzetszöveg Char Char Char Char Char1,Footnote Char Char Char Char Char1, Char1 Char Char Char Char Char1,Footnote Char1 Char Char Char1"/>
    <w:semiHidden/>
    <w:rsid w:val="003A7F2C"/>
    <w:rPr>
      <w:rFonts w:ascii="Calibri" w:eastAsia="Calibri" w:hAnsi="Calibri"/>
      <w:sz w:val="22"/>
      <w:szCs w:val="22"/>
      <w:lang w:val="hu-HU" w:eastAsia="en-US" w:bidi="ar-SA"/>
    </w:rPr>
  </w:style>
  <w:style w:type="paragraph" w:customStyle="1" w:styleId="StlusSorkizrt">
    <w:name w:val="Stílus Sorkizárt"/>
    <w:basedOn w:val="Norml"/>
    <w:rsid w:val="003A7F2C"/>
    <w:pPr>
      <w:spacing w:before="60"/>
      <w:jc w:val="both"/>
    </w:pPr>
    <w:rPr>
      <w:sz w:val="24"/>
    </w:rPr>
  </w:style>
  <w:style w:type="paragraph" w:customStyle="1" w:styleId="fejezetcim">
    <w:name w:val="fejezetcim"/>
    <w:basedOn w:val="Norml"/>
    <w:uiPriority w:val="99"/>
    <w:rsid w:val="003A7F2C"/>
    <w:pPr>
      <w:tabs>
        <w:tab w:val="left" w:pos="720"/>
      </w:tabs>
      <w:spacing w:before="120" w:after="240"/>
      <w:jc w:val="both"/>
    </w:pPr>
    <w:rPr>
      <w:b/>
      <w:sz w:val="24"/>
    </w:rPr>
  </w:style>
  <w:style w:type="paragraph" w:customStyle="1" w:styleId="Logo">
    <w:name w:val="Logo"/>
    <w:basedOn w:val="Norml"/>
    <w:rsid w:val="003A7F2C"/>
    <w:rPr>
      <w:sz w:val="24"/>
      <w:lang w:val="fr-FR" w:eastAsia="en-GB"/>
    </w:rPr>
  </w:style>
  <w:style w:type="paragraph" w:customStyle="1" w:styleId="ColorfulList-Accent11">
    <w:name w:val="Colorful List - Accent 11"/>
    <w:basedOn w:val="Norml"/>
    <w:uiPriority w:val="99"/>
    <w:rsid w:val="003A7F2C"/>
    <w:pPr>
      <w:spacing w:after="200" w:line="276" w:lineRule="auto"/>
      <w:ind w:left="720"/>
    </w:pPr>
    <w:rPr>
      <w:sz w:val="24"/>
      <w:szCs w:val="22"/>
      <w:lang w:eastAsia="ar-SA"/>
    </w:rPr>
  </w:style>
  <w:style w:type="character" w:customStyle="1" w:styleId="Kzepesrcs12jellsznChar">
    <w:name w:val="Közepes rács 1 – 2. jelölőszín Char"/>
    <w:link w:val="Vilgosrcs3jellszn"/>
    <w:locked/>
    <w:rsid w:val="003A7F2C"/>
    <w:rPr>
      <w:rFonts w:ascii="Calibri" w:hAnsi="Calibri"/>
      <w:sz w:val="22"/>
      <w:szCs w:val="22"/>
    </w:rPr>
  </w:style>
  <w:style w:type="table" w:styleId="Vilgosrcs3jellszn">
    <w:name w:val="Light Grid Accent 3"/>
    <w:basedOn w:val="Normltblzat"/>
    <w:link w:val="Kzepesrcs12jellsznChar"/>
    <w:rsid w:val="003A7F2C"/>
    <w:rPr>
      <w:rFonts w:ascii="Calibri" w:hAnsi="Calibri"/>
      <w:sz w:val="22"/>
      <w:szCs w:val="22"/>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lastRow">
      <w:tblPr/>
      <w:tcPr>
        <w:tcBorders>
          <w:top w:val="single" w:sz="18" w:space="0" w:color="CF7B79"/>
        </w:tcBorders>
      </w:tcPr>
    </w:tblStylePr>
    <w:tblStylePr w:type="band1Vert">
      <w:tblPr/>
      <w:tcPr>
        <w:shd w:val="clear" w:color="auto" w:fill="DFA7A6"/>
      </w:tcPr>
    </w:tblStylePr>
    <w:tblStylePr w:type="band1Horz">
      <w:tblPr/>
      <w:tcPr>
        <w:shd w:val="clear" w:color="auto" w:fill="DFA7A6"/>
      </w:tcPr>
    </w:tblStylePr>
  </w:style>
  <w:style w:type="paragraph" w:customStyle="1" w:styleId="cf0">
    <w:name w:val="cf0"/>
    <w:basedOn w:val="Norml"/>
    <w:rsid w:val="003A7F2C"/>
    <w:pPr>
      <w:spacing w:before="100" w:beforeAutospacing="1" w:after="100" w:afterAutospacing="1"/>
    </w:pPr>
    <w:rPr>
      <w:sz w:val="24"/>
      <w:szCs w:val="24"/>
    </w:rPr>
  </w:style>
  <w:style w:type="paragraph" w:customStyle="1" w:styleId="p0">
    <w:name w:val="p0"/>
    <w:basedOn w:val="Norml"/>
    <w:rsid w:val="003A7F2C"/>
    <w:pPr>
      <w:spacing w:before="100" w:beforeAutospacing="1" w:after="100" w:afterAutospacing="1"/>
    </w:pPr>
    <w:rPr>
      <w:sz w:val="24"/>
      <w:szCs w:val="24"/>
    </w:rPr>
  </w:style>
  <w:style w:type="character" w:customStyle="1" w:styleId="ft9">
    <w:name w:val="ft9"/>
    <w:basedOn w:val="Bekezdsalapbettpusa"/>
    <w:rsid w:val="003A7F2C"/>
  </w:style>
  <w:style w:type="paragraph" w:customStyle="1" w:styleId="p27">
    <w:name w:val="p27"/>
    <w:basedOn w:val="Norml"/>
    <w:rsid w:val="003A7F2C"/>
    <w:pPr>
      <w:spacing w:before="100" w:beforeAutospacing="1" w:after="100" w:afterAutospacing="1"/>
    </w:pPr>
    <w:rPr>
      <w:sz w:val="24"/>
      <w:szCs w:val="24"/>
    </w:rPr>
  </w:style>
  <w:style w:type="paragraph" w:customStyle="1" w:styleId="Alaprtelmezettstlus">
    <w:name w:val="Alapértelmezett stílus"/>
    <w:rsid w:val="003A7F2C"/>
    <w:pPr>
      <w:suppressAutoHyphens/>
      <w:spacing w:after="200" w:line="276" w:lineRule="auto"/>
    </w:pPr>
    <w:rPr>
      <w:rFonts w:eastAsia="PMingLiU"/>
      <w:color w:val="00000A"/>
      <w:sz w:val="22"/>
      <w:szCs w:val="22"/>
      <w:lang w:val="en-US" w:eastAsia="en-US"/>
    </w:rPr>
  </w:style>
  <w:style w:type="paragraph" w:customStyle="1" w:styleId="Kerettartalom">
    <w:name w:val="Kerettartalom"/>
    <w:basedOn w:val="Szvegtrzs"/>
    <w:rsid w:val="003A7F2C"/>
    <w:pPr>
      <w:suppressAutoHyphens/>
      <w:spacing w:after="120" w:line="276" w:lineRule="auto"/>
      <w:jc w:val="left"/>
    </w:pPr>
    <w:rPr>
      <w:rFonts w:eastAsia="PMingLiU"/>
      <w:color w:val="00000A"/>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sChild>
            <w:div w:id="9">
              <w:marLeft w:val="0"/>
              <w:marRight w:val="0"/>
              <w:marTop w:val="0"/>
              <w:marBottom w:val="0"/>
              <w:divBdr>
                <w:top w:val="none" w:sz="0" w:space="0" w:color="auto"/>
                <w:left w:val="none" w:sz="0" w:space="0" w:color="auto"/>
                <w:bottom w:val="none" w:sz="0" w:space="0" w:color="auto"/>
                <w:right w:val="none" w:sz="0" w:space="0" w:color="auto"/>
              </w:divBdr>
              <w:divsChild>
                <w:div w:id="8">
                  <w:marLeft w:val="0"/>
                  <w:marRight w:val="0"/>
                  <w:marTop w:val="0"/>
                  <w:marBottom w:val="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sChild>
                                <w:div w:id="10">
                                  <w:marLeft w:val="0"/>
                                  <w:marRight w:val="0"/>
                                  <w:marTop w:val="0"/>
                                  <w:marBottom w:val="0"/>
                                  <w:divBdr>
                                    <w:top w:val="none" w:sz="0" w:space="0" w:color="auto"/>
                                    <w:left w:val="none" w:sz="0" w:space="0" w:color="auto"/>
                                    <w:bottom w:val="none" w:sz="0" w:space="0" w:color="auto"/>
                                    <w:right w:val="none" w:sz="0" w:space="0" w:color="auto"/>
                                  </w:divBdr>
                                  <w:divsChild>
                                    <w:div w:id="5">
                                      <w:marLeft w:val="75"/>
                                      <w:marRight w:val="720"/>
                                      <w:marTop w:val="100"/>
                                      <w:marBottom w:val="100"/>
                                      <w:divBdr>
                                        <w:top w:val="none" w:sz="0" w:space="0" w:color="auto"/>
                                        <w:left w:val="single" w:sz="12" w:space="4" w:color="1010FF"/>
                                        <w:bottom w:val="none" w:sz="0" w:space="0" w:color="auto"/>
                                        <w:right w:val="none" w:sz="0" w:space="0" w:color="auto"/>
                                      </w:divBdr>
                                      <w:divsChild>
                                        <w:div w:id="11">
                                          <w:marLeft w:val="0"/>
                                          <w:marRight w:val="0"/>
                                          <w:marTop w:val="0"/>
                                          <w:marBottom w:val="0"/>
                                          <w:divBdr>
                                            <w:top w:val="none" w:sz="0" w:space="0" w:color="auto"/>
                                            <w:left w:val="none" w:sz="0" w:space="0" w:color="auto"/>
                                            <w:bottom w:val="none" w:sz="0" w:space="0" w:color="auto"/>
                                            <w:right w:val="none" w:sz="0" w:space="0" w:color="auto"/>
                                          </w:divBdr>
                                          <w:divsChild>
                                            <w:div w:id="2">
                                              <w:marLeft w:val="75"/>
                                              <w:marRight w:val="720"/>
                                              <w:marTop w:val="100"/>
                                              <w:marBottom w:val="100"/>
                                              <w:divBdr>
                                                <w:top w:val="none" w:sz="0" w:space="0" w:color="auto"/>
                                                <w:left w:val="single" w:sz="12" w:space="4" w:color="1010FF"/>
                                                <w:bottom w:val="none" w:sz="0" w:space="0" w:color="auto"/>
                                                <w:right w:val="none" w:sz="0" w:space="0" w:color="auto"/>
                                              </w:divBdr>
                                              <w:divsChild>
                                                <w:div w:id="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1138617">
      <w:bodyDiv w:val="1"/>
      <w:marLeft w:val="0"/>
      <w:marRight w:val="0"/>
      <w:marTop w:val="0"/>
      <w:marBottom w:val="0"/>
      <w:divBdr>
        <w:top w:val="none" w:sz="0" w:space="0" w:color="auto"/>
        <w:left w:val="none" w:sz="0" w:space="0" w:color="auto"/>
        <w:bottom w:val="none" w:sz="0" w:space="0" w:color="auto"/>
        <w:right w:val="none" w:sz="0" w:space="0" w:color="auto"/>
      </w:divBdr>
    </w:div>
    <w:div w:id="196042098">
      <w:bodyDiv w:val="1"/>
      <w:marLeft w:val="0"/>
      <w:marRight w:val="0"/>
      <w:marTop w:val="0"/>
      <w:marBottom w:val="0"/>
      <w:divBdr>
        <w:top w:val="none" w:sz="0" w:space="0" w:color="auto"/>
        <w:left w:val="none" w:sz="0" w:space="0" w:color="auto"/>
        <w:bottom w:val="none" w:sz="0" w:space="0" w:color="auto"/>
        <w:right w:val="none" w:sz="0" w:space="0" w:color="auto"/>
      </w:divBdr>
    </w:div>
    <w:div w:id="348721644">
      <w:bodyDiv w:val="1"/>
      <w:marLeft w:val="0"/>
      <w:marRight w:val="0"/>
      <w:marTop w:val="0"/>
      <w:marBottom w:val="0"/>
      <w:divBdr>
        <w:top w:val="none" w:sz="0" w:space="0" w:color="auto"/>
        <w:left w:val="none" w:sz="0" w:space="0" w:color="auto"/>
        <w:bottom w:val="none" w:sz="0" w:space="0" w:color="auto"/>
        <w:right w:val="none" w:sz="0" w:space="0" w:color="auto"/>
      </w:divBdr>
    </w:div>
    <w:div w:id="476259804">
      <w:bodyDiv w:val="1"/>
      <w:marLeft w:val="0"/>
      <w:marRight w:val="0"/>
      <w:marTop w:val="0"/>
      <w:marBottom w:val="0"/>
      <w:divBdr>
        <w:top w:val="none" w:sz="0" w:space="0" w:color="auto"/>
        <w:left w:val="none" w:sz="0" w:space="0" w:color="auto"/>
        <w:bottom w:val="none" w:sz="0" w:space="0" w:color="auto"/>
        <w:right w:val="none" w:sz="0" w:space="0" w:color="auto"/>
      </w:divBdr>
    </w:div>
    <w:div w:id="564337593">
      <w:bodyDiv w:val="1"/>
      <w:marLeft w:val="0"/>
      <w:marRight w:val="0"/>
      <w:marTop w:val="0"/>
      <w:marBottom w:val="0"/>
      <w:divBdr>
        <w:top w:val="none" w:sz="0" w:space="0" w:color="auto"/>
        <w:left w:val="none" w:sz="0" w:space="0" w:color="auto"/>
        <w:bottom w:val="none" w:sz="0" w:space="0" w:color="auto"/>
        <w:right w:val="none" w:sz="0" w:space="0" w:color="auto"/>
      </w:divBdr>
      <w:divsChild>
        <w:div w:id="894777389">
          <w:marLeft w:val="0"/>
          <w:marRight w:val="0"/>
          <w:marTop w:val="0"/>
          <w:marBottom w:val="0"/>
          <w:divBdr>
            <w:top w:val="none" w:sz="0" w:space="0" w:color="auto"/>
            <w:left w:val="none" w:sz="0" w:space="0" w:color="auto"/>
            <w:bottom w:val="none" w:sz="0" w:space="0" w:color="auto"/>
            <w:right w:val="none" w:sz="0" w:space="0" w:color="auto"/>
          </w:divBdr>
          <w:divsChild>
            <w:div w:id="17647175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2937271">
      <w:bodyDiv w:val="1"/>
      <w:marLeft w:val="0"/>
      <w:marRight w:val="0"/>
      <w:marTop w:val="0"/>
      <w:marBottom w:val="0"/>
      <w:divBdr>
        <w:top w:val="none" w:sz="0" w:space="0" w:color="auto"/>
        <w:left w:val="none" w:sz="0" w:space="0" w:color="auto"/>
        <w:bottom w:val="none" w:sz="0" w:space="0" w:color="auto"/>
        <w:right w:val="none" w:sz="0" w:space="0" w:color="auto"/>
      </w:divBdr>
    </w:div>
    <w:div w:id="591012668">
      <w:bodyDiv w:val="1"/>
      <w:marLeft w:val="0"/>
      <w:marRight w:val="0"/>
      <w:marTop w:val="0"/>
      <w:marBottom w:val="0"/>
      <w:divBdr>
        <w:top w:val="none" w:sz="0" w:space="0" w:color="auto"/>
        <w:left w:val="none" w:sz="0" w:space="0" w:color="auto"/>
        <w:bottom w:val="none" w:sz="0" w:space="0" w:color="auto"/>
        <w:right w:val="none" w:sz="0" w:space="0" w:color="auto"/>
      </w:divBdr>
      <w:divsChild>
        <w:div w:id="1258708075">
          <w:marLeft w:val="0"/>
          <w:marRight w:val="0"/>
          <w:marTop w:val="0"/>
          <w:marBottom w:val="0"/>
          <w:divBdr>
            <w:top w:val="none" w:sz="0" w:space="0" w:color="auto"/>
            <w:left w:val="none" w:sz="0" w:space="0" w:color="auto"/>
            <w:bottom w:val="none" w:sz="0" w:space="0" w:color="auto"/>
            <w:right w:val="none" w:sz="0" w:space="0" w:color="auto"/>
          </w:divBdr>
          <w:divsChild>
            <w:div w:id="1217475910">
              <w:marLeft w:val="0"/>
              <w:marRight w:val="0"/>
              <w:marTop w:val="0"/>
              <w:marBottom w:val="0"/>
              <w:divBdr>
                <w:top w:val="none" w:sz="0" w:space="0" w:color="auto"/>
                <w:left w:val="none" w:sz="0" w:space="0" w:color="auto"/>
                <w:bottom w:val="none" w:sz="0" w:space="0" w:color="auto"/>
                <w:right w:val="none" w:sz="0" w:space="0" w:color="auto"/>
              </w:divBdr>
              <w:divsChild>
                <w:div w:id="1914504294">
                  <w:marLeft w:val="0"/>
                  <w:marRight w:val="0"/>
                  <w:marTop w:val="0"/>
                  <w:marBottom w:val="0"/>
                  <w:divBdr>
                    <w:top w:val="none" w:sz="0" w:space="0" w:color="auto"/>
                    <w:left w:val="none" w:sz="0" w:space="0" w:color="auto"/>
                    <w:bottom w:val="none" w:sz="0" w:space="0" w:color="auto"/>
                    <w:right w:val="none" w:sz="0" w:space="0" w:color="auto"/>
                  </w:divBdr>
                  <w:divsChild>
                    <w:div w:id="1905024093">
                      <w:marLeft w:val="0"/>
                      <w:marRight w:val="0"/>
                      <w:marTop w:val="0"/>
                      <w:marBottom w:val="0"/>
                      <w:divBdr>
                        <w:top w:val="none" w:sz="0" w:space="0" w:color="auto"/>
                        <w:left w:val="none" w:sz="0" w:space="0" w:color="auto"/>
                        <w:bottom w:val="none" w:sz="0" w:space="0" w:color="auto"/>
                        <w:right w:val="none" w:sz="0" w:space="0" w:color="auto"/>
                      </w:divBdr>
                      <w:divsChild>
                        <w:div w:id="1136220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05386240">
      <w:bodyDiv w:val="1"/>
      <w:marLeft w:val="0"/>
      <w:marRight w:val="0"/>
      <w:marTop w:val="0"/>
      <w:marBottom w:val="0"/>
      <w:divBdr>
        <w:top w:val="none" w:sz="0" w:space="0" w:color="auto"/>
        <w:left w:val="none" w:sz="0" w:space="0" w:color="auto"/>
        <w:bottom w:val="none" w:sz="0" w:space="0" w:color="auto"/>
        <w:right w:val="none" w:sz="0" w:space="0" w:color="auto"/>
      </w:divBdr>
    </w:div>
    <w:div w:id="760758867">
      <w:bodyDiv w:val="1"/>
      <w:marLeft w:val="0"/>
      <w:marRight w:val="0"/>
      <w:marTop w:val="0"/>
      <w:marBottom w:val="0"/>
      <w:divBdr>
        <w:top w:val="none" w:sz="0" w:space="0" w:color="auto"/>
        <w:left w:val="none" w:sz="0" w:space="0" w:color="auto"/>
        <w:bottom w:val="none" w:sz="0" w:space="0" w:color="auto"/>
        <w:right w:val="none" w:sz="0" w:space="0" w:color="auto"/>
      </w:divBdr>
    </w:div>
    <w:div w:id="822352567">
      <w:bodyDiv w:val="1"/>
      <w:marLeft w:val="0"/>
      <w:marRight w:val="0"/>
      <w:marTop w:val="0"/>
      <w:marBottom w:val="0"/>
      <w:divBdr>
        <w:top w:val="none" w:sz="0" w:space="0" w:color="auto"/>
        <w:left w:val="none" w:sz="0" w:space="0" w:color="auto"/>
        <w:bottom w:val="none" w:sz="0" w:space="0" w:color="auto"/>
        <w:right w:val="none" w:sz="0" w:space="0" w:color="auto"/>
      </w:divBdr>
    </w:div>
    <w:div w:id="952050938">
      <w:bodyDiv w:val="1"/>
      <w:marLeft w:val="0"/>
      <w:marRight w:val="0"/>
      <w:marTop w:val="0"/>
      <w:marBottom w:val="0"/>
      <w:divBdr>
        <w:top w:val="none" w:sz="0" w:space="0" w:color="auto"/>
        <w:left w:val="none" w:sz="0" w:space="0" w:color="auto"/>
        <w:bottom w:val="none" w:sz="0" w:space="0" w:color="auto"/>
        <w:right w:val="none" w:sz="0" w:space="0" w:color="auto"/>
      </w:divBdr>
    </w:div>
    <w:div w:id="964845697">
      <w:bodyDiv w:val="1"/>
      <w:marLeft w:val="0"/>
      <w:marRight w:val="0"/>
      <w:marTop w:val="0"/>
      <w:marBottom w:val="0"/>
      <w:divBdr>
        <w:top w:val="none" w:sz="0" w:space="0" w:color="auto"/>
        <w:left w:val="none" w:sz="0" w:space="0" w:color="auto"/>
        <w:bottom w:val="none" w:sz="0" w:space="0" w:color="auto"/>
        <w:right w:val="none" w:sz="0" w:space="0" w:color="auto"/>
      </w:divBdr>
    </w:div>
    <w:div w:id="1026296384">
      <w:bodyDiv w:val="1"/>
      <w:marLeft w:val="0"/>
      <w:marRight w:val="0"/>
      <w:marTop w:val="0"/>
      <w:marBottom w:val="0"/>
      <w:divBdr>
        <w:top w:val="none" w:sz="0" w:space="0" w:color="auto"/>
        <w:left w:val="none" w:sz="0" w:space="0" w:color="auto"/>
        <w:bottom w:val="none" w:sz="0" w:space="0" w:color="auto"/>
        <w:right w:val="none" w:sz="0" w:space="0" w:color="auto"/>
      </w:divBdr>
    </w:div>
    <w:div w:id="1044865737">
      <w:bodyDiv w:val="1"/>
      <w:marLeft w:val="0"/>
      <w:marRight w:val="0"/>
      <w:marTop w:val="0"/>
      <w:marBottom w:val="0"/>
      <w:divBdr>
        <w:top w:val="none" w:sz="0" w:space="0" w:color="auto"/>
        <w:left w:val="none" w:sz="0" w:space="0" w:color="auto"/>
        <w:bottom w:val="none" w:sz="0" w:space="0" w:color="auto"/>
        <w:right w:val="none" w:sz="0" w:space="0" w:color="auto"/>
      </w:divBdr>
    </w:div>
    <w:div w:id="1071461236">
      <w:bodyDiv w:val="1"/>
      <w:marLeft w:val="0"/>
      <w:marRight w:val="0"/>
      <w:marTop w:val="0"/>
      <w:marBottom w:val="0"/>
      <w:divBdr>
        <w:top w:val="none" w:sz="0" w:space="0" w:color="auto"/>
        <w:left w:val="none" w:sz="0" w:space="0" w:color="auto"/>
        <w:bottom w:val="none" w:sz="0" w:space="0" w:color="auto"/>
        <w:right w:val="none" w:sz="0" w:space="0" w:color="auto"/>
      </w:divBdr>
    </w:div>
    <w:div w:id="1081103607">
      <w:bodyDiv w:val="1"/>
      <w:marLeft w:val="0"/>
      <w:marRight w:val="0"/>
      <w:marTop w:val="0"/>
      <w:marBottom w:val="0"/>
      <w:divBdr>
        <w:top w:val="none" w:sz="0" w:space="0" w:color="auto"/>
        <w:left w:val="none" w:sz="0" w:space="0" w:color="auto"/>
        <w:bottom w:val="none" w:sz="0" w:space="0" w:color="auto"/>
        <w:right w:val="none" w:sz="0" w:space="0" w:color="auto"/>
      </w:divBdr>
    </w:div>
    <w:div w:id="1247421002">
      <w:bodyDiv w:val="1"/>
      <w:marLeft w:val="0"/>
      <w:marRight w:val="0"/>
      <w:marTop w:val="0"/>
      <w:marBottom w:val="0"/>
      <w:divBdr>
        <w:top w:val="none" w:sz="0" w:space="0" w:color="auto"/>
        <w:left w:val="none" w:sz="0" w:space="0" w:color="auto"/>
        <w:bottom w:val="none" w:sz="0" w:space="0" w:color="auto"/>
        <w:right w:val="none" w:sz="0" w:space="0" w:color="auto"/>
      </w:divBdr>
    </w:div>
    <w:div w:id="1301154168">
      <w:bodyDiv w:val="1"/>
      <w:marLeft w:val="0"/>
      <w:marRight w:val="0"/>
      <w:marTop w:val="0"/>
      <w:marBottom w:val="0"/>
      <w:divBdr>
        <w:top w:val="none" w:sz="0" w:space="0" w:color="auto"/>
        <w:left w:val="none" w:sz="0" w:space="0" w:color="auto"/>
        <w:bottom w:val="none" w:sz="0" w:space="0" w:color="auto"/>
        <w:right w:val="none" w:sz="0" w:space="0" w:color="auto"/>
      </w:divBdr>
    </w:div>
    <w:div w:id="1466436593">
      <w:bodyDiv w:val="1"/>
      <w:marLeft w:val="0"/>
      <w:marRight w:val="0"/>
      <w:marTop w:val="0"/>
      <w:marBottom w:val="0"/>
      <w:divBdr>
        <w:top w:val="none" w:sz="0" w:space="0" w:color="auto"/>
        <w:left w:val="none" w:sz="0" w:space="0" w:color="auto"/>
        <w:bottom w:val="none" w:sz="0" w:space="0" w:color="auto"/>
        <w:right w:val="none" w:sz="0" w:space="0" w:color="auto"/>
      </w:divBdr>
    </w:div>
    <w:div w:id="1531918210">
      <w:bodyDiv w:val="1"/>
      <w:marLeft w:val="0"/>
      <w:marRight w:val="0"/>
      <w:marTop w:val="0"/>
      <w:marBottom w:val="0"/>
      <w:divBdr>
        <w:top w:val="none" w:sz="0" w:space="0" w:color="auto"/>
        <w:left w:val="none" w:sz="0" w:space="0" w:color="auto"/>
        <w:bottom w:val="none" w:sz="0" w:space="0" w:color="auto"/>
        <w:right w:val="none" w:sz="0" w:space="0" w:color="auto"/>
      </w:divBdr>
    </w:div>
    <w:div w:id="1642074683">
      <w:bodyDiv w:val="1"/>
      <w:marLeft w:val="0"/>
      <w:marRight w:val="0"/>
      <w:marTop w:val="0"/>
      <w:marBottom w:val="0"/>
      <w:divBdr>
        <w:top w:val="none" w:sz="0" w:space="0" w:color="auto"/>
        <w:left w:val="none" w:sz="0" w:space="0" w:color="auto"/>
        <w:bottom w:val="none" w:sz="0" w:space="0" w:color="auto"/>
        <w:right w:val="none" w:sz="0" w:space="0" w:color="auto"/>
      </w:divBdr>
    </w:div>
    <w:div w:id="2119449963">
      <w:bodyDiv w:val="1"/>
      <w:marLeft w:val="0"/>
      <w:marRight w:val="0"/>
      <w:marTop w:val="0"/>
      <w:marBottom w:val="0"/>
      <w:divBdr>
        <w:top w:val="none" w:sz="0" w:space="0" w:color="auto"/>
        <w:left w:val="none" w:sz="0" w:space="0" w:color="auto"/>
        <w:bottom w:val="none" w:sz="0" w:space="0" w:color="auto"/>
        <w:right w:val="none" w:sz="0" w:space="0" w:color="auto"/>
      </w:divBdr>
    </w:div>
    <w:div w:id="21299346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mailto:tisztifoorvos@oth.antsz.hu" TargetMode="External"/><Relationship Id="rId18" Type="http://schemas.openxmlformats.org/officeDocument/2006/relationships/hyperlink" Target="http://www.orszagoszoldhatosag.gov.hu"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www.szgyf.gov.hu/" TargetMode="External"/><Relationship Id="rId7" Type="http://schemas.openxmlformats.org/officeDocument/2006/relationships/endnotes" Target="endnotes.xml"/><Relationship Id="rId12" Type="http://schemas.openxmlformats.org/officeDocument/2006/relationships/hyperlink" Target="http://www.munka.hu" TargetMode="External"/><Relationship Id="rId17" Type="http://schemas.openxmlformats.org/officeDocument/2006/relationships/hyperlink" Target="mailto:zoldpont@oktvf.gov.hu"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orszagos@zoldhatosag.hu" TargetMode="External"/><Relationship Id="rId20" Type="http://schemas.openxmlformats.org/officeDocument/2006/relationships/hyperlink" Target="mailto:info@szgyf.gov.h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ommf.gov.hu/index.php"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www.mbfh.hu" TargetMode="External"/><Relationship Id="rId23" Type="http://schemas.openxmlformats.org/officeDocument/2006/relationships/header" Target="header1.xml"/><Relationship Id="rId10" Type="http://schemas.openxmlformats.org/officeDocument/2006/relationships/hyperlink" Target="http://www.kormany.hu/hu/nemzetgazdasagi-miniszterium" TargetMode="External"/><Relationship Id="rId19" Type="http://schemas.openxmlformats.org/officeDocument/2006/relationships/hyperlink" Target="http://www.orszagoszoldhatosag.gov.hu/teruleti-felugyelosegek.php" TargetMode="External"/><Relationship Id="rId4" Type="http://schemas.openxmlformats.org/officeDocument/2006/relationships/settings" Target="settings.xml"/><Relationship Id="rId9" Type="http://schemas.openxmlformats.org/officeDocument/2006/relationships/hyperlink" Target="mailto:lucsikjanos@gmail.com" TargetMode="External"/><Relationship Id="rId14" Type="http://schemas.openxmlformats.org/officeDocument/2006/relationships/hyperlink" Target="mailto:hivatal@mbfh.hu" TargetMode="External"/><Relationship Id="rId22" Type="http://schemas.openxmlformats.org/officeDocument/2006/relationships/hyperlink" Target="http://www.szgyf.gov.hu/kirendelts&#233;gek" TargetMode="Externa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7FA203D-1128-4C32-8594-3244AB23E3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23744</Words>
  <Characters>163835</Characters>
  <Application>Microsoft Office Word</Application>
  <DocSecurity>4</DocSecurity>
  <Lines>1365</Lines>
  <Paragraphs>374</Paragraphs>
  <ScaleCrop>false</ScaleCrop>
  <HeadingPairs>
    <vt:vector size="2" baseType="variant">
      <vt:variant>
        <vt:lpstr>Cím</vt:lpstr>
      </vt:variant>
      <vt:variant>
        <vt:i4>1</vt:i4>
      </vt:variant>
    </vt:vector>
  </HeadingPairs>
  <TitlesOfParts>
    <vt:vector size="1" baseType="lpstr">
      <vt:lpstr/>
    </vt:vector>
  </TitlesOfParts>
  <LinksUpToDate>false</LinksUpToDate>
  <CharactersWithSpaces>187205</CharactersWithSpaces>
  <SharedDoc>false</SharedDoc>
  <HLinks>
    <vt:vector size="84" baseType="variant">
      <vt:variant>
        <vt:i4>6422612</vt:i4>
      </vt:variant>
      <vt:variant>
        <vt:i4>39</vt:i4>
      </vt:variant>
      <vt:variant>
        <vt:i4>0</vt:i4>
      </vt:variant>
      <vt:variant>
        <vt:i4>5</vt:i4>
      </vt:variant>
      <vt:variant>
        <vt:lpwstr>http://www.szgyf.gov.hu/kirendelts%C3%A9gek</vt:lpwstr>
      </vt:variant>
      <vt:variant>
        <vt:lpwstr/>
      </vt:variant>
      <vt:variant>
        <vt:i4>983113</vt:i4>
      </vt:variant>
      <vt:variant>
        <vt:i4>36</vt:i4>
      </vt:variant>
      <vt:variant>
        <vt:i4>0</vt:i4>
      </vt:variant>
      <vt:variant>
        <vt:i4>5</vt:i4>
      </vt:variant>
      <vt:variant>
        <vt:lpwstr>http://www.szgyf.gov.hu/</vt:lpwstr>
      </vt:variant>
      <vt:variant>
        <vt:lpwstr/>
      </vt:variant>
      <vt:variant>
        <vt:i4>3407936</vt:i4>
      </vt:variant>
      <vt:variant>
        <vt:i4>33</vt:i4>
      </vt:variant>
      <vt:variant>
        <vt:i4>0</vt:i4>
      </vt:variant>
      <vt:variant>
        <vt:i4>5</vt:i4>
      </vt:variant>
      <vt:variant>
        <vt:lpwstr>mailto:info@szgyf.gov.hu</vt:lpwstr>
      </vt:variant>
      <vt:variant>
        <vt:lpwstr/>
      </vt:variant>
      <vt:variant>
        <vt:i4>4980859</vt:i4>
      </vt:variant>
      <vt:variant>
        <vt:i4>30</vt:i4>
      </vt:variant>
      <vt:variant>
        <vt:i4>0</vt:i4>
      </vt:variant>
      <vt:variant>
        <vt:i4>5</vt:i4>
      </vt:variant>
      <vt:variant>
        <vt:lpwstr>http://www.orszagoszoldhatosag.gov.hu/teruleti-felugyelosegek.php</vt:lpwstr>
      </vt:variant>
      <vt:variant>
        <vt:lpwstr/>
      </vt:variant>
      <vt:variant>
        <vt:i4>6160434</vt:i4>
      </vt:variant>
      <vt:variant>
        <vt:i4>27</vt:i4>
      </vt:variant>
      <vt:variant>
        <vt:i4>0</vt:i4>
      </vt:variant>
      <vt:variant>
        <vt:i4>5</vt:i4>
      </vt:variant>
      <vt:variant>
        <vt:lpwstr>http://www.orszagoszoldhatosag.gov.hu</vt:lpwstr>
      </vt:variant>
      <vt:variant>
        <vt:lpwstr/>
      </vt:variant>
      <vt:variant>
        <vt:i4>2949214</vt:i4>
      </vt:variant>
      <vt:variant>
        <vt:i4>24</vt:i4>
      </vt:variant>
      <vt:variant>
        <vt:i4>0</vt:i4>
      </vt:variant>
      <vt:variant>
        <vt:i4>5</vt:i4>
      </vt:variant>
      <vt:variant>
        <vt:lpwstr>mailto:zoldpont@oktvf.gov.hu</vt:lpwstr>
      </vt:variant>
      <vt:variant>
        <vt:lpwstr/>
      </vt:variant>
      <vt:variant>
        <vt:i4>983072</vt:i4>
      </vt:variant>
      <vt:variant>
        <vt:i4>21</vt:i4>
      </vt:variant>
      <vt:variant>
        <vt:i4>0</vt:i4>
      </vt:variant>
      <vt:variant>
        <vt:i4>5</vt:i4>
      </vt:variant>
      <vt:variant>
        <vt:lpwstr>mailto:orszagos@zoldhatosag.hu</vt:lpwstr>
      </vt:variant>
      <vt:variant>
        <vt:lpwstr/>
      </vt:variant>
      <vt:variant>
        <vt:i4>8060978</vt:i4>
      </vt:variant>
      <vt:variant>
        <vt:i4>18</vt:i4>
      </vt:variant>
      <vt:variant>
        <vt:i4>0</vt:i4>
      </vt:variant>
      <vt:variant>
        <vt:i4>5</vt:i4>
      </vt:variant>
      <vt:variant>
        <vt:lpwstr>http://www.mbfh.hu</vt:lpwstr>
      </vt:variant>
      <vt:variant>
        <vt:lpwstr/>
      </vt:variant>
      <vt:variant>
        <vt:i4>3407873</vt:i4>
      </vt:variant>
      <vt:variant>
        <vt:i4>15</vt:i4>
      </vt:variant>
      <vt:variant>
        <vt:i4>0</vt:i4>
      </vt:variant>
      <vt:variant>
        <vt:i4>5</vt:i4>
      </vt:variant>
      <vt:variant>
        <vt:lpwstr>mailto:hivatal@mbfh.hu</vt:lpwstr>
      </vt:variant>
      <vt:variant>
        <vt:lpwstr/>
      </vt:variant>
      <vt:variant>
        <vt:i4>1900574</vt:i4>
      </vt:variant>
      <vt:variant>
        <vt:i4>12</vt:i4>
      </vt:variant>
      <vt:variant>
        <vt:i4>0</vt:i4>
      </vt:variant>
      <vt:variant>
        <vt:i4>5</vt:i4>
      </vt:variant>
      <vt:variant>
        <vt:lpwstr>mailto:tisztifoorvos@oth.antsz.hu</vt:lpwstr>
      </vt:variant>
      <vt:variant>
        <vt:lpwstr/>
      </vt:variant>
      <vt:variant>
        <vt:i4>2162709</vt:i4>
      </vt:variant>
      <vt:variant>
        <vt:i4>9</vt:i4>
      </vt:variant>
      <vt:variant>
        <vt:i4>0</vt:i4>
      </vt:variant>
      <vt:variant>
        <vt:i4>5</vt:i4>
      </vt:variant>
      <vt:variant>
        <vt:lpwstr>http://www.munka.hu</vt:lpwstr>
      </vt:variant>
      <vt:variant>
        <vt:lpwstr/>
      </vt:variant>
      <vt:variant>
        <vt:i4>4587584</vt:i4>
      </vt:variant>
      <vt:variant>
        <vt:i4>6</vt:i4>
      </vt:variant>
      <vt:variant>
        <vt:i4>0</vt:i4>
      </vt:variant>
      <vt:variant>
        <vt:i4>5</vt:i4>
      </vt:variant>
      <vt:variant>
        <vt:lpwstr>http://www.ommf.gov.hu/index.php</vt:lpwstr>
      </vt:variant>
      <vt:variant>
        <vt:lpwstr/>
      </vt:variant>
      <vt:variant>
        <vt:i4>589932</vt:i4>
      </vt:variant>
      <vt:variant>
        <vt:i4>3</vt:i4>
      </vt:variant>
      <vt:variant>
        <vt:i4>0</vt:i4>
      </vt:variant>
      <vt:variant>
        <vt:i4>5</vt:i4>
      </vt:variant>
      <vt:variant>
        <vt:lpwstr>http://www.kormany.hu/hu/nemzetgazdasagi-miniszterium</vt:lpwstr>
      </vt:variant>
      <vt:variant>
        <vt:lpwstr/>
      </vt:variant>
      <vt:variant>
        <vt:i4>5963776</vt:i4>
      </vt:variant>
      <vt:variant>
        <vt:i4>0</vt:i4>
      </vt:variant>
      <vt:variant>
        <vt:i4>0</vt:i4>
      </vt:variant>
      <vt:variant>
        <vt:i4>5</vt:i4>
      </vt:variant>
      <vt:variant>
        <vt:lpwstr>mailto:barnao@barnao.hu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2018-04-16T09:54:00Z</dcterms:created>
  <dcterms:modified xsi:type="dcterms:W3CDTF">2018-04-16T09:54:00Z</dcterms:modified>
</cp:coreProperties>
</file>